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10889" w14:textId="543CB055" w:rsidR="0039662A" w:rsidRPr="00AD6416" w:rsidRDefault="0039662A" w:rsidP="008A0F05">
      <w:pPr>
        <w:pStyle w:val="Titre1"/>
        <w:rPr>
          <w:rFonts w:eastAsia="Times New Roman"/>
          <w:lang w:val="en-US" w:eastAsia="fr-FR"/>
        </w:rPr>
      </w:pPr>
      <w:r w:rsidRPr="00AD6416">
        <w:rPr>
          <w:rFonts w:eastAsia="Times New Roman"/>
          <w:lang w:val="en-US" w:eastAsia="fr-FR"/>
        </w:rPr>
        <w:t>Eastern Europe</w:t>
      </w:r>
    </w:p>
    <w:p w14:paraId="4D312B30" w14:textId="77777777" w:rsidR="0039662A" w:rsidRPr="00AD6416" w:rsidRDefault="0039662A" w:rsidP="008A0F05">
      <w:pPr>
        <w:pStyle w:val="Titre2"/>
        <w:rPr>
          <w:rFonts w:eastAsia="Times New Roman"/>
          <w:lang w:val="en-US" w:eastAsia="fr-FR"/>
        </w:rPr>
      </w:pPr>
      <w:r w:rsidRPr="00AD6416">
        <w:rPr>
          <w:rFonts w:eastAsia="Times New Roman"/>
          <w:lang w:val="en-US" w:eastAsia="fr-FR"/>
        </w:rPr>
        <w:t>Slovakia</w:t>
      </w:r>
    </w:p>
    <w:p w14:paraId="7252ABD9" w14:textId="77777777" w:rsidR="0039662A" w:rsidRPr="00AD6416" w:rsidRDefault="0039662A" w:rsidP="008A0F05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689794BF" w14:textId="77777777" w:rsidR="0039662A" w:rsidRPr="00AD6416" w:rsidRDefault="0039662A" w:rsidP="0039662A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Slovakia aims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€20,000k in tourism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ski-resort collaborations and winter sports packages in the High Tatras.</w:t>
      </w:r>
    </w:p>
    <w:p w14:paraId="1A325967" w14:textId="77777777" w:rsidR="0039662A" w:rsidRPr="00AD6416" w:rsidRDefault="0039662A" w:rsidP="0039662A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Passenger revenues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€90,000k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enhancing cross-border bus routes to Poland and Hungary and upgrading terminal facilities.</w:t>
      </w:r>
    </w:p>
    <w:p w14:paraId="189C7B1E" w14:textId="77777777" w:rsidR="0039662A" w:rsidRPr="00AD6416" w:rsidRDefault="0039662A" w:rsidP="0039662A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Commercial contractual commitments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€55,000k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freight contracts with automotive manufacturers in Bratislava.</w:t>
      </w:r>
    </w:p>
    <w:p w14:paraId="462BF84D" w14:textId="77777777" w:rsidR="0039662A" w:rsidRPr="00AD6416" w:rsidRDefault="0039662A" w:rsidP="008A0F05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1FE189FA" w14:textId="77777777" w:rsidR="0039662A" w:rsidRPr="00AD6416" w:rsidRDefault="0039662A" w:rsidP="0039662A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Third-party compensation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€7,200k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renegotiating subcontractor terms and centralizing vendor management.</w:t>
      </w:r>
    </w:p>
    <w:p w14:paraId="2A76F3CB" w14:textId="77777777" w:rsidR="0039662A" w:rsidRPr="00AD6416" w:rsidRDefault="0039662A" w:rsidP="0039662A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Gas costs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€8,200k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partial fleet transition to LNG-powered vehicles and driver efficiency training.</w:t>
      </w:r>
    </w:p>
    <w:p w14:paraId="30738086" w14:textId="77777777" w:rsidR="0039662A" w:rsidRPr="00AD6416" w:rsidRDefault="0039662A" w:rsidP="0039662A">
      <w:pPr>
        <w:numPr>
          <w:ilvl w:val="1"/>
          <w:numId w:val="21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Marketing campaign budgets are limited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€9,000k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, focusing on hyper-local digital ads and community-driven initiatives.</w:t>
      </w:r>
    </w:p>
    <w:p w14:paraId="5A165CFC" w14:textId="77777777" w:rsidR="0039662A" w:rsidRPr="00AD6416" w:rsidRDefault="0039662A" w:rsidP="008A0F05">
      <w:pPr>
        <w:pStyle w:val="Titre2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Czech</w:t>
      </w:r>
      <w:proofErr w:type="spellEnd"/>
      <w:r w:rsidRPr="00AD6416">
        <w:rPr>
          <w:rFonts w:eastAsia="Times New Roman"/>
          <w:lang w:eastAsia="fr-FR"/>
        </w:rPr>
        <w:t xml:space="preserve"> Republic</w:t>
      </w:r>
    </w:p>
    <w:p w14:paraId="26FA1441" w14:textId="77777777" w:rsidR="0039662A" w:rsidRPr="00AD6416" w:rsidRDefault="0039662A" w:rsidP="008A0F05">
      <w:pPr>
        <w:pStyle w:val="Titre3"/>
        <w:rPr>
          <w:rFonts w:eastAsia="Times New Roman"/>
          <w:lang w:eastAsia="fr-FR"/>
        </w:rPr>
      </w:pPr>
      <w:r w:rsidRPr="00AD6416">
        <w:rPr>
          <w:rFonts w:eastAsia="Times New Roman"/>
          <w:lang w:eastAsia="fr-FR"/>
        </w:rPr>
        <w:t>Sales &amp; Revenues:</w:t>
      </w:r>
    </w:p>
    <w:p w14:paraId="62E7B9E2" w14:textId="77777777" w:rsidR="0039662A" w:rsidRPr="00AD6416" w:rsidRDefault="0039662A" w:rsidP="0039662A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The Czech Republic targets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€42,000k in commercial revenues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partnering with e-commerce giants for last-mile delivery services.</w:t>
      </w:r>
    </w:p>
    <w:p w14:paraId="6ED2FCBF" w14:textId="77777777" w:rsidR="0039662A" w:rsidRPr="00AD6416" w:rsidRDefault="0039662A" w:rsidP="0039662A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Spare parts sales aim for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€8,800k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loyalty discounts for SMEs and extended warranty programs.</w:t>
      </w:r>
    </w:p>
    <w:p w14:paraId="2F372FF0" w14:textId="77777777" w:rsidR="0039662A" w:rsidRPr="00AD6416" w:rsidRDefault="0039662A" w:rsidP="0039662A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Workshop services are set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€7,400k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extending operating hours in Prague and Brno and offering weekend service discounts.</w:t>
      </w:r>
    </w:p>
    <w:p w14:paraId="7336CA19" w14:textId="77777777" w:rsidR="0039662A" w:rsidRPr="00AD6416" w:rsidRDefault="0039662A" w:rsidP="008A0F05">
      <w:pPr>
        <w:pStyle w:val="Titre3"/>
        <w:rPr>
          <w:rFonts w:eastAsia="Times New Roman"/>
          <w:lang w:eastAsia="fr-FR"/>
        </w:rPr>
      </w:pPr>
      <w:proofErr w:type="spellStart"/>
      <w:r w:rsidRPr="00AD6416">
        <w:rPr>
          <w:rFonts w:eastAsia="Times New Roman"/>
          <w:lang w:eastAsia="fr-FR"/>
        </w:rPr>
        <w:t>Costs</w:t>
      </w:r>
      <w:proofErr w:type="spellEnd"/>
      <w:r w:rsidRPr="00AD6416">
        <w:rPr>
          <w:rFonts w:eastAsia="Times New Roman"/>
          <w:lang w:eastAsia="fr-FR"/>
        </w:rPr>
        <w:t>:</w:t>
      </w:r>
    </w:p>
    <w:p w14:paraId="17F41EF7" w14:textId="77777777" w:rsidR="0039662A" w:rsidRPr="00AD6416" w:rsidRDefault="0039662A" w:rsidP="0039662A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Maintenance costs will be reduced to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€3,500k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using predictive analytics for equipment upkeep and training technicians in advanced diagnostics.</w:t>
      </w:r>
    </w:p>
    <w:p w14:paraId="0B54A334" w14:textId="77777777" w:rsidR="0039662A" w:rsidRPr="00AD6416" w:rsidRDefault="0039662A" w:rsidP="0039662A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Logistics expenses target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€7,200k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by optimizing regional distribution routes and collaborating with local transport cooperatives.</w:t>
      </w:r>
    </w:p>
    <w:p w14:paraId="4905C194" w14:textId="77777777" w:rsidR="0039662A" w:rsidRPr="00AD6416" w:rsidRDefault="0039662A" w:rsidP="0039662A">
      <w:pPr>
        <w:numPr>
          <w:ilvl w:val="1"/>
          <w:numId w:val="22"/>
        </w:numPr>
        <w:spacing w:after="0" w:line="240" w:lineRule="auto"/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</w:pP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Tire costs are capped at </w:t>
      </w:r>
      <w:r w:rsidRPr="00AD6416">
        <w:rPr>
          <w:rFonts w:ascii="Segoe UI" w:eastAsia="Times New Roman" w:hAnsi="Segoe UI" w:cs="Segoe UI"/>
          <w:b/>
          <w:bCs/>
          <w:color w:val="404040"/>
          <w:kern w:val="0"/>
          <w:lang w:val="en-US" w:eastAsia="fr-FR"/>
          <w14:ligatures w14:val="none"/>
        </w:rPr>
        <w:t>€2,500k</w:t>
      </w:r>
      <w:r w:rsidRPr="00AD6416">
        <w:rPr>
          <w:rFonts w:ascii="Segoe UI" w:eastAsia="Times New Roman" w:hAnsi="Segoe UI" w:cs="Segoe UI"/>
          <w:color w:val="404040"/>
          <w:kern w:val="0"/>
          <w:lang w:val="en-US" w:eastAsia="fr-FR"/>
          <w14:ligatures w14:val="none"/>
        </w:rPr>
        <w:t> through bulk procurement from cost-efficient EU suppliers and recycling worn tires.</w:t>
      </w:r>
    </w:p>
    <w:p w14:paraId="2C5370B8" w14:textId="77777777" w:rsidR="006F6B17" w:rsidRPr="0039662A" w:rsidRDefault="006F6B17" w:rsidP="0039662A">
      <w:pPr>
        <w:rPr>
          <w:lang w:val="en-US"/>
        </w:rPr>
      </w:pPr>
    </w:p>
    <w:sectPr w:rsidR="006F6B17" w:rsidRPr="003966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27CD"/>
    <w:multiLevelType w:val="multilevel"/>
    <w:tmpl w:val="25CA0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3132C6"/>
    <w:multiLevelType w:val="multilevel"/>
    <w:tmpl w:val="3E56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E2F97"/>
    <w:multiLevelType w:val="multilevel"/>
    <w:tmpl w:val="BF22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BD1065"/>
    <w:multiLevelType w:val="multilevel"/>
    <w:tmpl w:val="574C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584098"/>
    <w:multiLevelType w:val="multilevel"/>
    <w:tmpl w:val="A07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E2524D"/>
    <w:multiLevelType w:val="multilevel"/>
    <w:tmpl w:val="219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3B534A"/>
    <w:multiLevelType w:val="multilevel"/>
    <w:tmpl w:val="2EBC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03A72"/>
    <w:multiLevelType w:val="multilevel"/>
    <w:tmpl w:val="B96A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F9176DA"/>
    <w:multiLevelType w:val="multilevel"/>
    <w:tmpl w:val="BC5C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EC5070"/>
    <w:multiLevelType w:val="multilevel"/>
    <w:tmpl w:val="354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21"/>
  </w:num>
  <w:num w:numId="2" w16cid:durableId="449203293">
    <w:abstractNumId w:val="18"/>
  </w:num>
  <w:num w:numId="3" w16cid:durableId="2050689972">
    <w:abstractNumId w:val="14"/>
  </w:num>
  <w:num w:numId="4" w16cid:durableId="1428816343">
    <w:abstractNumId w:val="8"/>
  </w:num>
  <w:num w:numId="5" w16cid:durableId="1101800869">
    <w:abstractNumId w:val="10"/>
  </w:num>
  <w:num w:numId="6" w16cid:durableId="103161959">
    <w:abstractNumId w:val="16"/>
  </w:num>
  <w:num w:numId="7" w16cid:durableId="678584912">
    <w:abstractNumId w:val="15"/>
  </w:num>
  <w:num w:numId="8" w16cid:durableId="665400520">
    <w:abstractNumId w:val="20"/>
  </w:num>
  <w:num w:numId="9" w16cid:durableId="125396374">
    <w:abstractNumId w:val="1"/>
  </w:num>
  <w:num w:numId="10" w16cid:durableId="1374890217">
    <w:abstractNumId w:val="6"/>
  </w:num>
  <w:num w:numId="11" w16cid:durableId="1404330949">
    <w:abstractNumId w:val="13"/>
  </w:num>
  <w:num w:numId="12" w16cid:durableId="2981180">
    <w:abstractNumId w:val="4"/>
  </w:num>
  <w:num w:numId="13" w16cid:durableId="1104418420">
    <w:abstractNumId w:val="9"/>
  </w:num>
  <w:num w:numId="14" w16cid:durableId="1838764460">
    <w:abstractNumId w:val="3"/>
  </w:num>
  <w:num w:numId="15" w16cid:durableId="1001354915">
    <w:abstractNumId w:val="0"/>
  </w:num>
  <w:num w:numId="16" w16cid:durableId="122047028">
    <w:abstractNumId w:val="17"/>
  </w:num>
  <w:num w:numId="17" w16cid:durableId="695934498">
    <w:abstractNumId w:val="19"/>
  </w:num>
  <w:num w:numId="18" w16cid:durableId="273514004">
    <w:abstractNumId w:val="5"/>
  </w:num>
  <w:num w:numId="19" w16cid:durableId="1838838292">
    <w:abstractNumId w:val="2"/>
  </w:num>
  <w:num w:numId="20" w16cid:durableId="990257362">
    <w:abstractNumId w:val="7"/>
  </w:num>
  <w:num w:numId="21" w16cid:durableId="1778718722">
    <w:abstractNumId w:val="11"/>
  </w:num>
  <w:num w:numId="22" w16cid:durableId="10524661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025"/>
    <w:rsid w:val="00040D42"/>
    <w:rsid w:val="00242E71"/>
    <w:rsid w:val="0024330D"/>
    <w:rsid w:val="0039662A"/>
    <w:rsid w:val="00421B9B"/>
    <w:rsid w:val="004915B7"/>
    <w:rsid w:val="006C48A2"/>
    <w:rsid w:val="006F6B17"/>
    <w:rsid w:val="008A0F05"/>
    <w:rsid w:val="00B6764F"/>
    <w:rsid w:val="00BA6025"/>
    <w:rsid w:val="00C47AD2"/>
    <w:rsid w:val="00C6646E"/>
    <w:rsid w:val="00C76735"/>
    <w:rsid w:val="00CC3DF6"/>
    <w:rsid w:val="00E57C49"/>
    <w:rsid w:val="00F0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9C421"/>
  <w15:chartTrackingRefBased/>
  <w15:docId w15:val="{00A70913-78EE-477F-8B30-E458F1654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025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A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A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A60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60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A6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A6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60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60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60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60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60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60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6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6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60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60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60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6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60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6025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035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35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7</cp:revision>
  <dcterms:created xsi:type="dcterms:W3CDTF">2024-12-09T09:17:00Z</dcterms:created>
  <dcterms:modified xsi:type="dcterms:W3CDTF">2025-03-14T14:27:00Z</dcterms:modified>
</cp:coreProperties>
</file>