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2749" w14:textId="77777777" w:rsidR="00F9078D" w:rsidRDefault="00F9078D" w:rsidP="00F9078D">
      <w:pPr>
        <w:pStyle w:val="Titre3"/>
        <w:rPr>
          <w:rFonts w:ascii="Segoe UI" w:hAnsi="Segoe UI" w:cs="Segoe UI"/>
          <w:color w:val="404040"/>
          <w:sz w:val="27"/>
          <w:szCs w:val="27"/>
        </w:rPr>
      </w:pPr>
      <w:proofErr w:type="spellStart"/>
      <w:r>
        <w:rPr>
          <w:rStyle w:val="lev"/>
          <w:rFonts w:ascii="Segoe UI" w:hAnsi="Segoe UI" w:cs="Segoe UI"/>
          <w:b w:val="0"/>
          <w:bCs w:val="0"/>
          <w:color w:val="404040"/>
        </w:rPr>
        <w:t>Southern</w:t>
      </w:r>
      <w:proofErr w:type="spellEnd"/>
      <w:r>
        <w:rPr>
          <w:rStyle w:val="lev"/>
          <w:rFonts w:ascii="Segoe UI" w:hAnsi="Segoe UI" w:cs="Segoe UI"/>
          <w:b w:val="0"/>
          <w:bCs w:val="0"/>
          <w:color w:val="404040"/>
        </w:rPr>
        <w:t xml:space="preserve"> Europe: Spain &amp; Portugal</w:t>
      </w:r>
    </w:p>
    <w:p w14:paraId="4C80F788" w14:textId="77777777" w:rsidR="00F9078D" w:rsidRDefault="00F9078D" w:rsidP="00F9078D">
      <w:pPr>
        <w:pStyle w:val="Titre4"/>
        <w:rPr>
          <w:rFonts w:ascii="Segoe UI" w:hAnsi="Segoe UI" w:cs="Segoe UI"/>
          <w:color w:val="404040"/>
        </w:rPr>
      </w:pPr>
      <w:r>
        <w:rPr>
          <w:rStyle w:val="lev"/>
          <w:rFonts w:ascii="Segoe UI" w:hAnsi="Segoe UI" w:cs="Segoe UI"/>
          <w:b w:val="0"/>
          <w:bCs w:val="0"/>
          <w:color w:val="404040"/>
        </w:rPr>
        <w:t>Spain</w:t>
      </w:r>
    </w:p>
    <w:p w14:paraId="0AA4F859" w14:textId="77777777" w:rsidR="00F9078D" w:rsidRDefault="00F9078D" w:rsidP="00F9078D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13550FD1" w14:textId="77777777" w:rsidR="00DD7B67" w:rsidRDefault="00F9078D" w:rsidP="00F9078D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9078D">
        <w:rPr>
          <w:rStyle w:val="lev"/>
          <w:rFonts w:ascii="Segoe UI" w:eastAsiaTheme="majorEastAsia" w:hAnsi="Segoe UI" w:cs="Segoe UI"/>
          <w:color w:val="404040"/>
          <w:lang w:val="en-US"/>
        </w:rPr>
        <w:t>Passenger Revenues</w:t>
      </w:r>
      <w:r w:rsidRPr="00F9078D">
        <w:rPr>
          <w:rFonts w:ascii="Segoe UI" w:hAnsi="Segoe UI" w:cs="Segoe UI"/>
          <w:color w:val="404040"/>
          <w:lang w:val="en-US"/>
        </w:rPr>
        <w:t>:</w:t>
      </w:r>
    </w:p>
    <w:p w14:paraId="75D81CEF" w14:textId="6DE4ECFF" w:rsidR="00F9078D" w:rsidRPr="00F9078D" w:rsidRDefault="004437B3" w:rsidP="00DD7B67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9078D" w:rsidRPr="00F9078D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F9078D" w:rsidRPr="00F9078D">
        <w:rPr>
          <w:rFonts w:ascii="Segoe UI" w:hAnsi="Segoe UI" w:cs="Segoe UI"/>
          <w:color w:val="404040"/>
          <w:lang w:val="en-US"/>
        </w:rPr>
        <w:t>: €135,</w:t>
      </w:r>
      <w:r w:rsidR="00C530DB">
        <w:rPr>
          <w:rFonts w:ascii="Segoe UI" w:hAnsi="Segoe UI" w:cs="Segoe UI"/>
          <w:color w:val="404040"/>
          <w:lang w:val="en-US"/>
        </w:rPr>
        <w:t>000</w:t>
      </w:r>
      <w:r w:rsidR="00F9078D" w:rsidRPr="00F9078D">
        <w:rPr>
          <w:rFonts w:ascii="Segoe UI" w:hAnsi="Segoe UI" w:cs="Segoe UI"/>
          <w:color w:val="404040"/>
          <w:lang w:val="en-US"/>
        </w:rPr>
        <w:t>k</w:t>
      </w:r>
      <w:r w:rsidR="00C71D22">
        <w:rPr>
          <w:rFonts w:ascii="Segoe UI" w:hAnsi="Segoe UI" w:cs="Segoe UI"/>
          <w:color w:val="404040"/>
          <w:lang w:val="en-US"/>
        </w:rPr>
        <w:t xml:space="preserve"> </w:t>
      </w:r>
      <w:r w:rsidR="00F9078D" w:rsidRPr="00F9078D">
        <w:rPr>
          <w:rFonts w:ascii="Segoe UI" w:hAnsi="Segoe UI" w:cs="Segoe UI"/>
          <w:color w:val="404040"/>
          <w:lang w:val="en-US"/>
        </w:rPr>
        <w:t>with Mediterranean cruise partnerships.</w:t>
      </w:r>
    </w:p>
    <w:p w14:paraId="7EDAFC46" w14:textId="77777777" w:rsidR="00F9078D" w:rsidRDefault="00F9078D" w:rsidP="00F9078D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lev"/>
          <w:rFonts w:ascii="Segoe UI" w:eastAsiaTheme="majorEastAsia" w:hAnsi="Segoe UI" w:cs="Segoe UI"/>
          <w:color w:val="404040"/>
        </w:rPr>
        <w:t>Costs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43468EDB" w14:textId="77777777" w:rsidR="00DD7B67" w:rsidRDefault="00F9078D" w:rsidP="00F9078D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9078D">
        <w:rPr>
          <w:rStyle w:val="lev"/>
          <w:rFonts w:ascii="Segoe UI" w:eastAsiaTheme="majorEastAsia" w:hAnsi="Segoe UI" w:cs="Segoe UI"/>
          <w:color w:val="404040"/>
          <w:lang w:val="en-US"/>
        </w:rPr>
        <w:t>Tire Costs</w:t>
      </w:r>
      <w:r w:rsidRPr="00F9078D">
        <w:rPr>
          <w:rFonts w:ascii="Segoe UI" w:hAnsi="Segoe UI" w:cs="Segoe UI"/>
          <w:color w:val="404040"/>
          <w:lang w:val="en-US"/>
        </w:rPr>
        <w:t>:</w:t>
      </w:r>
    </w:p>
    <w:p w14:paraId="320D0896" w14:textId="712D48D2" w:rsidR="00F9078D" w:rsidRPr="00F9078D" w:rsidRDefault="004437B3" w:rsidP="00DD7B67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9078D" w:rsidRPr="00F9078D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F9078D" w:rsidRPr="00F9078D">
        <w:rPr>
          <w:rFonts w:ascii="Segoe UI" w:hAnsi="Segoe UI" w:cs="Segoe UI"/>
          <w:color w:val="404040"/>
          <w:lang w:val="en-US"/>
        </w:rPr>
        <w:t xml:space="preserve">: </w:t>
      </w:r>
      <w:r w:rsidR="00C71D22">
        <w:rPr>
          <w:rFonts w:ascii="Segoe UI" w:hAnsi="Segoe UI" w:cs="Segoe UI"/>
          <w:color w:val="404040"/>
          <w:lang w:val="en-US"/>
        </w:rPr>
        <w:t>€</w:t>
      </w:r>
      <w:r w:rsidR="00F9078D" w:rsidRPr="00F9078D">
        <w:rPr>
          <w:rFonts w:ascii="Segoe UI" w:hAnsi="Segoe UI" w:cs="Segoe UI"/>
          <w:color w:val="404040"/>
          <w:lang w:val="en-US"/>
        </w:rPr>
        <w:t>6,</w:t>
      </w:r>
      <w:r w:rsidR="00C530DB">
        <w:rPr>
          <w:rFonts w:ascii="Segoe UI" w:hAnsi="Segoe UI" w:cs="Segoe UI"/>
          <w:color w:val="404040"/>
          <w:lang w:val="en-US"/>
        </w:rPr>
        <w:t>700</w:t>
      </w:r>
      <w:r w:rsidR="00F9078D" w:rsidRPr="00F9078D">
        <w:rPr>
          <w:rFonts w:ascii="Segoe UI" w:hAnsi="Segoe UI" w:cs="Segoe UI"/>
          <w:color w:val="404040"/>
          <w:lang w:val="en-US"/>
        </w:rPr>
        <w:t>k through bulk supplier agreements.</w:t>
      </w:r>
    </w:p>
    <w:p w14:paraId="390F1F69" w14:textId="77777777" w:rsidR="00F9078D" w:rsidRDefault="00F9078D" w:rsidP="00F9078D">
      <w:pPr>
        <w:pStyle w:val="Titre4"/>
        <w:rPr>
          <w:rFonts w:ascii="Segoe UI" w:hAnsi="Segoe UI" w:cs="Segoe UI"/>
          <w:color w:val="404040"/>
        </w:rPr>
      </w:pPr>
      <w:r>
        <w:rPr>
          <w:rStyle w:val="lev"/>
          <w:rFonts w:ascii="Segoe UI" w:hAnsi="Segoe UI" w:cs="Segoe UI"/>
          <w:b w:val="0"/>
          <w:bCs w:val="0"/>
          <w:color w:val="404040"/>
        </w:rPr>
        <w:t>Portugal</w:t>
      </w:r>
    </w:p>
    <w:p w14:paraId="1434CC79" w14:textId="77777777" w:rsidR="00F9078D" w:rsidRDefault="00F9078D" w:rsidP="00F9078D">
      <w:pPr>
        <w:pStyle w:val="NormalWeb"/>
        <w:numPr>
          <w:ilvl w:val="0"/>
          <w:numId w:val="20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0F216B8A" w14:textId="77777777" w:rsidR="00DD7B67" w:rsidRDefault="00F9078D" w:rsidP="00F9078D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9078D">
        <w:rPr>
          <w:rStyle w:val="lev"/>
          <w:rFonts w:ascii="Segoe UI" w:eastAsiaTheme="majorEastAsia" w:hAnsi="Segoe UI" w:cs="Segoe UI"/>
          <w:color w:val="404040"/>
          <w:lang w:val="en-US"/>
        </w:rPr>
        <w:t>Tourism Activity Revenues</w:t>
      </w:r>
      <w:r w:rsidRPr="00F9078D">
        <w:rPr>
          <w:rFonts w:ascii="Segoe UI" w:hAnsi="Segoe UI" w:cs="Segoe UI"/>
          <w:color w:val="404040"/>
          <w:lang w:val="en-US"/>
        </w:rPr>
        <w:t>:</w:t>
      </w:r>
    </w:p>
    <w:p w14:paraId="489502D1" w14:textId="12B3B9BB" w:rsidR="00F9078D" w:rsidRPr="00F9078D" w:rsidRDefault="004437B3" w:rsidP="00DD7B67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9078D" w:rsidRPr="00F9078D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F9078D" w:rsidRPr="00F9078D">
        <w:rPr>
          <w:rFonts w:ascii="Segoe UI" w:hAnsi="Segoe UI" w:cs="Segoe UI"/>
          <w:color w:val="404040"/>
          <w:lang w:val="en-US"/>
        </w:rPr>
        <w:t>: €21,5</w:t>
      </w:r>
      <w:r w:rsidR="00C530DB">
        <w:rPr>
          <w:rFonts w:ascii="Segoe UI" w:hAnsi="Segoe UI" w:cs="Segoe UI"/>
          <w:color w:val="404040"/>
          <w:lang w:val="en-US"/>
        </w:rPr>
        <w:t>00</w:t>
      </w:r>
      <w:r w:rsidR="00F9078D" w:rsidRPr="00F9078D">
        <w:rPr>
          <w:rFonts w:ascii="Segoe UI" w:hAnsi="Segoe UI" w:cs="Segoe UI"/>
          <w:color w:val="404040"/>
          <w:lang w:val="en-US"/>
        </w:rPr>
        <w:t>k via heritage tourism campaigns.</w:t>
      </w:r>
    </w:p>
    <w:p w14:paraId="1799E2FF" w14:textId="77777777" w:rsidR="00F9078D" w:rsidRDefault="00F9078D" w:rsidP="00F9078D">
      <w:pPr>
        <w:pStyle w:val="NormalWeb"/>
        <w:numPr>
          <w:ilvl w:val="0"/>
          <w:numId w:val="20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lev"/>
          <w:rFonts w:ascii="Segoe UI" w:eastAsiaTheme="majorEastAsia" w:hAnsi="Segoe UI" w:cs="Segoe UI"/>
          <w:color w:val="404040"/>
        </w:rPr>
        <w:t>Costs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01BA10DD" w14:textId="77777777" w:rsidR="00DD7B67" w:rsidRDefault="00F9078D" w:rsidP="00F9078D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9078D">
        <w:rPr>
          <w:rStyle w:val="lev"/>
          <w:rFonts w:ascii="Segoe UI" w:eastAsiaTheme="majorEastAsia" w:hAnsi="Segoe UI" w:cs="Segoe UI"/>
          <w:color w:val="404040"/>
          <w:lang w:val="en-US"/>
        </w:rPr>
        <w:t>Logistics Costs</w:t>
      </w:r>
      <w:r w:rsidRPr="00F9078D">
        <w:rPr>
          <w:rFonts w:ascii="Segoe UI" w:hAnsi="Segoe UI" w:cs="Segoe UI"/>
          <w:color w:val="404040"/>
          <w:lang w:val="en-US"/>
        </w:rPr>
        <w:t>:</w:t>
      </w:r>
    </w:p>
    <w:p w14:paraId="05A606AA" w14:textId="6AE3BA3E" w:rsidR="00F9078D" w:rsidRPr="00F9078D" w:rsidRDefault="004437B3" w:rsidP="00DD7B67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9078D" w:rsidRPr="00F9078D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F9078D" w:rsidRPr="00F9078D">
        <w:rPr>
          <w:rFonts w:ascii="Segoe UI" w:hAnsi="Segoe UI" w:cs="Segoe UI"/>
          <w:color w:val="404040"/>
          <w:lang w:val="en-US"/>
        </w:rPr>
        <w:t>: €8,0</w:t>
      </w:r>
      <w:r w:rsidR="00C530DB">
        <w:rPr>
          <w:rFonts w:ascii="Segoe UI" w:hAnsi="Segoe UI" w:cs="Segoe UI"/>
          <w:color w:val="404040"/>
          <w:lang w:val="en-US"/>
        </w:rPr>
        <w:t>00</w:t>
      </w:r>
      <w:r w:rsidR="00F9078D" w:rsidRPr="00F9078D">
        <w:rPr>
          <w:rFonts w:ascii="Segoe UI" w:hAnsi="Segoe UI" w:cs="Segoe UI"/>
          <w:color w:val="404040"/>
          <w:lang w:val="en-US"/>
        </w:rPr>
        <w:t>k with regional distribution hubs.</w:t>
      </w:r>
    </w:p>
    <w:p w14:paraId="65F2166E" w14:textId="64919EE7" w:rsidR="006F6B17" w:rsidRPr="00F9078D" w:rsidRDefault="006F6B17" w:rsidP="00F9078D">
      <w:pPr>
        <w:rPr>
          <w:lang w:val="en-US"/>
        </w:rPr>
      </w:pPr>
    </w:p>
    <w:sectPr w:rsidR="006F6B17" w:rsidRPr="00F907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9DD"/>
    <w:multiLevelType w:val="multilevel"/>
    <w:tmpl w:val="88E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6C2C"/>
    <w:multiLevelType w:val="multilevel"/>
    <w:tmpl w:val="3C7C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1EFC"/>
    <w:multiLevelType w:val="multilevel"/>
    <w:tmpl w:val="DE0C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773CE"/>
    <w:multiLevelType w:val="multilevel"/>
    <w:tmpl w:val="F21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6F6847"/>
    <w:multiLevelType w:val="multilevel"/>
    <w:tmpl w:val="7EF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FA6D66"/>
    <w:multiLevelType w:val="multilevel"/>
    <w:tmpl w:val="5F86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25BF4"/>
    <w:multiLevelType w:val="multilevel"/>
    <w:tmpl w:val="CA9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FF5354"/>
    <w:multiLevelType w:val="multilevel"/>
    <w:tmpl w:val="21A0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F86AF2"/>
    <w:multiLevelType w:val="multilevel"/>
    <w:tmpl w:val="2A9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F067E8"/>
    <w:multiLevelType w:val="multilevel"/>
    <w:tmpl w:val="FB1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785269"/>
    <w:multiLevelType w:val="multilevel"/>
    <w:tmpl w:val="799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4C3EF3"/>
    <w:multiLevelType w:val="multilevel"/>
    <w:tmpl w:val="44EA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A1897"/>
    <w:multiLevelType w:val="multilevel"/>
    <w:tmpl w:val="3B8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F52847"/>
    <w:multiLevelType w:val="multilevel"/>
    <w:tmpl w:val="E12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DC03A5"/>
    <w:multiLevelType w:val="multilevel"/>
    <w:tmpl w:val="ED2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C76D98"/>
    <w:multiLevelType w:val="multilevel"/>
    <w:tmpl w:val="70F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F95D97"/>
    <w:multiLevelType w:val="multilevel"/>
    <w:tmpl w:val="69F4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62C26"/>
    <w:multiLevelType w:val="multilevel"/>
    <w:tmpl w:val="E93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0A6FB2"/>
    <w:multiLevelType w:val="multilevel"/>
    <w:tmpl w:val="C02C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9B68BD"/>
    <w:multiLevelType w:val="multilevel"/>
    <w:tmpl w:val="C55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2615140">
    <w:abstractNumId w:val="19"/>
  </w:num>
  <w:num w:numId="2" w16cid:durableId="449203293">
    <w:abstractNumId w:val="15"/>
  </w:num>
  <w:num w:numId="3" w16cid:durableId="2050689972">
    <w:abstractNumId w:val="12"/>
  </w:num>
  <w:num w:numId="4" w16cid:durableId="1428816343">
    <w:abstractNumId w:val="8"/>
  </w:num>
  <w:num w:numId="5" w16cid:durableId="1101800869">
    <w:abstractNumId w:val="9"/>
  </w:num>
  <w:num w:numId="6" w16cid:durableId="103161959">
    <w:abstractNumId w:val="14"/>
  </w:num>
  <w:num w:numId="7" w16cid:durableId="678584912">
    <w:abstractNumId w:val="13"/>
  </w:num>
  <w:num w:numId="8" w16cid:durableId="665400520">
    <w:abstractNumId w:val="17"/>
  </w:num>
  <w:num w:numId="9" w16cid:durableId="125396374">
    <w:abstractNumId w:val="3"/>
  </w:num>
  <w:num w:numId="10" w16cid:durableId="1374890217">
    <w:abstractNumId w:val="6"/>
  </w:num>
  <w:num w:numId="11" w16cid:durableId="1404330949">
    <w:abstractNumId w:val="10"/>
  </w:num>
  <w:num w:numId="12" w16cid:durableId="2981180">
    <w:abstractNumId w:val="4"/>
  </w:num>
  <w:num w:numId="13" w16cid:durableId="397018443">
    <w:abstractNumId w:val="16"/>
  </w:num>
  <w:num w:numId="14" w16cid:durableId="900096503">
    <w:abstractNumId w:val="11"/>
  </w:num>
  <w:num w:numId="15" w16cid:durableId="1603490207">
    <w:abstractNumId w:val="18"/>
  </w:num>
  <w:num w:numId="16" w16cid:durableId="1276519842">
    <w:abstractNumId w:val="2"/>
  </w:num>
  <w:num w:numId="17" w16cid:durableId="2013605855">
    <w:abstractNumId w:val="1"/>
  </w:num>
  <w:num w:numId="18" w16cid:durableId="580912505">
    <w:abstractNumId w:val="7"/>
  </w:num>
  <w:num w:numId="19" w16cid:durableId="1092626231">
    <w:abstractNumId w:val="0"/>
  </w:num>
  <w:num w:numId="20" w16cid:durableId="17284073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55"/>
    <w:rsid w:val="00040D42"/>
    <w:rsid w:val="00056B3E"/>
    <w:rsid w:val="00133455"/>
    <w:rsid w:val="00421B9B"/>
    <w:rsid w:val="004437B3"/>
    <w:rsid w:val="0047242F"/>
    <w:rsid w:val="004B71F5"/>
    <w:rsid w:val="005E69D7"/>
    <w:rsid w:val="00684CC8"/>
    <w:rsid w:val="006F6B17"/>
    <w:rsid w:val="00911BBA"/>
    <w:rsid w:val="00A54E69"/>
    <w:rsid w:val="00C47AD2"/>
    <w:rsid w:val="00C530DB"/>
    <w:rsid w:val="00C71D22"/>
    <w:rsid w:val="00C8271C"/>
    <w:rsid w:val="00CA0C98"/>
    <w:rsid w:val="00CB323C"/>
    <w:rsid w:val="00DD7B67"/>
    <w:rsid w:val="00E57C49"/>
    <w:rsid w:val="00F9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FF66B"/>
  <w15:chartTrackingRefBased/>
  <w15:docId w15:val="{17783570-091D-4B7F-90B0-63A2A570C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455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133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3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3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3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3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3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3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3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3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3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3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345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345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34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34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34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34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3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3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3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3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34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34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345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3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345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3455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F907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0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337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Tang</dc:creator>
  <cp:keywords/>
  <dc:description/>
  <cp:lastModifiedBy>Erwan Tang</cp:lastModifiedBy>
  <cp:revision>10</cp:revision>
  <dcterms:created xsi:type="dcterms:W3CDTF">2024-12-09T09:15:00Z</dcterms:created>
  <dcterms:modified xsi:type="dcterms:W3CDTF">2025-03-12T17:15:00Z</dcterms:modified>
</cp:coreProperties>
</file>