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3"/>
        </w:numPr>
        <w:bidi w:val="0"/>
        <w:spacing w:before="240" w:after="120"/>
        <w:jc w:val="center"/>
        <w:rPr/>
      </w:pPr>
      <w:r>
        <w:drawing>
          <wp:anchor behindDoc="0" distT="0" distB="0" distL="0" distR="0" simplePos="0" locked="0" layoutInCell="1"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55" r="19829" b="74077"/>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auto"/>
          <w:kern w:val="2"/>
          <w:sz w:val="40"/>
          <w:szCs w:val="56"/>
          <w:lang w:val="en-US" w:eastAsia="zh-CN" w:bidi="hi-IN"/>
        </w:rPr>
        <w:t>C</w:t>
      </w:r>
      <w:r>
        <w:rPr>
          <w:rFonts w:eastAsia="Droid Sans Fallback" w:cs="Droid Sans Devanagari"/>
          <w:b/>
          <w:bCs/>
          <w:color w:val="auto"/>
          <w:kern w:val="2"/>
          <w:sz w:val="40"/>
          <w:szCs w:val="56"/>
          <w:lang w:val="en-US" w:eastAsia="zh-CN" w:bidi="hi-IN"/>
        </w:rPr>
        <w:t xml:space="preserve">onvenient and Effortless 3D Printing of Everyday Life Repair Spare Part </w:t>
      </w:r>
    </w:p>
    <w:tbl>
      <w:tblPr>
        <w:tblW w:w="9975" w:type="dxa"/>
        <w:jc w:val="left"/>
        <w:tblInd w:w="-5" w:type="dxa"/>
        <w:tblCellMar>
          <w:top w:w="55" w:type="dxa"/>
          <w:left w:w="55" w:type="dxa"/>
          <w:bottom w:w="55" w:type="dxa"/>
          <w:right w:w="55" w:type="dxa"/>
        </w:tblCellMar>
      </w:tblPr>
      <w:tblGrid>
        <w:gridCol w:w="1700"/>
        <w:gridCol w:w="8274"/>
      </w:tblGrid>
      <w:tr>
        <w:trPr/>
        <w:tc>
          <w:tcPr>
            <w:tcW w:w="1700"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 (may be combined with a prior Master Project (MP)) or Research Track (RT)</w:t>
            </w:r>
          </w:p>
        </w:tc>
      </w:tr>
      <w:tr>
        <w:trPr/>
        <w:tc>
          <w:tcPr>
            <w:tcW w:w="1700"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Credits</w:t>
            </w:r>
          </w:p>
        </w:tc>
        <w:tc>
          <w:tcPr>
            <w:tcW w:w="8274"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bl>
    <w:p>
      <w:pPr>
        <w:pStyle w:val="Heading1"/>
        <w:numPr>
          <w:ilvl w:val="0"/>
          <w:numId w:val="1"/>
        </w:numPr>
        <w:ind w:left="0" w:hanging="0"/>
        <w:rPr/>
      </w:pPr>
      <w:r>
        <w:rPr/>
        <w:t>Description</w:t>
      </w:r>
    </w:p>
    <w:p>
      <w:pPr>
        <w:pStyle w:val="LOnormal"/>
        <w:numPr>
          <w:ilvl w:val="1"/>
          <w:numId w:val="2"/>
        </w:numPr>
        <w:rPr>
          <w:rFonts w:ascii="DejaVu Serif" w:hAnsi="DejaVu Serif"/>
        </w:rPr>
      </w:pPr>
      <w:r>
        <w:rPr>
          <w:rFonts w:eastAsia="Liberation Serif" w:cs="Liberation Serif" w:ascii="DejaVu Serif" w:hAnsi="DejaVu Serif"/>
          <w:color w:val="auto"/>
          <w:kern w:val="0"/>
          <w:sz w:val="24"/>
          <w:szCs w:val="24"/>
          <w:lang w:val="en-US" w:eastAsia="zh-CN" w:bidi="hi-IN"/>
        </w:rPr>
        <w:t xml:space="preserve">This thesis topic is motivated by a personal real-world problem: When we moved into a new flat, I damaged a small plastic part (picture below) of an already installed wall lamp. The broken plastic leg caused the lid to fall off. I searched the Internet for spare parts – no luck. According to the manufacturer, the only option is to repurchase the same lamp. Not very sustainable. </w:t>
      </w:r>
    </w:p>
    <w:p>
      <w:pPr>
        <w:pStyle w:val="LOnormal"/>
        <w:rPr>
          <w:rFonts w:ascii="DejaVu Serif" w:hAnsi="DejaVu Serif"/>
        </w:rPr>
      </w:pPr>
      <w:r>
        <w:rPr>
          <w:rFonts w:ascii="DejaVu Serif" w:hAnsi="DejaVu Serif"/>
        </w:rPr>
        <w:drawing>
          <wp:anchor behindDoc="0" distT="0" distB="0" distL="0" distR="0" simplePos="0" locked="0" layoutInCell="1" allowOverlap="1" relativeHeight="3">
            <wp:simplePos x="0" y="0"/>
            <wp:positionH relativeFrom="column">
              <wp:posOffset>1828165</wp:posOffset>
            </wp:positionH>
            <wp:positionV relativeFrom="paragraph">
              <wp:posOffset>69215</wp:posOffset>
            </wp:positionV>
            <wp:extent cx="2622550" cy="257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2550" cy="2571115"/>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t>I found a website that claimed to provide a 3D model of the plastic part that could be printed using a 3D printer – but the website was not working and thus not providing the file. Printing simple plastic spare parts would have solved the issue. Problem: Like most people, I do not have a background in 3D printing and do not have the time to learn how to construct the corresponding models. A less sophisticated solution is required, requiring neither special hardware nor special knowledge.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b/>
          <w:bCs/>
          <w:color w:val="auto"/>
          <w:kern w:val="0"/>
          <w:sz w:val="24"/>
          <w:szCs w:val="24"/>
          <w:lang w:val="en-US" w:eastAsia="zh-CN" w:bidi="hi-IN"/>
        </w:rPr>
        <w:t>The goal of this master thesis is</w:t>
      </w:r>
      <w:r>
        <w:rPr>
          <w:rFonts w:eastAsia="Liberation Serif" w:cs="Liberation Serif" w:ascii="DejaVu Serif" w:hAnsi="DejaVu Serif"/>
          <w:color w:val="auto"/>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develop a method to conveniently and effortlessly print 3D spare parts for everyday life repairs (such as the wall lamp above). The overall thesis is separated into three sub-tasks: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w:t>
      </w:r>
      <w:r>
        <w:rPr>
          <w:rFonts w:eastAsia="Liberation Serif" w:cs="Liberation Serif" w:ascii="DejaVu Serif" w:hAnsi="DejaVu Serif"/>
          <w:color w:val="000000"/>
          <w:kern w:val="0"/>
          <w:sz w:val="24"/>
          <w:szCs w:val="24"/>
          <w:lang w:val="en-US" w:eastAsia="zh-CN" w:bidi="hi-IN"/>
        </w:rPr>
        <w:t xml:space="preserve">aking the broken component or another (not broken) spare part (if available) and capturing its dimensions using a suitable digitization method (e.g., taking pictures, videos, etc.).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w:t>
      </w:r>
      <w:r>
        <w:rPr>
          <w:rFonts w:eastAsia="Liberation Serif" w:cs="Liberation Serif" w:ascii="DejaVu Serif" w:hAnsi="DejaVu Serif"/>
          <w:color w:val="000000"/>
          <w:kern w:val="0"/>
          <w:sz w:val="24"/>
          <w:szCs w:val="24"/>
          <w:lang w:val="en-US" w:eastAsia="zh-CN" w:bidi="hi-IN"/>
        </w:rPr>
        <w:t xml:space="preserve">rocessing the captured information, producing a 3D printable model of the component.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w:t>
      </w:r>
      <w:r>
        <w:rPr>
          <w:rFonts w:eastAsia="Liberation Serif" w:cs="Liberation Serif" w:ascii="DejaVu Serif" w:hAnsi="DejaVu Serif"/>
          <w:color w:val="000000"/>
          <w:kern w:val="0"/>
          <w:sz w:val="24"/>
          <w:szCs w:val="24"/>
          <w:lang w:val="en-US" w:eastAsia="zh-CN" w:bidi="hi-IN"/>
        </w:rPr>
        <w:t xml:space="preserve">rinting the component. </w:t>
      </w:r>
    </w:p>
    <w:p>
      <w:pPr>
        <w:pStyle w:val="LOnormal"/>
        <w:rPr>
          <w:rFonts w:ascii="DejaVu Serif" w:hAnsi="DejaVu Serif" w:eastAsia="Liberation Serif" w:cs="Liberation Serif"/>
          <w:color w:val="auto"/>
          <w:kern w:val="0"/>
          <w:sz w:val="24"/>
          <w:szCs w:val="24"/>
          <w:lang w:val="en-US" w:eastAsia="zh-CN" w:bidi="hi-IN"/>
        </w:rPr>
      </w:pPr>
      <w:r>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The thesis focuses on simple geometric components such as the broken plastic part in the picture above. Subsequent research may tackle more complex structures.</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With the results of the master thesis, we aim to make the provision of 3D printed spare parts more accessible to everyone, reduce the complexity of the process and automate as many steps as possible along the way. This way, the master thesis also aims to generate tangible contributions to a more sustainable future.</w:t>
      </w:r>
    </w:p>
    <w:p>
      <w:pPr>
        <w:pStyle w:val="Heading1"/>
        <w:numPr>
          <w:ilvl w:val="0"/>
          <w:numId w:val="1"/>
        </w:numPr>
        <w:ind w:left="0" w:hanging="0"/>
        <w:rPr/>
      </w:pPr>
      <w:r>
        <w:rPr/>
        <w:t>Prerequisites</w:t>
      </w:r>
    </w:p>
    <w:p>
      <w:pPr>
        <w:pStyle w:val="LOnormal"/>
        <w:numPr>
          <w:ilvl w:val="0"/>
          <w:numId w:val="5"/>
        </w:numPr>
        <w:rPr/>
      </w:pPr>
      <w:r>
        <w:rPr>
          <w:rFonts w:eastAsia="Liberation Serif" w:cs="Liberation Serif" w:ascii="DejaVu Serif" w:hAnsi="DejaVu Serif"/>
          <w:color w:val="000000"/>
          <w:kern w:val="0"/>
          <w:sz w:val="24"/>
          <w:szCs w:val="24"/>
          <w:lang w:val="en-US" w:eastAsia="zh-CN" w:bidi="hi-IN"/>
        </w:rPr>
        <w:t>Background in 3D printing and creating corresponding models.</w:t>
      </w:r>
    </w:p>
    <w:p>
      <w:pPr>
        <w:pStyle w:val="LOnormal"/>
        <w:numPr>
          <w:ilvl w:val="0"/>
          <w:numId w:val="5"/>
        </w:numPr>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5"/>
        </w:numPr>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5"/>
        </w:numPr>
        <w:rPr/>
      </w:pPr>
      <w:r>
        <w:rPr>
          <w:rFonts w:eastAsia="Liberation Serif" w:cs="Liberation Serif" w:ascii="DejaVu Serif" w:hAnsi="DejaVu Serif"/>
          <w:color w:val="000000"/>
          <w:kern w:val="0"/>
          <w:sz w:val="24"/>
          <w:szCs w:val="24"/>
          <w:lang w:val="en-US" w:eastAsia="zh-CN" w:bidi="hi-IN"/>
        </w:rPr>
        <w:t>Android app development</w:t>
      </w:r>
    </w:p>
    <w:p>
      <w:pPr>
        <w:pStyle w:val="Heading1"/>
        <w:numPr>
          <w:ilvl w:val="0"/>
          <w:numId w:val="1"/>
        </w:numPr>
        <w:ind w:left="0" w:hanging="0"/>
        <w:rPr/>
      </w:pPr>
      <w:r>
        <w:rPr/>
        <w:t>Tasks</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4"/>
        </w:numPr>
        <w:ind w:left="720" w:hanging="360"/>
        <w:rPr/>
      </w:pPr>
      <w:r>
        <w:rPr>
          <w:rFonts w:ascii="DejaVu Serif" w:hAnsi="DejaVu Serif"/>
        </w:rPr>
        <w:t xml:space="preserve">Identify suitable approaches to each of the three steps </w:t>
      </w:r>
      <w:r>
        <w:rPr>
          <w:rFonts w:eastAsia="Liberation Serif" w:cs="Liberation Serif" w:ascii="DejaVu Serif" w:hAnsi="DejaVu Serif"/>
          <w:color w:val="auto"/>
          <w:kern w:val="0"/>
          <w:sz w:val="24"/>
          <w:szCs w:val="24"/>
          <w:lang w:val="en-US" w:eastAsia="zh-CN" w:bidi="hi-IN"/>
        </w:rPr>
        <w:t>described</w:t>
      </w:r>
      <w:r>
        <w:rPr>
          <w:rFonts w:ascii="DejaVu Serif" w:hAnsi="DejaVu Serif"/>
        </w:rPr>
        <w:t xml:space="preserve"> above. </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Prototype a process pipeline that allows printing a spare part of the broken plastic component of my wall lamp.</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4">
        <w:r>
          <w:rPr>
            <w:rStyle w:val="InternetLink"/>
          </w:rPr>
          <w:t>Anant Sujatanagarjuna&lt;anant.sujatanagarjuna@tu-clausthal.de&gt;</w:t>
        </w:r>
      </w:hyperlink>
    </w:p>
    <w:sectPr>
      <w:footerReference w:type="default" r:id="rId5"/>
      <w:type w:val="nextPage"/>
      <w:pgSz w:w="12240" w:h="15840"/>
      <w:pgMar w:left="1134" w:right="1134" w:header="0" w:top="1134"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C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84</TotalTime>
  <Application>LibreOffice/6.4.7.2$Linux_X86_64 LibreOffice_project/40$Build-2</Application>
  <Pages>2</Pages>
  <Words>409</Words>
  <Characters>2187</Characters>
  <CharactersWithSpaces>2575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2022-06-27T17:58:05Z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