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StoneSansITCStd SemiBold" w:hAnsi="StoneSansITCStd SemiBold"/>
          <w:sz w:val="44"/>
          <w:szCs w:val="44"/>
          <w:lang w:val="de-DE" w:eastAsia="de-DE"/>
        </w:rPr>
      </w:pPr>
      <w:r>
        <mc:AlternateContent>
          <mc:Choice Requires="wpg">
            <w:drawing>
              <wp:anchor distT="0" distB="3175" distL="0" distR="0" simplePos="0" relativeHeight="7" behindDoc="1" locked="0" layoutInCell="0" allowOverlap="1" wp14:anchorId="403E3148">
                <wp:simplePos x="0" y="0"/>
                <wp:positionH relativeFrom="page">
                  <wp:posOffset>2438400</wp:posOffset>
                </wp:positionH>
                <wp:positionV relativeFrom="page">
                  <wp:posOffset>-568960</wp:posOffset>
                </wp:positionV>
                <wp:extent cx="7639685" cy="11593195"/>
                <wp:effectExtent l="0" t="0" r="0" b="3175"/>
                <wp:wrapNone/>
                <wp:docPr id="1" name="Group 27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560" cy="11593080"/>
                          <a:chOff x="0" y="0"/>
                          <a:chExt cx="7639560" cy="1159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39560" cy="1159308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4866120" y="0"/>
                              <a:ext cx="519480" cy="11593080"/>
                            </a:xfrm>
                            <a:custGeom>
                              <a:avLst/>
                              <a:gdLst>
                                <a:gd name="textAreaLeft" fmla="*/ 0 w 294480"/>
                                <a:gd name="textAreaRight" fmla="*/ 298080 w 294480"/>
                                <a:gd name="textAreaTop" fmla="*/ 0 h 6572520"/>
                                <a:gd name="textAreaBottom" fmla="*/ 6576120 h 6572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79" h="16790">
                                  <a:moveTo>
                                    <a:pt x="679" y="0"/>
                                  </a:moveTo>
                                  <a:lnTo>
                                    <a:pt x="679" y="16790"/>
                                  </a:lnTo>
                                  <a:lnTo>
                                    <a:pt x="0" y="167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9" y="0"/>
                                  </a:lnTo>
                                </a:path>
                              </a:pathLst>
                            </a:custGeom>
                            <a:solidFill>
                              <a:srgbClr val="E4E4E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Picture 2731"/>
                            <pic:cNvPicPr/>
                          </pic:nvPicPr>
                          <pic:blipFill>
                            <a:blip r:embed="rId2"/>
                            <a:srcRect l="-1882185" t="0" r="100009" b="0"/>
                            <a:stretch/>
                          </pic:blipFill>
                          <pic:spPr>
                            <a:xfrm>
                              <a:off x="0" y="4673520"/>
                              <a:ext cx="7639560" cy="6919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29" style="position:absolute;margin-left:192pt;margin-top:-44.8pt;width:601.55pt;height:912.85pt" coordorigin="3840,-896" coordsize="12031,18257">
                <v:group id="shape_0" style="position:absolute;left:3840;top:-896;width:12031;height:18257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3840;top:6464;width:12030;height:10896;mso-wrap-style:none;v-text-anchor:middle;mso-position-horizontal-relative:page;mso-position-vertical-relative:page" type="_x0000_t75">
                    <v:imagedata r:id="rId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ascii="StoneSansITCStd SemiBold" w:hAnsi="StoneSansITCStd SemiBold"/>
          <w:sz w:val="44"/>
          <w:szCs w:val="44"/>
          <w:lang w:val="de-DE" w:eastAsia="de-DE"/>
        </w:rPr>
        <w:t>Exercise – 3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Published on:</w:t>
      </w:r>
      <w:r>
        <w:rPr>
          <w:b w:val="false"/>
          <w:bCs w:val="false"/>
          <w:lang w:val="de-DE"/>
        </w:rPr>
        <w:t xml:space="preserve">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01</w:t>
      </w:r>
      <w:r>
        <w:rPr>
          <w:b w:val="false"/>
          <w:bCs w:val="false"/>
          <w:lang w:val="de-DE"/>
        </w:rPr>
        <w:t>.0</w:t>
      </w:r>
      <w:r>
        <w:rPr>
          <w:b w:val="false"/>
          <w:bCs w:val="false"/>
          <w:lang w:val="de-DE"/>
        </w:rPr>
        <w:t>6</w:t>
      </w:r>
      <w:r>
        <w:rPr>
          <w:b w:val="false"/>
          <w:bCs w:val="false"/>
          <w:lang w:val="de-DE"/>
        </w:rPr>
        <w:t>.2026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 xml:space="preserve">Deadline: </w:t>
      </w:r>
      <w:r>
        <w:rPr>
          <w:b w:val="false"/>
          <w:bCs w:val="false"/>
          <w:lang w:val="de-DE"/>
        </w:rPr>
        <w:t>08.0</w:t>
      </w:r>
      <w:r>
        <w:rPr>
          <w:b w:val="false"/>
          <w:bCs w:val="false"/>
          <w:lang w:val="de-DE"/>
        </w:rPr>
        <w:t>6</w:t>
      </w:r>
      <w:r>
        <w:rPr>
          <w:b w:val="false"/>
          <w:bCs w:val="false"/>
          <w:lang w:val="de-DE"/>
        </w:rPr>
        <w:t>.202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6</w:t>
      </w:r>
      <w:r>
        <w:rPr>
          <w:b w:val="false"/>
          <w:bCs w:val="false"/>
          <w:lang w:val="de-DE"/>
        </w:rPr>
        <w:t xml:space="preserve"> – 1:59pm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Task(s):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center"/>
        <w:rPr>
          <w:lang w:val="de-DE" w:eastAsia="de-DE"/>
        </w:rPr>
      </w:pPr>
      <w:r>
        <w:rPr>
          <w:b/>
          <w:bCs/>
          <w:lang w:val="de-DE" w:eastAsia="de-DE"/>
        </w:rPr>
        <w:t>LCA – Part 2 (LCIA + Interpretation)</w:t>
      </w:r>
      <w:r>
        <w:rPr>
          <w:lang w:val="de-DE" w:eastAsia="de-DE"/>
        </w:rPr>
        <w:tab/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720"/>
        <w:jc w:val="left"/>
        <w:rPr>
          <w:u w:val="single"/>
        </w:rPr>
      </w:pPr>
      <w:r>
        <w:rPr>
          <w:u w:val="single"/>
          <w:lang w:val="de-DE" w:eastAsia="de-DE"/>
        </w:rPr>
        <w:t xml:space="preserve">Task 1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Attend the LIVE Session after the lecture on 01.06.2026.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Submit the following to </w:t>
      </w:r>
      <w:hyperlink r:id="rId4">
        <w:r>
          <w:rPr>
            <w:rStyle w:val="Hyperlink"/>
            <w:lang w:val="de-DE" w:eastAsia="de-DE"/>
          </w:rPr>
          <w:t>cocalc</w:t>
        </w:r>
      </w:hyperlink>
      <w:r>
        <w:rPr>
          <w:lang w:val="de-DE" w:eastAsia="de-DE"/>
        </w:rPr>
        <w:t>, following the instructions given during the interactive exercise period: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Lifecycle Impact Assessment</w:t>
      </w:r>
    </w:p>
    <w:p>
      <w:pPr>
        <w:pStyle w:val="Normal"/>
        <w:tabs>
          <w:tab w:val="clear" w:pos="720"/>
          <w:tab w:val="left" w:pos="567" w:leader="none"/>
        </w:tabs>
        <w:bidi w:val="0"/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ab/>
        <w:t>- Determine at least 3 impact categories, e.g. Climate Change, Water Use,     Microplastic Pollution for using your washing machine, based on the LCI results from E03.</w:t>
      </w:r>
    </w:p>
    <w:p>
      <w:pPr>
        <w:pStyle w:val="Normal"/>
        <w:tabs>
          <w:tab w:val="clear" w:pos="720"/>
          <w:tab w:val="left" w:pos="567" w:leader="none"/>
        </w:tabs>
        <w:bidi w:val="0"/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ab/>
        <w:t>- For each Impact Category, define in the following information:</w:t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  <w:t xml:space="preserve">      </w:t>
      </w:r>
    </w:p>
    <w:tbl>
      <w:tblPr>
        <w:tblW w:w="827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553"/>
        <w:gridCol w:w="6726"/>
      </w:tblGrid>
      <w:tr>
        <w:trPr>
          <w:trHeight w:val="84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Impact Category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Category Name</w:t>
            </w:r>
          </w:p>
        </w:tc>
      </w:tr>
      <w:tr>
        <w:trPr>
          <w:trHeight w:val="53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LCI results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Emission(s) per Functional Unit</w:t>
            </w:r>
          </w:p>
        </w:tc>
      </w:tr>
      <w:tr>
        <w:trPr>
          <w:trHeight w:val="110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Characterization model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Mathematical model that describes the environmental mechanism linking LCI results to a specific category indicator.</w:t>
            </w:r>
          </w:p>
        </w:tc>
      </w:tr>
      <w:tr>
        <w:trPr>
          <w:trHeight w:val="111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Category indicator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Quantifiable representation of an impact category</w:t>
            </w:r>
          </w:p>
        </w:tc>
      </w:tr>
      <w:tr>
        <w:trPr>
          <w:trHeight w:val="80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Charecterization factor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Factor derived from a characterization model which is applied to convert an assigned LCI result to the common unit of the category indicator</w:t>
            </w:r>
          </w:p>
        </w:tc>
      </w:tr>
      <w:tr>
        <w:trPr>
          <w:trHeight w:val="82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Category indicator result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 potential impact of a product system for a specific impact category, expressed in the common unit of the selected category indicator.</w:t>
            </w:r>
          </w:p>
        </w:tc>
      </w:tr>
      <w:tr>
        <w:trPr>
          <w:trHeight w:val="704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Category endpoints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Qualitative or quantitative attributes of the environment, human health, or resources that the impact assessment aims to protect.</w:t>
            </w:r>
          </w:p>
        </w:tc>
      </w:tr>
      <w:tr>
        <w:trPr>
          <w:trHeight w:val="626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Environmental relevance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Infrared radiative forcing is a proxy for potential effects on the climate, depending on the integrated atmospheric heat adsorption caused by emissions and the distribution over time of the heat adsorption.</w:t>
            </w:r>
          </w:p>
        </w:tc>
      </w:tr>
    </w:tbl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For each Impact Category, compute</w:t>
      </w:r>
    </w:p>
    <w:p>
      <w:pPr>
        <w:pStyle w:val="Normal"/>
        <w:rPr/>
      </w:pPr>
      <w:r>
        <w:rPr/>
        <w:tab/>
        <w:t xml:space="preserve">- (1) the environmental impact based on the functional unit (e.g. kg CO2 eq / 10kg of clothes washed), and similarly, </w:t>
      </w:r>
    </w:p>
    <w:p>
      <w:pPr>
        <w:pStyle w:val="Normal"/>
        <w:rPr/>
      </w:pPr>
      <w:r>
        <w:rPr/>
        <w:tab/>
        <w:t>- (2) impact per wash-cycle and,</w:t>
      </w:r>
    </w:p>
    <w:p>
      <w:pPr>
        <w:pStyle w:val="Normal"/>
        <w:rPr/>
      </w:pPr>
      <w:r>
        <w:rPr/>
        <w:tab/>
        <w:t>- (3) impact per year (based on how often you wash clothes)</w:t>
      </w:r>
    </w:p>
    <w:p>
      <w:pPr>
        <w:pStyle w:val="Normal"/>
        <w:rPr/>
      </w:pPr>
      <w:r>
        <w:rPr/>
        <w:tab/>
        <w:t>- (4) the health impact this emission has on humans.</w:t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LCA Interpretation: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67" w:leader="none"/>
        </w:tabs>
        <w:spacing w:lineRule="exact" w:line="340" w:before="0" w:after="120"/>
        <w:ind w:hanging="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- </w:t>
      </w:r>
      <w:r>
        <w:rPr>
          <w:color w:val="000000"/>
          <w:spacing w:val="0"/>
        </w:rPr>
        <w:t>Identify the main contributors to these environmental impacts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67" w:leader="none"/>
        </w:tabs>
        <w:spacing w:lineRule="exact" w:line="340" w:before="0" w:after="120"/>
        <w:ind w:hanging="0" w:left="1440"/>
        <w:jc w:val="left"/>
        <w:rPr>
          <w:lang w:val="de-DE" w:eastAsia="de-DE"/>
        </w:rPr>
      </w:pPr>
      <w:r>
        <w:rPr>
          <w:color w:val="000000"/>
          <w:spacing w:val="0"/>
        </w:rPr>
        <w:t>- Recommend a changes that can be made to reduce this impact.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67" w:leader="none"/>
        </w:tabs>
        <w:spacing w:lineRule="exact" w:line="340" w:before="0" w:after="120"/>
        <w:ind w:hanging="0" w:left="1440"/>
        <w:jc w:val="left"/>
        <w:rPr>
          <w:lang w:val="de-DE" w:eastAsia="de-DE"/>
        </w:rPr>
      </w:pPr>
      <w:r>
        <w:rPr>
          <w:color w:val="000000"/>
          <w:spacing w:val="0"/>
        </w:rPr>
        <w:t>- Write a conclusion of what you learned through this LCA (E02 + E03)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108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b/>
          <w:bCs/>
          <w:lang w:val="de-DE" w:eastAsia="de-DE"/>
        </w:rPr>
      </w:pPr>
      <w:r>
        <w:rPr>
          <w:b/>
          <w:bCs/>
          <w:lang w:val="de-DE" w:eastAsia="de-DE"/>
        </w:rPr>
        <w:t>Upload your solutions as a PDF file to cocalc.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/>
          <w:bCs/>
          <w:color w:val="000000"/>
          <w:spacing w:val="0"/>
        </w:rPr>
      </w:pPr>
      <w:r>
        <w:rPr>
          <w:b/>
          <w:bCs/>
          <w:color w:val="000000"/>
          <w:spacing w:val="0"/>
        </w:rPr>
        <w:t>Additional Hints: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/>
          <w:bCs/>
          <w:color w:val="000000"/>
          <w:spacing w:val="0"/>
        </w:rPr>
      </w:pPr>
      <w:r>
        <w:rPr>
          <w:b/>
          <w:bCs/>
          <w:color w:val="000000"/>
          <w:spacing w:val="0"/>
        </w:rPr>
        <w:t xml:space="preserve">- </w:t>
      </w:r>
      <w:r>
        <w:rPr>
          <w:b w:val="false"/>
          <w:bCs w:val="false"/>
          <w:color w:val="000000"/>
          <w:spacing w:val="0"/>
        </w:rPr>
        <w:t xml:space="preserve">To compute the amount of microplastics released / functional unit, try to figure out the average percentage of polyester of your clothing.  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 w:val="false"/>
          <w:bCs w:val="false"/>
          <w:color w:val="000000"/>
          <w:spacing w:val="0"/>
        </w:rPr>
      </w:pPr>
      <w:r>
        <w:rPr>
          <w:b w:val="false"/>
          <w:bCs w:val="false"/>
          <w:color w:val="000000"/>
          <w:spacing w:val="0"/>
        </w:rPr>
        <w:t xml:space="preserve">- Use the category indicator of mg of microplastic fibres. You can derive a characterization model for yourself, based on research papers such as this one: </w:t>
      </w:r>
      <w:hyperlink r:id="rId5">
        <w:r>
          <w:rPr>
            <w:rStyle w:val="Hyperlink"/>
            <w:b w:val="false"/>
            <w:bCs w:val="false"/>
            <w:color w:val="000000"/>
            <w:spacing w:val="0"/>
          </w:rPr>
          <w:t>https://www.nature.com/articles/s41598-021-98836-6</w:t>
        </w:r>
      </w:hyperlink>
      <w:r>
        <w:rPr>
          <w:b w:val="false"/>
          <w:bCs w:val="false"/>
          <w:color w:val="000000"/>
          <w:spacing w:val="0"/>
        </w:rPr>
        <w:t>. This paper found that the release of microplastics is tied to the size of the load. Since we already are assuming a full load, you can assume that ~50 mg/kg of washable load is released (for each wash cycle). Remember to adjust this based on the percentage of polyester. e.g. If on average your clothes are 20% polyester, then you would only use 20% of your max load to compute the microplastic fibre emission.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 w:val="false"/>
          <w:bCs w:val="false"/>
          <w:color w:val="000000"/>
          <w:spacing w:val="0"/>
        </w:rPr>
      </w:pPr>
      <w:r>
        <w:rPr>
          <w:b w:val="false"/>
          <w:bCs w:val="false"/>
          <w:color w:val="000000"/>
          <w:spacing w:val="0"/>
        </w:rPr>
        <w:t>- You can also use other (academic) resources to find other characterization models for microplastic fibre emissions.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 w:val="false"/>
          <w:bCs w:val="false"/>
          <w:color w:val="000000"/>
          <w:spacing w:val="0"/>
        </w:rPr>
      </w:pPr>
      <w:r>
        <w:rPr>
          <w:b w:val="false"/>
          <w:bCs w:val="false"/>
          <w:color w:val="000000"/>
          <w:spacing w:val="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/>
        <w:rPr/>
      </w:pPr>
      <w:r>
        <w:rPr>
          <w:b/>
          <w:bCs/>
          <w:lang w:val="de-DE"/>
        </w:rPr>
        <w:t xml:space="preserve">Questions?: </w:t>
      </w:r>
      <w:hyperlink r:id="rId6">
        <w:r>
          <w:rPr>
            <w:rStyle w:val="Hyperlink"/>
            <w:b/>
            <w:bCs/>
            <w:lang w:val="de-DE"/>
          </w:rPr>
          <w:t>etce-iot@tu-clausthal.de</w:t>
        </w:r>
      </w:hyperlink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418" w:gutter="0" w:header="709" w:top="1418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FreeSans">
    <w:charset w:val="01"/>
    <w:family w:val="roman"/>
    <w:pitch w:val="variable"/>
  </w:font>
  <w:font w:name="StoneSansITCStd SemiBol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ind w:hanging="0"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240" cy="235585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235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120" w:after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6.45pt;margin-top:0.05pt;width:1.15pt;height:18.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120" w:after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8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6448" b="0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160"/>
      <w:jc w:val="left"/>
      <w:rPr>
        <w:b/>
      </w:rPr>
    </w:pPr>
    <w:r>
      <w:rPr>
        <w:b/>
      </w:rPr>
      <w:drawing>
        <wp:anchor distT="0" distB="0" distL="114300" distR="114300" simplePos="0" relativeHeight="8" behindDoc="0" locked="0" layoutInCell="0" allowOverlap="1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34" y="0"/>
              <wp:lineTo x="-34" y="20759"/>
              <wp:lineTo x="21460" y="20759"/>
              <wp:lineTo x="21460" y="8916"/>
              <wp:lineTo x="4100" y="8916"/>
              <wp:lineTo x="4100" y="0"/>
              <wp:lineTo x="-34" y="0"/>
            </wp:wrapPolygon>
          </wp:wrapTight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703"/>
      </w:tabs>
      <w:spacing w:before="120" w:after="0"/>
      <w:rPr/>
    </w:pPr>
    <w:r>
      <w:rPr/>
      <w:drawing>
        <wp:anchor distT="0" distB="0" distL="0" distR="114300" simplePos="0" relativeHeight="6" behindDoc="0" locked="0" layoutInCell="0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34" y="0"/>
              <wp:lineTo x="-34" y="21061"/>
              <wp:lineTo x="21486" y="21061"/>
              <wp:lineTo x="21486" y="9334"/>
              <wp:lineTo x="4100" y="7081"/>
              <wp:lineTo x="4100" y="0"/>
              <wp:lineTo x="-34" y="0"/>
            </wp:wrapPolygon>
          </wp:wrapTight>
          <wp:docPr id="5" name="Picture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6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%1.%2.%3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425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224f36"/>
    <w:pPr>
      <w:widowControl/>
      <w:suppressAutoHyphens w:val="true"/>
      <w:bidi w:val="0"/>
      <w:spacing w:lineRule="auto" w:line="360" w:before="120" w:after="120"/>
      <w:jc w:val="both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rsid w:val="00222d47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3"/>
    <w:next w:val="Normal"/>
    <w:autoRedefine/>
    <w:qFormat/>
    <w:rsid w:val="00ef5150"/>
    <w:pPr>
      <w:numPr>
        <w:ilvl w:val="1"/>
        <w:numId w:val="1"/>
      </w:numPr>
      <w:spacing w:lineRule="auto" w:line="240" w:before="360" w:after="240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next w:val="Normal"/>
    <w:autoRedefine/>
    <w:uiPriority w:val="9"/>
    <w:unhideWhenUsed/>
    <w:qFormat/>
    <w:rsid w:val="00222d47"/>
    <w:pPr>
      <w:numPr>
        <w:ilvl w:val="0"/>
        <w:numId w:val="0"/>
      </w:numPr>
      <w:spacing w:before="240" w:after="120"/>
      <w:outlineLvl w:val="2"/>
    </w:pPr>
    <w:rPr>
      <w:bCs w:val="false"/>
    </w:rPr>
  </w:style>
  <w:style w:type="paragraph" w:styleId="Heading4">
    <w:name w:val="heading 4"/>
    <w:basedOn w:val="Normal"/>
    <w:next w:val="Normal"/>
    <w:uiPriority w:val="9"/>
    <w:unhideWhenUsed/>
    <w:qFormat/>
    <w:rsid w:val="00222d47"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eastAsia="" w:cs="" w:cstheme="majorBidi" w:eastAsiaTheme="majorEastAsia"/>
      <w:bCs/>
      <w:iCs/>
    </w:rPr>
  </w:style>
  <w:style w:type="paragraph" w:styleId="Heading5">
    <w:name w:val="heading 5"/>
    <w:basedOn w:val="Normal"/>
    <w:next w:val="Normal"/>
    <w:uiPriority w:val="9"/>
    <w:unhideWhenUsed/>
    <w:qFormat/>
    <w:rsid w:val="00222d47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483686"/>
    <w:rPr/>
  </w:style>
  <w:style w:type="character" w:styleId="FuzeileZchn" w:customStyle="1">
    <w:name w:val="Fußzeile Zchn"/>
    <w:basedOn w:val="DefaultParagraphFont"/>
    <w:uiPriority w:val="99"/>
    <w:qFormat/>
    <w:rsid w:val="00483686"/>
    <w:rPr/>
  </w:style>
  <w:style w:type="character" w:styleId="berschrift2Zchn" w:customStyle="1">
    <w:name w:val="Überschrift 2 Zchn"/>
    <w:basedOn w:val="DefaultParagraphFont"/>
    <w:qFormat/>
    <w:rsid w:val="00ef5150"/>
    <w:rPr>
      <w:rFonts w:ascii="Arial" w:hAnsi="Arial" w:eastAsia="Times New Roman" w:cs="Arial"/>
      <w:b/>
      <w:bCs/>
      <w:iCs/>
      <w:szCs w:val="28"/>
      <w:lang w:val="de-DE" w:eastAsia="de-DE"/>
    </w:rPr>
  </w:style>
  <w:style w:type="character" w:styleId="SprechblasentextZchn" w:customStyle="1">
    <w:name w:val="Sprechblasentext Zchn"/>
    <w:basedOn w:val="DefaultParagraphFont"/>
    <w:uiPriority w:val="99"/>
    <w:semiHidden/>
    <w:qFormat/>
    <w:rsid w:val="00483686"/>
    <w:rPr>
      <w:rFonts w:ascii="Tahoma" w:hAnsi="Tahoma" w:cs="Tahoma"/>
      <w:sz w:val="16"/>
      <w:szCs w:val="16"/>
    </w:rPr>
  </w:style>
  <w:style w:type="character" w:styleId="Heading1KapitelChar" w:customStyle="1">
    <w:name w:val="Heading 1/Kapitel Char"/>
    <w:basedOn w:val="DefaultParagraphFont"/>
    <w:link w:val="Heading1Kapitel"/>
    <w:qFormat/>
    <w:rsid w:val="00225994"/>
    <w:rPr>
      <w:rFonts w:ascii="Arial" w:hAnsi="Arial" w:eastAsia="Times New Roman" w:cs="Arial"/>
      <w:b/>
      <w:bCs/>
      <w:iCs/>
      <w:sz w:val="32"/>
      <w:szCs w:val="24"/>
      <w:lang w:val="en-GB" w:eastAsia="de-DE"/>
    </w:rPr>
  </w:style>
  <w:style w:type="character" w:styleId="Hyperlink">
    <w:name w:val="Hyperlink"/>
    <w:basedOn w:val="DefaultParagraphFont"/>
    <w:uiPriority w:val="99"/>
    <w:unhideWhenUsed/>
    <w:rsid w:val="0046463e"/>
    <w:rPr>
      <w:color w:themeColor="hyperlink" w:val="0000FF"/>
      <w:u w:val="single"/>
    </w:rPr>
  </w:style>
  <w:style w:type="character" w:styleId="berschrift1Zchn" w:customStyle="1">
    <w:name w:val="Überschrift 1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5Zchn" w:customStyle="1">
    <w:name w:val="Überschrift 5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3Zchn" w:customStyle="1">
    <w:name w:val="Überschrift 3 Zchn"/>
    <w:basedOn w:val="DefaultParagraphFont"/>
    <w:uiPriority w:val="9"/>
    <w:qFormat/>
    <w:rsid w:val="007753a5"/>
    <w:rPr>
      <w:rFonts w:ascii="Arial" w:hAnsi="Arial" w:eastAsia="" w:cs="" w:cstheme="majorBidi" w:eastAsiaTheme="majorEastAsia"/>
      <w:iCs/>
    </w:rPr>
  </w:style>
  <w:style w:type="character" w:styleId="berschrift4Zchn" w:customStyle="1">
    <w:name w:val="Überschrift 4 Zchn"/>
    <w:basedOn w:val="DefaultParagraphFont"/>
    <w:uiPriority w:val="9"/>
    <w:qFormat/>
    <w:rsid w:val="009f0962"/>
    <w:rPr>
      <w:rFonts w:ascii="Arial" w:hAnsi="Arial" w:eastAsia="" w:cs="" w:cstheme="majorBidi" w:eastAsiaTheme="majorEastAsia"/>
      <w:bCs/>
      <w:iCs/>
    </w:rPr>
  </w:style>
  <w:style w:type="character" w:styleId="LineNumber">
    <w:name w:val="line number"/>
    <w:basedOn w:val="DefaultParagraphFont"/>
    <w:uiPriority w:val="99"/>
    <w:semiHidden/>
    <w:unhideWhenUsed/>
    <w:qFormat/>
    <w:rsid w:val="00e31bb6"/>
    <w:rPr/>
  </w:style>
  <w:style w:type="character" w:styleId="PlaceholderText">
    <w:name w:val="Placeholder Text"/>
    <w:basedOn w:val="DefaultParagraphFont"/>
    <w:uiPriority w:val="99"/>
    <w:semiHidden/>
    <w:qFormat/>
    <w:rsid w:val="00e32a6d"/>
    <w:rPr>
      <w:color w:val="808080"/>
    </w:rPr>
  </w:style>
  <w:style w:type="character" w:styleId="EndnotentextZchn" w:customStyle="1">
    <w:name w:val="Endnotentext Zchn"/>
    <w:basedOn w:val="DefaultParagraphFont"/>
    <w:uiPriority w:val="99"/>
    <w:semiHidden/>
    <w:qFormat/>
    <w:rsid w:val="004d5a25"/>
    <w:rPr>
      <w:rFonts w:ascii="Arial" w:hAnsi="Arial"/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4d5a25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unotentextZchn" w:customStyle="1">
    <w:name w:val="Fußnotentext Zchn"/>
    <w:basedOn w:val="DefaultParagraphFont"/>
    <w:uiPriority w:val="99"/>
    <w:qFormat/>
    <w:rsid w:val="004d5a25"/>
    <w:rPr>
      <w:rFonts w:ascii="Arial" w:hAnsi="Arial"/>
      <w:sz w:val="20"/>
      <w:szCs w:val="20"/>
    </w:rPr>
  </w:style>
  <w:style w:type="character" w:styleId="FootnoteCharacters">
    <w:name w:val="Footnote Characters"/>
    <w:uiPriority w:val="99"/>
    <w:unhideWhenUsed/>
    <w:qFormat/>
    <w:rsid w:val="004d5a25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Verzeichnis1Zchn" w:customStyle="1">
    <w:name w:val="Verzeichnis 1 Zchn"/>
    <w:basedOn w:val="Heading1KapitelChar"/>
    <w:uiPriority w:val="39"/>
    <w:qFormat/>
    <w:rsid w:val="00ab622e"/>
    <w:rPr>
      <w:rFonts w:ascii="Arial" w:hAnsi="Arial" w:eastAsia="Times New Roman" w:cs="Arial"/>
      <w:b/>
      <w:bCs/>
      <w:iCs w:val="false"/>
      <w:caps/>
      <w:sz w:val="32"/>
      <w:szCs w:val="24"/>
      <w:lang w:val="en-GB" w:eastAsia="de-DE"/>
    </w:rPr>
  </w:style>
  <w:style w:type="character" w:styleId="DokumentstrukturZchn" w:customStyle="1">
    <w:name w:val="Dokumentstruktur Zchn"/>
    <w:basedOn w:val="DefaultParagraphFont"/>
    <w:uiPriority w:val="99"/>
    <w:semiHidden/>
    <w:qFormat/>
    <w:rsid w:val="0089702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2549"/>
    <w:rPr>
      <w:color w:themeColor="followedHyperlink"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sid w:val="006e6d7b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ad1"/>
    <w:rPr>
      <w:sz w:val="16"/>
      <w:szCs w:val="16"/>
    </w:rPr>
  </w:style>
  <w:style w:type="character" w:styleId="KommentartextZchn" w:customStyle="1">
    <w:name w:val="Kommentartext Zchn"/>
    <w:basedOn w:val="DefaultParagraphFont"/>
    <w:qFormat/>
    <w:rsid w:val="00933ad1"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uiPriority w:val="99"/>
    <w:semiHidden/>
    <w:qFormat/>
    <w:rsid w:val="00933ad1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sid w:val="00297867"/>
    <w:rPr>
      <w:color w:val="605E5C"/>
      <w:shd w:fill="E1DFDD" w:val="clear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QuestionTextChar" w:customStyle="1">
    <w:name w:val="Question Text Char"/>
    <w:basedOn w:val="DefaultParagraphFont"/>
    <w:link w:val="QuestionText"/>
    <w:qFormat/>
    <w:rsid w:val="003c2c51"/>
    <w:rPr>
      <w:rFonts w:ascii="Arial" w:hAnsi="Arial" w:eastAsia="Arial Unicode MS" w:cs="Arial"/>
      <w:szCs w:val="24"/>
      <w:lang w:eastAsia="de-D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Fu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83686"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Heading1Kapitel" w:customStyle="1">
    <w:name w:val="Heading 1/Kapitel"/>
    <w:basedOn w:val="Heading2"/>
    <w:next w:val="Normal"/>
    <w:link w:val="Heading1KapitelChar"/>
    <w:qFormat/>
    <w:rsid w:val="002759b5"/>
    <w:pPr>
      <w:numPr>
        <w:ilvl w:val="0"/>
        <w:numId w:val="0"/>
      </w:numPr>
      <w:spacing w:lineRule="exact" w:line="360" w:before="360" w:after="360"/>
      <w:ind w:hanging="0" w:right="11"/>
      <w:outlineLvl w:val="0"/>
    </w:pPr>
    <w:rPr>
      <w:sz w:val="32"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790e12"/>
    <w:pPr>
      <w:tabs>
        <w:tab w:val="clear" w:pos="720"/>
        <w:tab w:val="left" w:pos="880" w:leader="none"/>
        <w:tab w:val="right" w:pos="9396" w:leader="dot"/>
      </w:tabs>
      <w:spacing w:before="0" w:after="0"/>
      <w:ind w:hanging="0" w:left="220"/>
      <w:jc w:val="left"/>
    </w:pPr>
    <w:rPr>
      <w:rFonts w:cs="Arial"/>
      <w:smallCaps/>
    </w:rPr>
  </w:style>
  <w:style w:type="paragraph" w:styleId="TOC1">
    <w:name w:val="toc 1"/>
    <w:basedOn w:val="Heading1Kapitel"/>
    <w:next w:val="Heading1Kapitel"/>
    <w:link w:val="Verzeichnis1Zchn"/>
    <w:autoRedefine/>
    <w:uiPriority w:val="39"/>
    <w:unhideWhenUsed/>
    <w:qFormat/>
    <w:rsid w:val="00ab622e"/>
    <w:pPr>
      <w:keepNext w:val="false"/>
      <w:keepLines w:val="false"/>
      <w:spacing w:lineRule="auto" w:line="360" w:before="360" w:after="0"/>
      <w:ind w:hanging="0" w:right="0"/>
      <w:jc w:val="left"/>
    </w:pPr>
    <w:rPr>
      <w:rFonts w:ascii="Calibri" w:hAnsi="Calibri" w:eastAsia="" w:cs="" w:asciiTheme="minorHAnsi" w:cstheme="minorBidi" w:eastAsiaTheme="minorEastAsia" w:hAnsiTheme="minorHAnsi"/>
      <w:iCs w:val="false"/>
      <w:caps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ab622e"/>
    <w:pPr>
      <w:spacing w:before="0" w:after="0"/>
      <w:ind w:hanging="0" w:left="440"/>
      <w:jc w:val="left"/>
    </w:pPr>
    <w:rPr>
      <w:rFonts w:ascii="Calibri" w:hAnsi="Calibri"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ab622e"/>
    <w:pPr>
      <w:spacing w:before="0" w:after="0"/>
      <w:ind w:hanging="0" w:left="6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d4ac8"/>
    <w:pPr>
      <w:spacing w:before="0" w:after="0"/>
      <w:ind w:hanging="0" w:left="88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d4ac8"/>
    <w:pPr>
      <w:spacing w:before="0" w:after="0"/>
      <w:ind w:hanging="0" w:left="110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d4ac8"/>
    <w:pPr>
      <w:spacing w:before="0" w:after="0"/>
      <w:ind w:hanging="0" w:left="132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d4ac8"/>
    <w:pPr>
      <w:spacing w:before="0" w:after="0"/>
      <w:ind w:hanging="0" w:left="154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d4ac8"/>
    <w:pPr>
      <w:spacing w:before="0" w:after="0"/>
      <w:ind w:hanging="0" w:left="17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EndnoteText">
    <w:name w:val="endnote text"/>
    <w:basedOn w:val="Normal"/>
    <w:link w:val="EndnotentextZchn"/>
    <w:uiPriority w:val="99"/>
    <w:semiHidden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FootnoteText">
    <w:name w:val="footnote text"/>
    <w:basedOn w:val="Normal"/>
    <w:link w:val="FunotentextZchn"/>
    <w:uiPriority w:val="99"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0652"/>
    <w:pPr>
      <w:spacing w:before="0" w:after="120"/>
      <w:ind w:hanging="0" w:left="720"/>
      <w:contextualSpacing/>
    </w:pPr>
    <w:rPr/>
  </w:style>
  <w:style w:type="paragraph" w:styleId="DocumentMap">
    <w:name w:val="Document Map"/>
    <w:basedOn w:val="Normal"/>
    <w:link w:val="DokumentstrukturZchn"/>
    <w:uiPriority w:val="99"/>
    <w:semiHidden/>
    <w:unhideWhenUsed/>
    <w:qFormat/>
    <w:rsid w:val="00897024"/>
    <w:pPr>
      <w:spacing w:lineRule="auto" w:line="240" w:before="120" w:after="0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rsid w:val="00e210a1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2"/>
      <w:lang w:val="en-US" w:eastAsia="zh-CN" w:bidi="ar-SA"/>
    </w:rPr>
  </w:style>
  <w:style w:type="paragraph" w:styleId="caption1">
    <w:name w:val="caption1"/>
    <w:basedOn w:val="Normal"/>
    <w:next w:val="Normal"/>
    <w:uiPriority w:val="35"/>
    <w:unhideWhenUsed/>
    <w:qFormat/>
    <w:rsid w:val="00970b94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5096c"/>
    <w:pPr>
      <w:spacing w:lineRule="auto" w:line="240" w:beforeAutospacing="1" w:afterAutospacing="1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52342"/>
    <w:pPr>
      <w:spacing w:before="120" w:after="0"/>
    </w:pPr>
    <w:rPr/>
  </w:style>
  <w:style w:type="paragraph" w:styleId="p1" w:customStyle="1">
    <w:name w:val="p1"/>
    <w:basedOn w:val="Normal"/>
    <w:qFormat/>
    <w:rsid w:val="00a523f9"/>
    <w:pPr>
      <w:spacing w:lineRule="auto" w:line="240" w:before="120" w:after="0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54b13"/>
    <w:pPr>
      <w:numPr>
        <w:ilvl w:val="0"/>
        <w:numId w:val="0"/>
      </w:numPr>
      <w:spacing w:lineRule="auto" w:line="276"/>
      <w:jc w:val="left"/>
    </w:pPr>
    <w:rPr>
      <w:lang w:eastAsia="en-US"/>
    </w:rPr>
  </w:style>
  <w:style w:type="paragraph" w:styleId="CommentText">
    <w:name w:val="annotation text"/>
    <w:basedOn w:val="Normal"/>
    <w:link w:val="KommentartextZchn"/>
    <w:unhideWhenUsed/>
    <w:qFormat/>
    <w:rsid w:val="00933ad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33ad1"/>
    <w:pPr/>
    <w:rPr>
      <w:b/>
      <w:bCs/>
    </w:rPr>
  </w:style>
  <w:style w:type="paragraph" w:styleId="Body" w:customStyle="1">
    <w:name w:val="Body"/>
    <w:basedOn w:val="Normal"/>
    <w:qFormat/>
    <w:rsid w:val="003d0f49"/>
    <w:pPr>
      <w:spacing w:lineRule="auto" w:line="240" w:before="0" w:after="0"/>
      <w:ind w:firstLine="221"/>
    </w:pPr>
    <w:rPr>
      <w:rFonts w:ascii="Times New Roman" w:hAnsi="Times New Roman" w:eastAsia="BatangChe" w:cs="Times New Roman"/>
      <w:sz w:val="20"/>
      <w:szCs w:val="20"/>
      <w:lang w:eastAsia="ko-KR"/>
    </w:rPr>
  </w:style>
  <w:style w:type="paragraph" w:styleId="QuestionText" w:customStyle="1">
    <w:name w:val="Question Text"/>
    <w:basedOn w:val="Normal"/>
    <w:link w:val="QuestionTextChar"/>
    <w:qFormat/>
    <w:rsid w:val="003c2c51"/>
    <w:pPr>
      <w:spacing w:lineRule="auto" w:line="240" w:before="170" w:after="28"/>
    </w:pPr>
    <w:rPr>
      <w:rFonts w:eastAsia="Arial Unicode MS" w:cs="Arial"/>
      <w:szCs w:val="24"/>
      <w:lang w:eastAsia="de-DE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FreeSans" w:hAnsi="FreeSans" w:eastAsia="Noto Sans" w:cs="Robo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ISSE-Style" w:customStyle="1">
    <w:name w:val="ISSE-Style"/>
    <w:uiPriority w:val="99"/>
    <w:qFormat/>
    <w:rsid w:val="00373254"/>
  </w:style>
  <w:style w:type="numbering" w:styleId="OutlineList2">
    <w:name w:val="Outline List 2"/>
    <w:uiPriority w:val="99"/>
    <w:semiHidden/>
    <w:unhideWhenUsed/>
    <w:qFormat/>
    <w:rsid w:val="00a73c26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fa73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cocalc.gwdg.de/" TargetMode="External"/><Relationship Id="rId5" Type="http://schemas.openxmlformats.org/officeDocument/2006/relationships/hyperlink" Target="https://www.nature.com/articles/s41598-021-98836-6" TargetMode="External"/><Relationship Id="rId6" Type="http://schemas.openxmlformats.org/officeDocument/2006/relationships/hyperlink" Target="mailto:etce-etce@tu-clausthal.de?subject=ETCE%20Exercise%20Query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01FDC25-B030-394F-A4A2-5648ED24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LibreOffice/26.2.3.2$Linux_X86_64 LibreOffice_project/620$Build-2</Application>
  <AppVersion>15.0000</AppVersion>
  <Pages>2</Pages>
  <Words>468</Words>
  <Characters>2568</Characters>
  <CharactersWithSpaces>3016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2020-07-10T12:13:00Z</dcterms:created>
  <dc:creator>Windows-Benutzer</dc:creator>
  <dc:description/>
  <dc:language>en-US</dc:language>
  <cp:lastModifiedBy/>
  <cp:lastPrinted>2026-06-02T10:40:01Z</cp:lastPrinted>
  <dcterms:modified xsi:type="dcterms:W3CDTF">2026-07-08T21:30:30Z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0</vt:bool>
  </property>
  <property fmtid="{D5CDD505-2E9C-101B-9397-08002B2CF9AE}" pid="28" name="ShareDoc">
    <vt:bool>0</vt:bool>
  </property>
</Properties>
</file>