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arial" w:hAnsi="arial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6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51115" cy="1160462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1080" cy="11604600"/>
                          <a:chOff x="0" y="0"/>
                          <a:chExt cx="7651080" cy="11604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51080" cy="116046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72960" y="0"/>
                              <a:ext cx="512280" cy="11603880"/>
                            </a:xfrm>
                            <a:custGeom>
                              <a:avLst/>
                              <a:gdLst>
                                <a:gd name="textAreaLeft" fmla="*/ 0 w 290520"/>
                                <a:gd name="textAreaRight" fmla="*/ 290880 w 290520"/>
                                <a:gd name="textAreaTop" fmla="*/ 0 h 6578640"/>
                                <a:gd name="textAreaBottom" fmla="*/ 6579000 h 6578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85040"/>
                              <a:ext cx="76510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.45pt;height:913.75pt" coordorigin="3840,-896" coordsize="12049,18275">
                <v:group id="shape_0" style="position:absolute;left:3840;top:-896;width:12049;height:1827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82;width:12048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arial" w:hAnsi="arial"/>
          <w:sz w:val="44"/>
          <w:szCs w:val="44"/>
          <w:lang w:val="en-US" w:eastAsia="de-DE" w:bidi="ar-SA"/>
        </w:rPr>
        <w:t xml:space="preserve">Exercise – </w:t>
      </w:r>
      <w:r>
        <w:rPr>
          <w:rFonts w:eastAsia="Calibri" w:cs="Calibri" w:ascii="arial" w:hAnsi="arial"/>
          <w:color w:val="000000"/>
          <w:spacing w:val="0"/>
          <w:sz w:val="44"/>
          <w:szCs w:val="44"/>
          <w:lang w:val="en-US" w:eastAsia="de-DE" w:bidi="ar-SA"/>
        </w:rPr>
        <w:t>1</w:t>
      </w:r>
      <w:r>
        <w:rPr>
          <w:rFonts w:eastAsia="Calibri" w:cs="Calibri" w:ascii="arial" w:hAnsi="arial"/>
          <w:color w:val="000000"/>
          <w:spacing w:val="0"/>
          <w:sz w:val="44"/>
          <w:szCs w:val="44"/>
          <w:lang w:val="en-US" w:eastAsia="de-DE" w:bidi="ar-SA"/>
        </w:rPr>
        <w:t>1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arial" w:hAnsi="arial"/>
          <w:lang w:val="en-US" w:eastAsia="de-DE" w:bidi="ar-SA"/>
        </w:rPr>
      </w:pPr>
      <w:r>
        <w:rPr>
          <w:rFonts w:ascii="arial" w:hAnsi="arial"/>
          <w:lang w:val="en-US" w:eastAsia="de-DE" w:bidi="ar-SA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 w:bidi="ar-SA"/>
        </w:rPr>
        <w:t>Published on:</w:t>
      </w:r>
      <w:r>
        <w:rPr>
          <w:rFonts w:ascii="arial" w:hAnsi="arial"/>
          <w:b w:val="false"/>
          <w:bCs w:val="false"/>
          <w:lang w:val="en-US" w:bidi="ar-SA"/>
        </w:rPr>
        <w:t xml:space="preserve"> </w:t>
      </w:r>
      <w:r>
        <w:rPr>
          <w:rFonts w:eastAsia="Calibri" w:cs="Calibri" w:ascii="arial" w:hAnsi="arial"/>
          <w:b w:val="false"/>
          <w:bCs w:val="false"/>
          <w:color w:val="000000"/>
          <w:spacing w:val="0"/>
          <w:sz w:val="22"/>
          <w:szCs w:val="22"/>
          <w:lang w:val="en-US" w:eastAsia="zh-CN" w:bidi="ar-SA"/>
        </w:rPr>
        <w:t>17</w:t>
      </w:r>
      <w:r>
        <w:rPr>
          <w:rFonts w:ascii="arial" w:hAnsi="arial"/>
          <w:b w:val="false"/>
          <w:bCs w:val="false"/>
          <w:lang w:val="en-US" w:bidi="ar-SA"/>
        </w:rPr>
        <w:t>.</w:t>
      </w:r>
      <w:r>
        <w:rPr>
          <w:rFonts w:eastAsia="Calibri" w:cs="Calibri" w:ascii="arial" w:hAnsi="arial"/>
          <w:b w:val="false"/>
          <w:bCs w:val="false"/>
          <w:color w:val="000000"/>
          <w:spacing w:val="0"/>
          <w:sz w:val="22"/>
          <w:szCs w:val="22"/>
          <w:lang w:val="en-US" w:eastAsia="zh-CN" w:bidi="ar-SA"/>
        </w:rPr>
        <w:t>0</w:t>
      </w:r>
      <w:r>
        <w:rPr>
          <w:rFonts w:eastAsia="Calibri" w:cs="Calibri" w:ascii="arial" w:hAnsi="arial"/>
          <w:b w:val="false"/>
          <w:bCs w:val="false"/>
          <w:color w:val="000000"/>
          <w:spacing w:val="0"/>
          <w:sz w:val="22"/>
          <w:szCs w:val="22"/>
          <w:lang w:val="en-US" w:eastAsia="zh-CN" w:bidi="ar-SA"/>
        </w:rPr>
        <w:t>7</w:t>
      </w:r>
      <w:r>
        <w:rPr>
          <w:rFonts w:ascii="arial" w:hAnsi="arial"/>
          <w:b w:val="false"/>
          <w:bCs w:val="false"/>
          <w:lang w:val="en-US" w:bidi="ar-SA"/>
        </w:rPr>
        <w:t>.202</w:t>
      </w:r>
      <w:r>
        <w:rPr>
          <w:rFonts w:ascii="arial" w:hAnsi="arial"/>
          <w:b w:val="false"/>
          <w:bCs w:val="false"/>
          <w:lang w:val="en-US" w:bidi="ar-SA"/>
        </w:rPr>
        <w:t>3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 w:bidi="ar-SA"/>
        </w:rPr>
        <w:t xml:space="preserve">Deadline: </w:t>
      </w:r>
      <w:r>
        <w:rPr>
          <w:rFonts w:eastAsia="Calibri" w:cs="Calibri" w:ascii="arial" w:hAnsi="arial"/>
          <w:b w:val="false"/>
          <w:bCs w:val="false"/>
          <w:color w:val="000000"/>
          <w:spacing w:val="0"/>
          <w:sz w:val="22"/>
          <w:szCs w:val="22"/>
          <w:lang w:val="en-US" w:eastAsia="zh-CN" w:bidi="ar-SA"/>
        </w:rPr>
        <w:t>24</w:t>
      </w:r>
      <w:r>
        <w:rPr>
          <w:rFonts w:ascii="arial" w:hAnsi="arial"/>
          <w:b w:val="false"/>
          <w:bCs w:val="false"/>
          <w:lang w:val="en-US" w:bidi="ar-SA"/>
        </w:rPr>
        <w:t>.</w:t>
      </w:r>
      <w:r>
        <w:rPr>
          <w:rFonts w:eastAsia="Calibri" w:cs="Calibri" w:ascii="arial" w:hAnsi="arial"/>
          <w:b w:val="false"/>
          <w:bCs w:val="false"/>
          <w:color w:val="000000"/>
          <w:spacing w:val="0"/>
          <w:sz w:val="22"/>
          <w:szCs w:val="22"/>
          <w:lang w:val="en-US" w:eastAsia="zh-CN" w:bidi="ar-SA"/>
        </w:rPr>
        <w:t>07</w:t>
      </w:r>
      <w:r>
        <w:rPr>
          <w:rFonts w:ascii="arial" w:hAnsi="arial"/>
          <w:b w:val="false"/>
          <w:bCs w:val="false"/>
          <w:lang w:val="en-US" w:bidi="ar-SA"/>
        </w:rPr>
        <w:t>.202</w:t>
      </w:r>
      <w:r>
        <w:rPr>
          <w:rFonts w:ascii="arial" w:hAnsi="arial"/>
          <w:b w:val="false"/>
          <w:bCs w:val="false"/>
          <w:lang w:val="en-US" w:bidi="ar-SA"/>
        </w:rPr>
        <w:t>3</w:t>
      </w:r>
      <w:r>
        <w:rPr>
          <w:rFonts w:ascii="arial" w:hAnsi="arial"/>
          <w:b w:val="false"/>
          <w:bCs w:val="false"/>
          <w:lang w:val="en-US" w:bidi="ar-SA"/>
        </w:rPr>
        <w:t xml:space="preserve"> – 1:59pm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 w:bidi="ar-SA"/>
        </w:rPr>
        <w:t>Submission:</w:t>
      </w:r>
    </w:p>
    <w:p>
      <w:pPr>
        <w:pStyle w:val="ListParagraph"/>
        <w:numPr>
          <w:ilvl w:val="0"/>
          <w:numId w:val="3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left="709" w:right="0" w:hanging="360"/>
        <w:contextualSpacing/>
        <w:jc w:val="left"/>
        <w:rPr/>
      </w:pPr>
      <w:r>
        <w:rPr>
          <w:rFonts w:ascii="arial" w:hAnsi="arial"/>
          <w:b w:val="false"/>
          <w:bCs w:val="false"/>
          <w:lang w:val="en-US" w:eastAsia="de-DE" w:bidi="ar-SA"/>
        </w:rPr>
        <w:t>Create a file info</w:t>
      </w:r>
      <w:hyperlink r:id="rId4" w:tgtFrame="http://token.txt/">
        <w:r>
          <w:rPr>
            <w:rStyle w:val="InternetLink"/>
            <w:rFonts w:ascii="arial" w:hAnsi="arial"/>
            <w:b w:val="false"/>
            <w:bCs w:val="false"/>
            <w:lang w:val="en-US" w:eastAsia="de-DE" w:bidi="ar-SA"/>
          </w:rPr>
          <w:t>.txt</w:t>
        </w:r>
      </w:hyperlink>
      <w:r>
        <w:rPr>
          <w:rFonts w:ascii="arial" w:hAnsi="arial"/>
          <w:b w:val="false"/>
          <w:bCs w:val="false"/>
          <w:lang w:val="en-US" w:eastAsia="de-DE" w:bidi="ar-SA"/>
        </w:rPr>
        <w:t xml:space="preserve"> containing the </w:t>
      </w:r>
      <w:r>
        <w:rPr>
          <w:rFonts w:ascii="arial" w:hAnsi="arial"/>
          <w:b w:val="false"/>
          <w:bCs w:val="false"/>
          <w:i/>
          <w:iCs/>
          <w:lang w:val="en-US" w:eastAsia="de-DE" w:bidi="ar-SA"/>
        </w:rPr>
        <w:t>address of the deployed smart contract</w:t>
      </w:r>
      <w:r>
        <w:rPr>
          <w:rFonts w:ascii="arial" w:hAnsi="arial"/>
          <w:b w:val="false"/>
          <w:bCs w:val="false"/>
          <w:lang w:val="en-US" w:eastAsia="de-DE" w:bidi="ar-SA"/>
        </w:rPr>
        <w:t xml:space="preserve">, another file </w:t>
      </w:r>
      <w:hyperlink r:id="rId5" w:tgtFrame="http://abi.json">
        <w:r>
          <w:rPr>
            <w:rStyle w:val="InternetLink"/>
            <w:rFonts w:ascii="arial" w:hAnsi="arial"/>
            <w:b w:val="false"/>
            <w:bCs w:val="false"/>
            <w:lang w:val="en-US" w:eastAsia="de-DE" w:bidi="ar-SA"/>
          </w:rPr>
          <w:t>abi.json</w:t>
        </w:r>
      </w:hyperlink>
      <w:r>
        <w:rPr>
          <w:rFonts w:ascii="arial" w:hAnsi="arial"/>
          <w:b w:val="false"/>
          <w:bCs w:val="false"/>
          <w:lang w:val="en-US" w:eastAsia="de-DE" w:bidi="ar-SA"/>
        </w:rPr>
        <w:t xml:space="preserve"> that contains the </w:t>
      </w:r>
      <w:r>
        <w:rPr>
          <w:rFonts w:eastAsia="Calibri" w:cs="Calibri" w:ascii="arial" w:hAnsi="arial"/>
          <w:b w:val="false"/>
          <w:bCs w:val="false"/>
          <w:color w:val="000000"/>
          <w:spacing w:val="0"/>
          <w:sz w:val="22"/>
          <w:szCs w:val="22"/>
          <w:lang w:val="en-US" w:eastAsia="de-DE" w:bidi="ar-SA"/>
        </w:rPr>
        <w:t>ABI</w:t>
      </w:r>
      <w:r>
        <w:rPr>
          <w:rFonts w:ascii="arial" w:hAnsi="arial"/>
          <w:b w:val="false"/>
          <w:bCs w:val="false"/>
          <w:lang w:val="en-US" w:eastAsia="de-DE" w:bidi="ar-SA"/>
        </w:rPr>
        <w:t xml:space="preserve"> of your smart contract, and &lt;smartContractName&gt;.sol containing the source code of your smart contract.</w:t>
      </w:r>
    </w:p>
    <w:p>
      <w:pPr>
        <w:pStyle w:val="ListParagraph"/>
        <w:numPr>
          <w:ilvl w:val="0"/>
          <w:numId w:val="3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left="709" w:right="0" w:hanging="36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lang w:val="en-US" w:eastAsia="de-DE" w:bidi="ar-SA"/>
        </w:rPr>
        <w:t>Create a zip file “</w:t>
      </w:r>
      <w:r>
        <w:rPr>
          <w:rFonts w:ascii="arial" w:hAnsi="arial"/>
          <w:b w:val="false"/>
          <w:bCs w:val="false"/>
          <w:lang w:val="en-US" w:eastAsia="de-DE" w:bidi="ar-SA"/>
        </w:rPr>
        <w:t>Ex11</w:t>
      </w:r>
      <w:r>
        <w:rPr>
          <w:rFonts w:ascii="arial" w:hAnsi="arial"/>
          <w:b w:val="false"/>
          <w:bCs w:val="false"/>
          <w:lang w:val="en-US" w:eastAsia="de-DE" w:bidi="ar-SA"/>
        </w:rPr>
        <w:t>-&lt;</w:t>
      </w:r>
      <w:r>
        <w:rPr>
          <w:rFonts w:ascii="arial" w:hAnsi="arial"/>
          <w:b w:val="false"/>
          <w:bCs w:val="false"/>
          <w:lang w:val="en-US" w:eastAsia="de-DE" w:bidi="ar-SA"/>
        </w:rPr>
        <w:t>Your StudIP Username</w:t>
      </w:r>
      <w:r>
        <w:rPr>
          <w:rFonts w:ascii="arial" w:hAnsi="arial"/>
          <w:b w:val="false"/>
          <w:bCs w:val="false"/>
          <w:lang w:val="en-US" w:eastAsia="de-DE" w:bidi="ar-SA"/>
        </w:rPr>
        <w:t>&gt;.zip“ containing these three files</w:t>
      </w:r>
    </w:p>
    <w:p>
      <w:pPr>
        <w:pStyle w:val="ListParagraph"/>
        <w:numPr>
          <w:ilvl w:val="0"/>
          <w:numId w:val="3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left="709" w:right="0" w:hanging="36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lang w:val="en-US" w:eastAsia="de-DE" w:bidi="ar-SA"/>
        </w:rPr>
        <w:t xml:space="preserve">To submit your solution zip file, „lab10-yourstudipusername.zip“ in the timed submission folder in StudIP </w:t>
      </w:r>
      <w:r>
        <w:rPr>
          <w:rFonts w:ascii="arial" w:hAnsi="arial"/>
          <w:b w:val="false"/>
          <w:bCs w:val="false"/>
          <w:lang w:val="en-US" w:eastAsia="de-DE" w:bidi="ar-SA"/>
        </w:rPr>
        <w:t xml:space="preserve">named </w:t>
      </w:r>
      <w:r>
        <w:rPr>
          <w:rFonts w:ascii="arial" w:hAnsi="arial"/>
          <w:b/>
          <w:bCs/>
          <w:i/>
          <w:iCs/>
          <w:lang w:val="en-US" w:eastAsia="de-DE" w:bidi="ar-SA"/>
        </w:rPr>
        <w:t>“Ex11 Submissions”</w:t>
      </w:r>
      <w:r>
        <w:rPr>
          <w:rFonts w:ascii="arial" w:hAnsi="arial"/>
          <w:b w:val="false"/>
          <w:bCs w:val="false"/>
          <w:lang w:val="en-US" w:eastAsia="de-DE" w:bidi="ar-SA"/>
        </w:rPr>
        <w:t>.</w:t>
      </w:r>
      <w:r>
        <w:br w:type="page"/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left="1440" w:right="0" w:hanging="360"/>
        <w:jc w:val="left"/>
        <w:rPr>
          <w:rFonts w:ascii="arial" w:hAnsi="arial"/>
          <w:lang w:val="en-US" w:eastAsia="de-DE" w:bidi="ar-SA"/>
        </w:rPr>
      </w:pPr>
      <w:r>
        <w:rPr>
          <w:rFonts w:ascii="arial" w:hAnsi="arial"/>
          <w:lang w:val="en-US" w:eastAsia="de-DE" w:bidi="ar-SA"/>
        </w:rPr>
      </w:r>
    </w:p>
    <w:p>
      <w:pPr>
        <w:pStyle w:val="Normal"/>
        <w:widowControl/>
        <w:numPr>
          <w:ilvl w:val="0"/>
          <w:numId w:val="0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u w:val="single"/>
          <w:lang w:val="en-US" w:eastAsia="de-DE" w:bidi="ar-SA"/>
        </w:rPr>
        <w:t xml:space="preserve">Blockchain </w:t>
      </w:r>
      <w:r>
        <w:rPr>
          <w:rFonts w:eastAsia="Calibri" w:cs="Calibri" w:ascii="arial" w:hAnsi="arial"/>
          <w:color w:val="000000"/>
          <w:spacing w:val="0"/>
          <w:sz w:val="22"/>
          <w:szCs w:val="22"/>
          <w:u w:val="single"/>
          <w:lang w:val="en-US" w:eastAsia="de-DE" w:bidi="ar-SA"/>
        </w:rPr>
        <w:t>Smart Contract Energy Trading</w:t>
      </w:r>
    </w:p>
    <w:p>
      <w:pPr>
        <w:pStyle w:val="TextBody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/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Our last exercise leads us back to the initial IoT tasks related to buying and selling energy. Write a smart contract that can be used to trade energy. Following functions required:</w:t>
      </w:r>
    </w:p>
    <w:p>
      <w:pPr>
        <w:pStyle w:val="TextBody"/>
        <w:numPr>
          <w:ilvl w:val="0"/>
          <w:numId w:val="4"/>
        </w:numPr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arial" w:hAnsi="arial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createOffer(offerID, amountToSell, pricePerUnit) → creates an offer to sell energy from the seller side (offerID, amountToSell(in kWh) and pricePerUnit(in gwei) are all integers)</w:t>
      </w:r>
    </w:p>
    <w:p>
      <w:pPr>
        <w:pStyle w:val="TextBody"/>
        <w:numPr>
          <w:ilvl w:val="0"/>
          <w:numId w:val="4"/>
        </w:numPr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arial" w:hAnsi="arial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listOffers() → returns a list of offers that are not yet closed</w:t>
      </w:r>
    </w:p>
    <w:p>
      <w:pPr>
        <w:pStyle w:val="TextBody"/>
        <w:numPr>
          <w:ilvl w:val="0"/>
          <w:numId w:val="4"/>
        </w:numPr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arial" w:hAnsi="arial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closeOffer(offerID) → offer should not be available anymore after energy was sold</w:t>
      </w:r>
    </w:p>
    <w:p>
      <w:pPr>
        <w:pStyle w:val="TextBody"/>
        <w:numPr>
          <w:ilvl w:val="0"/>
          <w:numId w:val="4"/>
        </w:numPr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/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 xml:space="preserve">buyEnergy(offerID) → buy energy by paying ETH, if the offerID is not closed (Just return True/False depending on whether enough ETH is provided when calling this method). </w:t>
      </w:r>
      <w:r>
        <w:rPr>
          <w:rFonts w:eastAsia="Calibri" w:cs="Calibri" w:ascii="arial" w:hAnsi="arial"/>
          <w:b w:val="false"/>
          <w:color w:val="0E101A"/>
          <w:spacing w:val="0"/>
          <w:sz w:val="22"/>
          <w:szCs w:val="22"/>
          <w:lang w:val="en-US" w:eastAsia="zh-CN" w:bidi="ar-SA"/>
        </w:rPr>
        <w:t>After the offer is fulfilled, automatically close the offer, i.e, offer should not be accessible.</w:t>
      </w:r>
    </w:p>
    <w:p>
      <w:pPr>
        <w:pStyle w:val="TextBody"/>
        <w:numPr>
          <w:ilvl w:val="0"/>
          <w:numId w:val="0"/>
        </w:numPr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ind w:left="720" w:hanging="0"/>
        <w:jc w:val="both"/>
        <w:rPr/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 xml:space="preserve">You can use the following template if you like: </w:t>
      </w:r>
      <w:hyperlink r:id="rId6">
        <w:r>
          <w:rPr>
            <w:rStyle w:val="InternetLink"/>
            <w:rFonts w:eastAsia="Calibri" w:cs="Calibri" w:ascii="arial" w:hAnsi="arial"/>
            <w:color w:val="0E101A"/>
            <w:spacing w:val="0"/>
            <w:sz w:val="22"/>
            <w:szCs w:val="22"/>
            <w:lang w:val="en-US" w:eastAsia="zh-CN" w:bidi="ar-SA"/>
          </w:rPr>
          <w:t>https://sync.academiccloud.de/index.php/s/q8qf722D0eUFUZt</w:t>
        </w:r>
      </w:hyperlink>
    </w:p>
    <w:p>
      <w:pPr>
        <w:pStyle w:val="TextBody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arial" w:hAnsi="arial" w:eastAsia="Calibri" w:cs="Calibri"/>
          <w:color w:val="0E101A"/>
          <w:spacing w:val="0"/>
          <w:sz w:val="22"/>
          <w:szCs w:val="22"/>
          <w:lang w:val="en-US" w:eastAsia="zh-CN" w:bidi="ar-SA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</w:r>
    </w:p>
    <w:p>
      <w:pPr>
        <w:pStyle w:val="TextBody"/>
        <w:shd w:val="clear" w:color="FFFFFF" w:fill="FFFFFF"/>
        <w:spacing w:before="0" w:after="0"/>
        <w:rPr>
          <w:rFonts w:ascii="arial" w:hAnsi="arial"/>
        </w:rPr>
      </w:pPr>
      <w:r>
        <w:rPr>
          <w:rFonts w:ascii="arial" w:hAnsi="arial"/>
          <w:color w:val="0E101A"/>
          <w:u w:val="single"/>
          <w:lang w:val="en-US" w:bidi="ar-SA"/>
        </w:rPr>
        <w:t>Task(s):</w:t>
      </w:r>
    </w:p>
    <w:p>
      <w:pPr>
        <w:pStyle w:val="TextBody"/>
        <w:shd w:val="clear" w:color="FFFFFF" w:fill="FFFFFF"/>
        <w:spacing w:before="0" w:after="0"/>
        <w:rPr>
          <w:rFonts w:ascii="arial" w:hAnsi="arial"/>
        </w:rPr>
      </w:pPr>
      <w:r>
        <w:rPr>
          <w:rFonts w:ascii="arial" w:hAnsi="arial"/>
          <w:color w:val="0E101A"/>
          <w:lang w:val="en-US" w:bidi="ar-SA"/>
        </w:rPr>
        <w:tab/>
      </w:r>
    </w:p>
    <w:p>
      <w:pPr>
        <w:pStyle w:val="TextBody"/>
        <w:numPr>
          <w:ilvl w:val="1"/>
          <w:numId w:val="2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left="1414" w:right="0" w:hanging="283"/>
        <w:rPr>
          <w:rFonts w:ascii="arial" w:hAnsi="arial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 xml:space="preserve">Deploy the smart contract on the 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>Sepolia Ethereum</w:t>
      </w: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 xml:space="preserve"> test network.</w:t>
      </w:r>
    </w:p>
    <w:p>
      <w:pPr>
        <w:pStyle w:val="TextBody"/>
        <w:numPr>
          <w:ilvl w:val="1"/>
          <w:numId w:val="2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left="1414" w:right="0" w:hanging="283"/>
        <w:rPr>
          <w:rFonts w:ascii="arial" w:hAnsi="arial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Create an offer on your contract with amountToSell=10 and pricePerUnit=100000000 gwei (0.1 ETH).</w:t>
      </w:r>
    </w:p>
    <w:p>
      <w:pPr>
        <w:pStyle w:val="TextBody"/>
        <w:numPr>
          <w:ilvl w:val="1"/>
          <w:numId w:val="2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left="1414" w:right="0" w:hanging="283"/>
        <w:rPr>
          <w:rFonts w:ascii="arial" w:hAnsi="arial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Don’t close the offer.</w:t>
      </w:r>
    </w:p>
    <w:p>
      <w:pPr>
        <w:pStyle w:val="TextBody"/>
        <w:numPr>
          <w:ilvl w:val="1"/>
          <w:numId w:val="2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left="1414" w:right="0" w:hanging="283"/>
        <w:rPr>
          <w:rFonts w:ascii="arial" w:hAnsi="arial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Submit the exercise by following the instructions on the previous page</w:t>
      </w:r>
    </w:p>
    <w:p>
      <w:pPr>
        <w:pStyle w:val="TextBody"/>
        <w:shd w:val="clear" w:color="FFFFFF" w:fill="FFFFFF"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before="120" w:after="0"/>
      <w:ind w:left="0" w:right="360" w:hanging="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635</wp:posOffset>
          </wp:positionH>
          <wp:positionV relativeFrom="paragraph">
            <wp:posOffset>275590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6670" cy="235585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40" cy="23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hd w:val="clear" w:color="FFFFFF" w:fill="FFFFFF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65.55pt;margin-top:0.05pt;width:2.05pt;height:18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hd w:val="clear" w:color="FFFFFF" w:fill="FFFFFF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202565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hd w:val="clear" w:color="FFFFFF" w:fill="FFFFFF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107" y="0"/>
              <wp:lineTo x="-107" y="20629"/>
              <wp:lineTo x="21413" y="20629"/>
              <wp:lineTo x="21413" y="8853"/>
              <wp:lineTo x="4006" y="8853"/>
              <wp:lineTo x="4006" y="0"/>
              <wp:lineTo x="-107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FFFFFF" w:fill="FFFFFF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107" y="0"/>
              <wp:lineTo x="-107" y="20933"/>
              <wp:lineTo x="21439" y="20933"/>
              <wp:lineTo x="21439" y="9270"/>
              <wp:lineTo x="4006" y="7049"/>
              <wp:lineTo x="4006" y="0"/>
              <wp:lineTo x="-107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highlight w:val="white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FFFFFF" w:fill="FFFFFF"/>
      <w:suppressAutoHyphens w:val="true"/>
      <w:bidi w:val="0"/>
      <w:spacing w:lineRule="auto" w:line="360" w:beforeAutospacing="0" w:before="120" w:afterAutospacing="0" w:after="120"/>
      <w:ind w:left="0" w:right="0" w:hanging="0"/>
      <w:jc w:val="both"/>
    </w:pPr>
    <w:rPr>
      <w:rFonts w:ascii="Arial" w:hAnsi="Arial" w:eastAsia="Calibri" w:cs="Calibri"/>
      <w:color w:val="000000"/>
      <w:spacing w:val="0"/>
      <w:kern w:val="0"/>
      <w:sz w:val="22"/>
      <w:szCs w:val="22"/>
      <w:highlight w:val="white"/>
      <w:shd w:fill="FFFFFF" w:val="clear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hd w:val="clear" w:color="FFFFFF" w:fill="FFFFFF"/>
      <w:spacing w:before="480" w:after="0"/>
      <w:outlineLvl w:val="0"/>
    </w:pPr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hd w:val="clear" w:color="FFFFFF" w:fill="FFFFFF"/>
      <w:spacing w:lineRule="auto" w:line="240" w:before="360" w:after="240"/>
      <w:outlineLvl w:val="1"/>
    </w:pPr>
    <w:rPr>
      <w:rFonts w:eastAsia="Times New Roman" w:cs="Arial"/>
      <w:b/>
      <w:bCs/>
      <w:sz w:val="28"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hd w:val="clear" w:color="FFFFFF" w:fill="FFFFFF"/>
      <w:spacing w:before="240" w:after="120"/>
      <w:ind w:left="0" w:right="0" w:hanging="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hd w:val="clear" w:color="FFFFFF" w:fill="FFFFFF"/>
      <w:spacing w:before="120" w:after="0"/>
      <w:outlineLvl w:val="3"/>
    </w:pPr>
    <w:rPr>
      <w:rFonts w:eastAsia="Cambria" w:cs="Cambr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hd w:val="clear" w:color="FFFFFF" w:fill="FFFFFF"/>
      <w:spacing w:before="200" w:after="0"/>
      <w:outlineLvl w:val="4"/>
    </w:pPr>
    <w:rPr>
      <w:rFonts w:ascii="Cambria" w:hAnsi="Cambria" w:eastAsia="Cambria" w:cs="Cambria"/>
      <w:color w:val="243F60" w:themeColor="accent1" w:themeShade="7f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hd w:val="clear" w:color="FFFFFF" w:fill="FFFFFF"/>
      <w:spacing w:before="40" w:after="0"/>
      <w:outlineLvl w:val="5"/>
    </w:pPr>
    <w:rPr>
      <w:rFonts w:ascii="Cambria" w:hAnsi="Cambria" w:eastAsia="Cambria" w:cs="Cambria"/>
      <w:color w:val="243F60" w:themeColor="accent1" w:themeShade="7f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hd w:val="clear" w:color="FFFFFF" w:fill="FFFFFF"/>
      <w:spacing w:before="40" w:after="0"/>
      <w:outlineLvl w:val="6"/>
    </w:pPr>
    <w:rPr>
      <w:rFonts w:ascii="Cambria" w:hAnsi="Cambria" w:eastAsia="Cambria" w:cs="Cambria"/>
      <w:i/>
      <w:iCs/>
      <w:color w:val="243F60" w:themeColor="accent1" w:themeShade="7f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hd w:val="clear" w:color="FFFFFF" w:fill="FFFFFF"/>
      <w:spacing w:before="40" w:after="0"/>
      <w:outlineLvl w:val="7"/>
    </w:pPr>
    <w:rPr>
      <w:rFonts w:ascii="Cambria" w:hAnsi="Cambria" w:eastAsia="Cambria" w:cs="Cambria"/>
      <w:color w:val="272727" w:themeColor="text1" w:themeTint="d8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hd w:val="clear" w:color="FFFFFF" w:fill="FFFFFF"/>
      <w:spacing w:before="40" w:after="0"/>
      <w:outlineLvl w:val="8"/>
    </w:pPr>
    <w:rPr>
      <w:rFonts w:ascii="Cambria" w:hAnsi="Cambria" w:eastAsia="Cambria" w:cs="Cambria"/>
      <w:i/>
      <w:iCs/>
      <w:color w:val="272727" w:themeColor="text1" w:themeTint="d8"/>
      <w:sz w:val="21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 w:val="28"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Cambria" w:cs="Cambria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Cambria" w:cs="Cambr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Cambria" w:cs="Cambr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Cambria" w:cs="Cambria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Cambria" w:cs="Cambria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Cambria" w:cs="Cambria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Cambria" w:cs="Cambria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 w:val="24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hd w:val="clear" w:color="FFFFFF" w:fill="FFFFFF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hd w:val="clear" w:color="FFFFFF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color="FFFFFF" w:fill="FFFFFF"/>
    </w:pPr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hd w:val="clear" w:color="FFFFFF" w:fill="FFFFFF"/>
      <w:spacing w:lineRule="auto" w:line="240"/>
    </w:pPr>
    <w:rPr>
      <w:i/>
      <w:iCs/>
      <w:color w:val="1F497D" w:themeColor="text2"/>
      <w:sz w:val="18"/>
      <w:szCs w:val="18"/>
    </w:rPr>
  </w:style>
  <w:style w:type="paragraph" w:styleId="Index">
    <w:name w:val="Index"/>
    <w:basedOn w:val="Normal"/>
    <w:qFormat/>
    <w:pPr>
      <w:shd w:val="clear" w:color="FFFFFF" w:fill="FFFFFF"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zh-CN" w:bidi="ar-SA"/>
    </w:rPr>
  </w:style>
  <w:style w:type="paragraph" w:styleId="Title">
    <w:name w:val="Title"/>
    <w:basedOn w:val="Normal"/>
    <w:uiPriority w:val="10"/>
    <w:qFormat/>
    <w:pPr>
      <w:shd w:val="clear" w:color="FFFFFF" w:fill="FFFFFF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hd w:val="clear" w:color="FFFFFF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shd w:val="clear" w:color="FFFFFF" w:fill="FFFFFF"/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>
      <w:shd w:val="clear" w:color="FFFFFF" w:fill="FFFFFF"/>
    </w:pPr>
    <w:rPr/>
  </w:style>
  <w:style w:type="paragraph" w:styleId="Header">
    <w:name w:val="Head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hd w:val="clear" w:color="FFFFFF" w:fill="FFFFFF"/>
      <w:spacing w:lineRule="exact" w:line="360" w:before="360" w:after="360"/>
      <w:ind w:left="0"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uiPriority w:val="39"/>
    <w:unhideWhenUsed/>
    <w:pPr>
      <w:shd w:val="clear" w:color="FFFFFF" w:fill="FFFFFF"/>
      <w:tabs>
        <w:tab w:val="clear" w:pos="720"/>
        <w:tab w:val="left" w:pos="880" w:leader="none"/>
        <w:tab w:val="right" w:pos="9396" w:leader="dot"/>
      </w:tabs>
      <w:spacing w:before="0" w:after="0"/>
      <w:ind w:left="220" w:right="0" w:hanging="0"/>
      <w:jc w:val="left"/>
    </w:pPr>
    <w:rPr>
      <w:rFonts w:cs="Arial"/>
      <w:smallCaps/>
    </w:rPr>
  </w:style>
  <w:style w:type="paragraph" w:styleId="Contents1">
    <w:name w:val="TOC 1"/>
    <w:basedOn w:val="Heading1Kapitel"/>
    <w:uiPriority w:val="39"/>
    <w:unhideWhenUsed/>
    <w:qFormat/>
    <w:pPr>
      <w:keepNext w:val="false"/>
      <w:keepLines w:val="false"/>
      <w:shd w:val="clear" w:color="FFFFFF" w:fill="FFFFFF"/>
      <w:spacing w:lineRule="auto" w:line="360" w:before="360" w:after="0"/>
      <w:ind w:left="0" w:right="0" w:hanging="0"/>
      <w:jc w:val="left"/>
    </w:pPr>
    <w:rPr>
      <w:rFonts w:ascii="Calibri" w:hAnsi="Calibri" w:eastAsia="Calibri" w:cs="Calibr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uiPriority w:val="39"/>
    <w:unhideWhenUsed/>
    <w:pPr>
      <w:shd w:val="clear" w:color="FFFFFF" w:fill="FFFFFF"/>
      <w:spacing w:before="0" w:after="0"/>
      <w:ind w:left="440" w:right="0" w:hanging="0"/>
      <w:jc w:val="left"/>
    </w:pPr>
    <w:rPr>
      <w:rFonts w:ascii="Calibri" w:hAnsi="Calibri"/>
      <w:i/>
      <w:iCs/>
    </w:rPr>
  </w:style>
  <w:style w:type="paragraph" w:styleId="Contents4">
    <w:name w:val="TOC 4"/>
    <w:basedOn w:val="Normal"/>
    <w:uiPriority w:val="39"/>
    <w:unhideWhenUsed/>
    <w:pPr>
      <w:shd w:val="clear" w:color="FFFFFF" w:fill="FFFFFF"/>
      <w:spacing w:before="0" w:after="0"/>
      <w:ind w:left="660" w:right="0" w:hanging="0"/>
      <w:jc w:val="left"/>
    </w:pPr>
    <w:rPr>
      <w:rFonts w:ascii="Calibri" w:hAnsi="Calibri"/>
      <w:sz w:val="18"/>
      <w:szCs w:val="18"/>
    </w:rPr>
  </w:style>
  <w:style w:type="paragraph" w:styleId="Contents5">
    <w:name w:val="TOC 5"/>
    <w:basedOn w:val="Normal"/>
    <w:uiPriority w:val="39"/>
    <w:unhideWhenUsed/>
    <w:pPr>
      <w:shd w:val="clear" w:color="FFFFFF" w:fill="FFFFFF"/>
      <w:spacing w:before="0" w:after="0"/>
      <w:ind w:left="880" w:right="0" w:hanging="0"/>
      <w:jc w:val="left"/>
    </w:pPr>
    <w:rPr>
      <w:rFonts w:ascii="Calibri" w:hAnsi="Calibri"/>
      <w:sz w:val="18"/>
      <w:szCs w:val="18"/>
    </w:rPr>
  </w:style>
  <w:style w:type="paragraph" w:styleId="Contents6">
    <w:name w:val="TOC 6"/>
    <w:basedOn w:val="Normal"/>
    <w:uiPriority w:val="39"/>
    <w:unhideWhenUsed/>
    <w:pPr>
      <w:shd w:val="clear" w:color="FFFFFF" w:fill="FFFFFF"/>
      <w:spacing w:before="0" w:after="0"/>
      <w:ind w:left="1100" w:right="0" w:hanging="0"/>
      <w:jc w:val="left"/>
    </w:pPr>
    <w:rPr>
      <w:rFonts w:ascii="Calibri" w:hAnsi="Calibri"/>
      <w:sz w:val="18"/>
      <w:szCs w:val="18"/>
    </w:rPr>
  </w:style>
  <w:style w:type="paragraph" w:styleId="Contents7">
    <w:name w:val="TOC 7"/>
    <w:basedOn w:val="Normal"/>
    <w:uiPriority w:val="39"/>
    <w:unhideWhenUsed/>
    <w:pPr>
      <w:shd w:val="clear" w:color="FFFFFF" w:fill="FFFFFF"/>
      <w:spacing w:before="0" w:after="0"/>
      <w:ind w:left="1320" w:right="0" w:hanging="0"/>
      <w:jc w:val="left"/>
    </w:pPr>
    <w:rPr>
      <w:rFonts w:ascii="Calibri" w:hAnsi="Calibri"/>
      <w:sz w:val="18"/>
      <w:szCs w:val="18"/>
    </w:rPr>
  </w:style>
  <w:style w:type="paragraph" w:styleId="Contents8">
    <w:name w:val="TOC 8"/>
    <w:basedOn w:val="Normal"/>
    <w:uiPriority w:val="39"/>
    <w:unhideWhenUsed/>
    <w:pPr>
      <w:shd w:val="clear" w:color="FFFFFF" w:fill="FFFFFF"/>
      <w:spacing w:before="0" w:after="0"/>
      <w:ind w:left="1540" w:right="0" w:hanging="0"/>
      <w:jc w:val="left"/>
    </w:pPr>
    <w:rPr>
      <w:rFonts w:ascii="Calibri" w:hAnsi="Calibri"/>
      <w:sz w:val="18"/>
      <w:szCs w:val="18"/>
    </w:rPr>
  </w:style>
  <w:style w:type="paragraph" w:styleId="Contents9">
    <w:name w:val="TOC 9"/>
    <w:basedOn w:val="Normal"/>
    <w:uiPriority w:val="39"/>
    <w:unhideWhenUsed/>
    <w:pPr>
      <w:shd w:val="clear" w:color="FFFFFF" w:fill="FFFFFF"/>
      <w:spacing w:before="0" w:after="0"/>
      <w:ind w:left="1760" w:right="0" w:hanging="0"/>
      <w:jc w:val="left"/>
    </w:pPr>
    <w:rPr>
      <w:rFonts w:ascii="Calibri" w:hAnsi="Calibri"/>
      <w:sz w:val="18"/>
      <w:szCs w:val="18"/>
    </w:rPr>
  </w:style>
  <w:style w:type="paragraph" w:styleId="Endnote">
    <w:name w:val="Endnote Text"/>
    <w:basedOn w:val="Normal"/>
    <w:uiPriority w:val="99"/>
    <w:semiHidden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uiPriority w:val="99"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hd w:val="clear" w:color="FFFFFF" w:fill="FFFFFF"/>
      <w:spacing w:before="0" w:after="120"/>
      <w:ind w:left="720" w:right="0" w:hanging="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Calibri"/>
      <w:color w:val="auto"/>
      <w:spacing w:val="0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hd w:val="clear" w:color="FFFFFF" w:fill="FFFFFF"/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hd w:val="clear" w:color="FFFFFF" w:fill="FFFFFF"/>
      <w:spacing w:before="120" w:after="0"/>
    </w:pPr>
    <w:rPr/>
  </w:style>
  <w:style w:type="paragraph" w:styleId="P1" w:customStyle="1">
    <w:name w:val="p1"/>
    <w:basedOn w:val="Normal"/>
    <w:qFormat/>
    <w:pPr>
      <w:shd w:val="clear" w:color="FFFFFF" w:fill="FFFFFF"/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numPr>
        <w:ilvl w:val="0"/>
        <w:numId w:val="0"/>
      </w:numPr>
      <w:shd w:val="clear" w:color="FFFFFF" w:fill="FFFFFF"/>
      <w:spacing w:lineRule="auto" w:line="276"/>
      <w:ind w:left="0" w:right="0" w:hanging="0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hd w:val="clear" w:color="FFFFFF" w:fill="FFFFFF"/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>
      <w:shd w:val="clear" w:color="FFFFFF" w:fill="FFFFFF"/>
    </w:pPr>
    <w:rPr>
      <w:b/>
      <w:bCs/>
    </w:rPr>
  </w:style>
  <w:style w:type="paragraph" w:styleId="Body" w:customStyle="1">
    <w:name w:val="Body"/>
    <w:basedOn w:val="Normal"/>
    <w:qFormat/>
    <w:pPr>
      <w:shd w:val="clear" w:color="FFFFFF" w:fill="FFFFFF"/>
      <w:spacing w:lineRule="auto" w:line="240" w:before="0" w:after="0"/>
      <w:ind w:left="0" w:right="0"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hd w:val="clear" w:color="FFFFFF" w:fill="FFFFFF"/>
      <w:spacing w:lineRule="auto" w:line="240" w:before="170" w:after="28"/>
    </w:pPr>
    <w:rPr>
      <w:rFonts w:eastAsia="Arial Unicode MS" w:cs="Arial"/>
      <w:sz w:val="24"/>
      <w:szCs w:val="24"/>
      <w:lang w:eastAsia="de-DE"/>
    </w:rPr>
  </w:style>
  <w:style w:type="paragraph" w:styleId="FrameContents">
    <w:name w:val="Frame Contents"/>
    <w:basedOn w:val="Normal"/>
    <w:qFormat/>
    <w:pPr>
      <w:shd w:val="clear" w:color="FFFFFF" w:fill="FFFFFF"/>
    </w:pPr>
    <w:rPr/>
  </w:style>
  <w:style w:type="paragraph" w:styleId="Quotations">
    <w:name w:val="Quotations"/>
    <w:basedOn w:val="Normal"/>
    <w:qFormat/>
    <w:pPr>
      <w:shd w:val="clear" w:color="FFFFFF" w:fill="FFFFFF"/>
      <w:spacing w:before="12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  <w:style w:type="table" w:styleId="857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8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9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860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861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862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63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FFFFFF" w:fill="FFFFFF"/>
      </w:tcPr>
    </w:tblStylePr>
  </w:style>
  <w:style w:type="table" w:styleId="864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6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6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6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6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6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7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71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2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3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4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5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6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7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8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9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0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1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2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3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4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5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886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FFFFFF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887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888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FFFFFF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889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890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91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92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text1" w:themeFillTint="75"/>
      </w:tcPr>
    </w:tblStylePr>
    <w:tblStylePr w:type="band1Vert">
      <w:tblPr/>
      <w:tcPr>
        <w:shd w:val="clear" w:color="FFFFFF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text1"/>
      </w:tcPr>
    </w:tblStylePr>
  </w:style>
  <w:style w:type="table" w:styleId="89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1" w:themeFillTint="75"/>
      </w:tcPr>
    </w:tblStylePr>
    <w:tblStylePr w:type="band1Vert">
      <w:tblPr/>
      <w:tcPr>
        <w:shd w:val="clear" w:color="FFFFFF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1"/>
      </w:tcPr>
    </w:tblStylePr>
  </w:style>
  <w:style w:type="table" w:styleId="89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2" w:themeFillTint="75"/>
      </w:tcPr>
    </w:tblStylePr>
    <w:tblStylePr w:type="band1Vert">
      <w:tblPr/>
      <w:tcPr>
        <w:shd w:val="clear" w:color="FFFFFF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2"/>
      </w:tcPr>
    </w:tblStylePr>
  </w:style>
  <w:style w:type="table" w:styleId="89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3" w:themeFillTint="75"/>
      </w:tcPr>
    </w:tblStylePr>
    <w:tblStylePr w:type="band1Vert">
      <w:tblPr/>
      <w:tcPr>
        <w:shd w:val="clear" w:color="FFFFFF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3"/>
      </w:tcPr>
    </w:tblStylePr>
  </w:style>
  <w:style w:type="table" w:styleId="89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4" w:themeFillTint="75"/>
      </w:tcPr>
    </w:tblStylePr>
    <w:tblStylePr w:type="band1Vert">
      <w:tblPr/>
      <w:tcPr>
        <w:shd w:val="clear" w:color="FFFFFF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4"/>
      </w:tcPr>
    </w:tblStylePr>
  </w:style>
  <w:style w:type="table" w:styleId="89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5" w:themeFillTint="75"/>
      </w:tcPr>
    </w:tblStylePr>
    <w:tblStylePr w:type="band1Vert">
      <w:tblPr/>
      <w:tcPr>
        <w:shd w:val="clear" w:color="FFFFFF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5"/>
      </w:tcPr>
    </w:tblStylePr>
  </w:style>
  <w:style w:type="table" w:styleId="89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6" w:themeFillTint="75"/>
      </w:tcPr>
    </w:tblStylePr>
    <w:tblStylePr w:type="band1Vert">
      <w:tblPr/>
      <w:tcPr>
        <w:shd w:val="clear" w:color="FFFFFF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6"/>
      </w:tcPr>
    </w:tblStylePr>
  </w:style>
  <w:style w:type="table" w:styleId="899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FFFFFF" w:themeFill="text1" w:themeFillTint="34"/>
      </w:tcPr>
    </w:tblStylePr>
    <w:tblStylePr w:type="band1Vert">
      <w:tblPr/>
      <w:tcPr>
        <w:shd w:val="clear" w:color="FFFFFF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90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90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90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0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0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0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06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0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0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0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3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4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5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6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7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8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9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0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921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922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923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924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925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926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927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28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29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0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1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2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3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4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5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6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7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8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9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40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41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4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4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4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4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4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4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48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94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95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95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95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95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95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955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95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95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95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95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96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96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96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96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96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96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96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96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96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96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97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97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97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97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97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97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976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977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978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979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980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981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982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983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://token.txt/" TargetMode="External"/><Relationship Id="rId5" Type="http://schemas.openxmlformats.org/officeDocument/2006/relationships/hyperlink" Target="http://abi.json/" TargetMode="External"/><Relationship Id="rId6" Type="http://schemas.openxmlformats.org/officeDocument/2006/relationships/hyperlink" Target="https://sync.academiccloud.de/index.php/s/q8qf722D0eUFUZ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LibreOffice/7.5.4.2$Linux_X86_64 LibreOffice_project/50$Build-2</Application>
  <AppVersion>15.0000</AppVersion>
  <Pages>2</Pages>
  <Words>256</Words>
  <Characters>1480</Characters>
  <CharactersWithSpaces>1708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dcterms:modified xsi:type="dcterms:W3CDTF">2023-07-17T13:42:09Z</dcterms:modified>
  <cp:revision>204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