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rFonts w:ascii="DejaVu Sans" w:hAnsi="DejaVu Sans"/>
          <w:lang w:val="en-US" w:bidi="ar-SA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2225" cy="11595735"/>
                <wp:effectExtent l="0" t="0" r="0" b="0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2080" cy="11595600"/>
                          <a:chOff x="0" y="0"/>
                          <a:chExt cx="7642080" cy="115956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42080" cy="11595600"/>
                          </a:xfrm>
                        </wpg:grpSpPr>
                        <wps:wsp>
                          <wps:cNvPr id="2" name=""/>
                          <wps:cNvSpPr/>
                          <wps:spPr>
                            <a:xfrm>
                              <a:off x="4866120" y="0"/>
                              <a:ext cx="519480" cy="11595240"/>
                            </a:xfrm>
                            <a:custGeom>
                              <a:avLst/>
                              <a:gdLst>
                                <a:gd name="textAreaLeft" fmla="*/ 0 w 294480"/>
                                <a:gd name="textAreaRight" fmla="*/ 295920 w 294480"/>
                                <a:gd name="textAreaTop" fmla="*/ 0 h 6573600"/>
                                <a:gd name="textAreaBottom" fmla="*/ 6575040 h 657360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76040"/>
                              <a:ext cx="7642080" cy="691956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1.75pt;height:913pt" coordorigin="3840,-896" coordsize="12035,18260">
                <v:group id="shape_0" style="position:absolute;left:3840;top:-896;width:12035;height:1826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o:allowincell="f" style="position:absolute;left:3840;top:6468;width:12034;height:10896;mso-wrap-style:none;v-text-anchor:middle;mso-position-horizontal-relative:page;mso-position-vertical-relative:page" type="_x0000_t75">
                    <v:imagedata r:id="rId3" o:detectmouseclick="t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DejaVu Sans" w:hAnsi="DejaVu Sans"/>
          <w:sz w:val="44"/>
          <w:szCs w:val="44"/>
          <w:lang w:val="en-US" w:eastAsia="de-DE" w:bidi="ar-SA"/>
        </w:rPr>
        <w:t>Requirements Engineering</w:t>
      </w:r>
    </w:p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rFonts w:ascii="DejaVu Sans" w:hAnsi="DejaVu Sans"/>
          <w:lang w:val="en-US" w:bidi="ar-SA"/>
        </w:rPr>
      </w:pPr>
      <w:r>
        <w:rPr>
          <w:rFonts w:ascii="DejaVu Sans" w:hAnsi="DejaVu Sans"/>
          <w:sz w:val="36"/>
          <w:szCs w:val="36"/>
          <w:lang w:val="en-US" w:eastAsia="de-DE" w:bidi="ar-SA"/>
        </w:rPr>
        <w:t>Exercise – 1</w:t>
      </w:r>
      <w:r>
        <w:rPr>
          <w:rFonts w:ascii="DejaVu Sans" w:hAnsi="DejaVu Sans"/>
          <w:sz w:val="44"/>
          <w:szCs w:val="44"/>
          <w:lang w:val="en-US" w:eastAsia="de-DE" w:bidi="ar-SA"/>
        </w:rPr>
        <w:t xml:space="preserve"> 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eastAsia="de-DE" w:bidi="ar-SA"/>
        </w:rPr>
      </w:pPr>
      <w:r>
        <w:rPr>
          <w:rFonts w:ascii="DejaVu Sans" w:hAnsi="DejaVu Sans"/>
          <w:lang w:val="en-US" w:eastAsia="de-DE" w:bidi="ar-SA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/>
          <w:bCs/>
          <w:lang w:val="en-US" w:bidi="ar-SA"/>
        </w:rPr>
        <w:t>Published on:</w:t>
      </w:r>
      <w:r>
        <w:rPr>
          <w:rFonts w:ascii="DejaVu Sans" w:hAnsi="DejaVu Sans"/>
          <w:b w:val="false"/>
          <w:bCs w:val="false"/>
          <w:lang w:val="en-US" w:bidi="ar-SA"/>
        </w:rPr>
        <w:t xml:space="preserve"> </w:t>
      </w:r>
      <w:r>
        <w:rPr>
          <w:rFonts w:eastAsia="Arial" w:cs="Arial" w:ascii="DejaVu Sans" w:hAnsi="DejaVu Sans" w:cstheme="minorBidi" w:eastAsiaTheme="minorEastAsia"/>
          <w:b w:val="false"/>
          <w:bCs w:val="false"/>
          <w:color w:val="auto"/>
          <w:sz w:val="22"/>
          <w:szCs w:val="22"/>
          <w:lang w:val="en-US" w:eastAsia="zh-CN" w:bidi="ar-SA"/>
        </w:rPr>
        <w:t>1</w:t>
      </w:r>
      <w:r>
        <w:rPr>
          <w:rFonts w:eastAsia="Arial" w:cs="Arial" w:ascii="DejaVu Sans" w:hAnsi="DejaVu Sans" w:cstheme="minorBidi" w:eastAsiaTheme="minorEastAsia"/>
          <w:b w:val="false"/>
          <w:bCs w:val="false"/>
          <w:color w:val="auto"/>
          <w:sz w:val="22"/>
          <w:szCs w:val="22"/>
          <w:lang w:val="en-US" w:eastAsia="zh-CN" w:bidi="ar-SA"/>
        </w:rPr>
        <w:t>1</w:t>
      </w:r>
      <w:r>
        <w:rPr>
          <w:rFonts w:ascii="DejaVu Sans" w:hAnsi="DejaVu Sans"/>
          <w:b w:val="false"/>
          <w:bCs w:val="false"/>
          <w:lang w:val="en-US" w:bidi="ar-SA"/>
        </w:rPr>
        <w:t>.11.202</w:t>
      </w:r>
      <w:r>
        <w:rPr>
          <w:rFonts w:ascii="DejaVu Sans" w:hAnsi="DejaVu Sans"/>
          <w:b w:val="false"/>
          <w:bCs w:val="false"/>
          <w:lang w:val="en-US" w:bidi="ar-SA"/>
        </w:rPr>
        <w:t>4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/>
          <w:bCs/>
          <w:lang w:val="en-US" w:bidi="ar-SA"/>
        </w:rPr>
        <w:t xml:space="preserve">Deadline: </w:t>
      </w:r>
      <w:r>
        <w:rPr>
          <w:rFonts w:eastAsia="Arial" w:cs="Arial" w:ascii="DejaVu Sans" w:hAnsi="DejaVu Sans" w:cstheme="minorBidi" w:eastAsiaTheme="minorEastAsia"/>
          <w:b w:val="false"/>
          <w:bCs w:val="false"/>
          <w:color w:val="auto"/>
          <w:sz w:val="22"/>
          <w:szCs w:val="22"/>
          <w:lang w:val="en-US" w:eastAsia="zh-CN" w:bidi="ar-SA"/>
        </w:rPr>
        <w:t>18</w:t>
      </w:r>
      <w:r>
        <w:rPr>
          <w:rFonts w:ascii="DejaVu Sans" w:hAnsi="DejaVu Sans"/>
          <w:b w:val="false"/>
          <w:bCs w:val="false"/>
          <w:lang w:val="en-US" w:bidi="ar-SA"/>
        </w:rPr>
        <w:t>.11.202</w:t>
      </w:r>
      <w:r>
        <w:rPr>
          <w:rFonts w:ascii="DejaVu Sans" w:hAnsi="DejaVu Sans"/>
          <w:b w:val="false"/>
          <w:bCs w:val="false"/>
          <w:lang w:val="en-US" w:bidi="ar-SA"/>
        </w:rPr>
        <w:t>4</w:t>
      </w:r>
      <w:r>
        <w:rPr>
          <w:rFonts w:ascii="DejaVu Sans" w:hAnsi="DejaVu Sans"/>
          <w:b w:val="false"/>
          <w:bCs w:val="false"/>
          <w:lang w:val="en-US" w:bidi="ar-SA"/>
        </w:rPr>
        <w:t xml:space="preserve"> – 1:59pm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/>
          <w:bCs/>
          <w:lang w:val="en-US" w:bidi="ar-SA"/>
        </w:rPr>
        <w:t>Location:</w:t>
      </w:r>
      <w:r>
        <w:rPr>
          <w:rFonts w:ascii="DejaVu Sans" w:hAnsi="DejaVu Sans"/>
          <w:b w:val="false"/>
          <w:bCs w:val="false"/>
          <w:lang w:val="en-US" w:bidi="ar-SA"/>
        </w:rPr>
        <w:t xml:space="preserve"> </w:t>
      </w:r>
      <w:r>
        <w:fldChar w:fldCharType="begin"/>
      </w:r>
      <w:r>
        <w:rPr>
          <w:rStyle w:val="Hyperlink"/>
          <w:b w:val="false"/>
          <w:bCs w:val="false"/>
          <w:rFonts w:ascii="DejaVu Sans" w:hAnsi="DejaVu Sans"/>
          <w:lang w:val="en-US" w:bidi="ar-SA"/>
        </w:rPr>
        <w:instrText xml:space="preserve"> HYPERLINK "https://re.etce-lab.de/" \l "/id/65003bdb8217fa25e419adb2"</w:instrText>
      </w:r>
      <w:r>
        <w:rPr>
          <w:rStyle w:val="Hyperlink"/>
          <w:b w:val="false"/>
          <w:bCs w:val="false"/>
          <w:rFonts w:ascii="DejaVu Sans" w:hAnsi="DejaVu Sans"/>
          <w:lang w:val="en-US" w:bidi="ar-SA"/>
        </w:rPr>
        <w:fldChar w:fldCharType="separate"/>
      </w:r>
      <w:r>
        <w:rPr>
          <w:rStyle w:val="Hyperlink"/>
          <w:rFonts w:ascii="DejaVu Sans" w:hAnsi="DejaVu Sans"/>
          <w:b w:val="false"/>
          <w:bCs w:val="false"/>
          <w:lang w:val="en-US" w:bidi="ar-SA"/>
        </w:rPr>
        <w:t>re.etce-lab.de</w:t>
      </w:r>
      <w:r>
        <w:rPr>
          <w:rStyle w:val="Hyperlink"/>
          <w:b w:val="false"/>
          <w:bCs w:val="false"/>
          <w:rFonts w:ascii="DejaVu Sans" w:hAnsi="DejaVu Sans"/>
          <w:lang w:val="en-US" w:bidi="ar-SA"/>
        </w:rPr>
        <w:fldChar w:fldCharType="end"/>
      </w:r>
      <w:r>
        <w:rPr>
          <w:rFonts w:ascii="DejaVu Sans" w:hAnsi="DejaVu Sans"/>
          <w:b w:val="false"/>
          <w:bCs w:val="false"/>
          <w:lang w:val="en-US" w:bidi="ar-SA"/>
        </w:rPr>
        <w:t xml:space="preserve"> </w:t>
      </w:r>
      <w:r>
        <w:rPr>
          <w:rFonts w:eastAsia="Arial" w:cs="Arial" w:ascii="DejaVu Sans" w:hAnsi="DejaVu Sans" w:cstheme="minorBidi" w:eastAsiaTheme="minorEastAsia"/>
          <w:b w:val="false"/>
          <w:bCs w:val="false"/>
          <w:color w:val="auto"/>
          <w:sz w:val="22"/>
          <w:szCs w:val="22"/>
          <w:lang w:val="en-US" w:eastAsia="zh-CN" w:bidi="ar-SA"/>
        </w:rPr>
        <w:t>→ 02 → Exercise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/>
          <w:bCs/>
          <w:lang w:val="en-US" w:bidi="ar-SA"/>
        </w:rPr>
        <w:t>Task(s):</w:t>
      </w:r>
      <w:r>
        <w:rPr>
          <w:rFonts w:ascii="DejaVu Sans" w:hAnsi="DejaVu Sans"/>
          <w:b/>
          <w:bCs/>
          <w:lang w:val="en-US" w:eastAsia="de-DE" w:bidi="ar-SA"/>
        </w:rPr>
        <w:t xml:space="preserve"> </w:t>
      </w:r>
      <w:r>
        <w:rPr>
          <w:rFonts w:ascii="DejaVu Sans" w:hAnsi="DejaVu Sans"/>
          <w:b w:val="false"/>
          <w:bCs w:val="false"/>
          <w:lang w:val="en-US" w:eastAsia="de-DE" w:bidi="ar-SA"/>
        </w:rPr>
        <w:t>Go to the website page and finish the multiple choice quiz (self-evaluation).</w:t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hanging="0" w:left="72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hanging="0" w:left="720"/>
        <w:jc w:val="center"/>
        <w:rPr/>
      </w:pPr>
      <w:r>
        <w:rPr>
          <w:b/>
          <w:bCs/>
          <w:color w:val="C9211E"/>
          <w:sz w:val="24"/>
          <w:szCs w:val="24"/>
        </w:rPr>
        <w:t xml:space="preserve">Questions? → </w:t>
      </w:r>
      <w:hyperlink r:id="rId4" w:tgtFrame="mailto:etce-re@tu-clausthal.de">
        <w:r>
          <w:rPr>
            <w:rStyle w:val="Hyperlink"/>
            <w:b/>
            <w:bCs/>
            <w:color w:val="C9211E"/>
            <w:sz w:val="24"/>
            <w:szCs w:val="24"/>
          </w:rPr>
          <w:t>etce-re@tu-clausthal.de</w:t>
        </w:r>
      </w:hyperlink>
      <w:r>
        <w:rPr>
          <w:b/>
          <w:bCs/>
          <w:color w:val="C9211E"/>
          <w:sz w:val="24"/>
          <w:szCs w:val="24"/>
        </w:rPr>
        <w:t xml:space="preserve"> </w:t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hanging="0" w:left="720"/>
        <w:jc w:val="center"/>
        <w:rPr>
          <w:b/>
          <w:bCs/>
          <w:color w:val="C9211E"/>
          <w:sz w:val="24"/>
          <w:szCs w:val="24"/>
        </w:rPr>
      </w:pPr>
      <w:r>
        <w:rPr>
          <w:b/>
          <w:bCs/>
          <w:color w:val="C9211E"/>
          <w:sz w:val="24"/>
          <w:szCs w:val="24"/>
        </w:rPr>
        <w:t>We will ignore all emails to our private email accounts!</w:t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134" w:right="1418" w:gutter="0" w:header="709" w:top="1418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ind w:hanging="0"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7780" cy="243840"/>
              <wp:effectExtent l="0" t="0" r="0" b="0"/>
              <wp:wrapNone/>
              <wp:docPr id="6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640" cy="24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35pt;height:19.1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7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8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12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120" w:after="160"/>
      <w:jc w:val="left"/>
      <w:rPr>
        <w:b/>
      </w:rPr>
    </w:pPr>
    <w:r>
      <w:rPr>
        <w:b/>
      </w:rPr>
      <w:drawing>
        <wp:anchor behindDoc="0" distT="0" distB="0" distL="114300" distR="114300" simplePos="0" locked="0" layoutInCell="1" allowOverlap="1" relativeHeight="0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13" y="0"/>
              <wp:lineTo x="-13" y="20677"/>
              <wp:lineTo x="21438" y="20677"/>
              <wp:lineTo x="21438" y="8838"/>
              <wp:lineTo x="4103" y="8838"/>
              <wp:lineTo x="4103" y="0"/>
              <wp:lineTo x="-13" y="0"/>
            </wp:wrapPolygon>
          </wp:wrapTight>
          <wp:docPr id="4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13" y="0"/>
              <wp:lineTo x="-13" y="20981"/>
              <wp:lineTo x="21464" y="20981"/>
              <wp:lineTo x="21464" y="9255"/>
              <wp:lineTo x="4103" y="7002"/>
              <wp:lineTo x="4103" y="0"/>
              <wp:lineTo x="-13" y="0"/>
            </wp:wrapPolygon>
          </wp:wrapTight>
          <wp:docPr id="5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" w:cs="Arial" w:asciiTheme="minorHAnsi" w:cstheme="minorBidi" w:eastAsiaTheme="minorEastAsia" w:hAnsiTheme="minorHAnsi"/>
        <w:szCs w:val="22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120" w:after="120"/>
      <w:jc w:val="both"/>
    </w:pPr>
    <w:rPr>
      <w:rFonts w:ascii="Arial" w:hAnsi="Arial" w:eastAsia="Arial" w:cs="Arial" w:cstheme="minorBidi" w:eastAsiaTheme="minorEastAsia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Arial" w:cs="Arial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Heading3"/>
    <w:qFormat/>
    <w:pPr>
      <w:numPr>
        <w:ilvl w:val="1"/>
        <w:numId w:val="1"/>
      </w:numPr>
      <w:spacing w:lineRule="auto" w:line="240" w:before="360" w:after="240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uiPriority w:val="9"/>
    <w:unhideWhenUsed/>
    <w:qFormat/>
    <w:pPr>
      <w:numPr>
        <w:ilvl w:val="0"/>
        <w:numId w:val="0"/>
      </w:numPr>
      <w:spacing w:before="240" w:after="120"/>
      <w:outlineLvl w:val="2"/>
    </w:pPr>
    <w:rPr>
      <w:bCs w:val="false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numPr>
        <w:ilvl w:val="3"/>
        <w:numId w:val="1"/>
      </w:numPr>
      <w:spacing w:before="120" w:after="0"/>
      <w:outlineLvl w:val="3"/>
    </w:pPr>
    <w:rPr>
      <w:rFonts w:eastAsia="Arial" w:cs="Arial" w:cstheme="majorBidi" w:eastAsiaTheme="majorEastAsia"/>
      <w:bCs/>
      <w:iCs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uiPriority w:val="9"/>
    <w:semiHidden/>
    <w:unhideWhenUsed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paragraph" w:styleId="Heading7">
    <w:name w:val="Heading 7"/>
    <w:basedOn w:val="Normal"/>
    <w:uiPriority w:val="9"/>
    <w:semiHidden/>
    <w:unhideWhenUsed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Arial" w:cs="Arial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8">
    <w:name w:val="Heading 8"/>
    <w:basedOn w:val="Normal"/>
    <w:uiPriority w:val="9"/>
    <w:semiHidden/>
    <w:unhideWhenUsed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Arial" w:cs="Arial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uiPriority w:val="9"/>
    <w:semiHidden/>
    <w:unhideWhenUsed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Arial" w:cs="Arial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Pr/>
  </w:style>
  <w:style w:type="character" w:styleId="FuzeileZchn" w:customStyle="1">
    <w:name w:val="Fußzeile Zchn"/>
    <w:basedOn w:val="DefaultParagraphFont"/>
    <w:uiPriority w:val="99"/>
    <w:qFormat/>
    <w:rPr/>
  </w:style>
  <w:style w:type="character" w:styleId="berschrift2Zchn" w:customStyle="1">
    <w:name w:val="Überschrift 2 Zchn"/>
    <w:basedOn w:val="DefaultParagraphFont"/>
    <w:qFormat/>
    <w:rPr>
      <w:rFonts w:ascii="Arial" w:hAnsi="Arial" w:eastAsia="Times New Roman" w:cs="Arial"/>
      <w:b/>
      <w:bCs/>
      <w:iCs/>
      <w:szCs w:val="28"/>
      <w:lang w:val="de-DE" w:eastAsia="de-DE"/>
    </w:rPr>
  </w:style>
  <w:style w:type="character" w:styleId="SprechblasentextZchn" w:customStyle="1">
    <w:name w:val="Sprechblasentext Zchn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qFormat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Hyperlink">
    <w:name w:val="Hyperlink"/>
    <w:basedOn w:val="DefaultParagraphFont"/>
    <w:uiPriority w:val="99"/>
    <w:unhideWhenUsed/>
    <w:rPr>
      <w:color w:themeColor="hyperlink" w:val="0000FF"/>
      <w:u w:val="single"/>
    </w:rPr>
  </w:style>
  <w:style w:type="character" w:styleId="berschrift1Zchn" w:customStyle="1">
    <w:name w:val="Überschrift 1 Zchn"/>
    <w:basedOn w:val="DefaultParagraphFont"/>
    <w:uiPriority w:val="9"/>
    <w:qFormat/>
    <w:rPr>
      <w:rFonts w:ascii="Cambria" w:hAnsi="Cambria" w:eastAsia="Arial" w:cs="Arial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berschrift5Zchn" w:customStyle="1">
    <w:name w:val="Überschrift 5 Zchn"/>
    <w:basedOn w:val="DefaultParagraphFont"/>
    <w:uiPriority w:val="9"/>
    <w:qFormat/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character" w:styleId="berschrift3Zchn" w:customStyle="1">
    <w:name w:val="Überschrift 3 Zchn"/>
    <w:basedOn w:val="DefaultParagraphFont"/>
    <w:uiPriority w:val="9"/>
    <w:qFormat/>
    <w:rPr>
      <w:rFonts w:ascii="Arial" w:hAnsi="Arial" w:eastAsia="Arial" w:cs="Arial" w:cstheme="majorBidi" w:eastAsiaTheme="majorEastAsia"/>
      <w:iCs/>
    </w:rPr>
  </w:style>
  <w:style w:type="character" w:styleId="berschrift4Zchn" w:customStyle="1">
    <w:name w:val="Überschrift 4 Zchn"/>
    <w:basedOn w:val="DefaultParagraphFont"/>
    <w:uiPriority w:val="9"/>
    <w:qFormat/>
    <w:rPr>
      <w:rFonts w:ascii="Arial" w:hAnsi="Arial" w:eastAsia="Arial" w:cs="Arial" w:cstheme="majorBidi" w:eastAsiaTheme="majorEastAs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EndnotentextZchn" w:customStyle="1">
    <w:name w:val="Endnotentext Zchn"/>
    <w:basedOn w:val="DefaultParagraphFont"/>
    <w:uiPriority w:val="99"/>
    <w:semiHidden/>
    <w:qFormat/>
    <w:rPr>
      <w:rFonts w:ascii="Arial" w:hAnsi="Arial"/>
      <w:sz w:val="20"/>
      <w:szCs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unotentextZchn" w:customStyle="1">
    <w:name w:val="Fußnotentext Zchn"/>
    <w:basedOn w:val="DefaultParagraphFont"/>
    <w:uiPriority w:val="99"/>
    <w:qFormat/>
    <w:rPr>
      <w:rFonts w:ascii="Arial" w:hAnsi="Arial"/>
      <w:sz w:val="20"/>
      <w:szCs w:val="20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Verzeichnis1Zchn" w:customStyle="1">
    <w:name w:val="Verzeichnis 1 Zchn"/>
    <w:basedOn w:val="Heading1KapitelChar"/>
    <w:uiPriority w:val="39"/>
    <w:qFormat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kumentstrukturZchn" w:customStyle="1">
    <w:name w:val="Dokumentstruktur Zchn"/>
    <w:basedOn w:val="DefaultParagraphFont"/>
    <w:uiPriority w:val="99"/>
    <w:semiHidden/>
    <w:qFormat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KommentartextZchn" w:customStyle="1">
    <w:name w:val="Kommentartext Zchn"/>
    <w:basedOn w:val="DefaultParagraphFont"/>
    <w:qFormat/>
    <w:rPr>
      <w:rFonts w:ascii="Arial" w:hAnsi="Arial"/>
      <w:sz w:val="20"/>
      <w:szCs w:val="20"/>
    </w:rPr>
  </w:style>
  <w:style w:type="character" w:styleId="KommentarthemaZchn" w:customStyle="1">
    <w:name w:val="Kommentarthema Zchn"/>
    <w:basedOn w:val="KommentartextZchn"/>
    <w:uiPriority w:val="99"/>
    <w:semiHidden/>
    <w:qFormat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character" w:styleId="berschrift7Zchn" w:customStyle="1">
    <w:name w:val="Überschrift 7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i/>
      <w:iCs/>
      <w:color w:themeColor="accent1" w:themeShade="7f" w:val="243F60"/>
    </w:rPr>
  </w:style>
  <w:style w:type="character" w:styleId="berschrift8Zchn" w:customStyle="1">
    <w:name w:val="Überschrift 8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QuestionTextChar" w:customStyle="1">
    <w:name w:val="Question Text Char"/>
    <w:basedOn w:val="DefaultParagraphFont"/>
    <w:qFormat/>
    <w:rPr>
      <w:rFonts w:ascii="Arial" w:hAnsi="Arial" w:eastAsia="Arial Unicode MS" w:cs="Arial"/>
      <w:szCs w:val="24"/>
      <w:lang w:eastAsia="de-D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uiPriority w:val="35"/>
    <w:unhideWhenUsed/>
    <w:qFormat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0"/>
      <w:szCs w:val="22"/>
      <w:lang w:val="en-GB" w:eastAsia="zh-CN" w:bidi="hi-IN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hanging="0"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hanging="0"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uiPriority w:val="99"/>
    <w:semiHidden/>
    <w:unhideWhenUsed/>
    <w:qFormat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qFormat/>
    <w:pPr>
      <w:numPr>
        <w:ilvl w:val="0"/>
        <w:numId w:val="0"/>
      </w:numPr>
      <w:spacing w:lineRule="exact" w:line="360" w:before="360" w:after="360"/>
      <w:ind w:hanging="0" w:right="11"/>
      <w:outlineLvl w:val="0"/>
    </w:pPr>
    <w:rPr>
      <w:sz w:val="32"/>
      <w:szCs w:val="24"/>
      <w:lang w:val="en-GB"/>
    </w:rPr>
  </w:style>
  <w:style w:type="paragraph" w:styleId="TOC2">
    <w:name w:val="TOC 2"/>
    <w:basedOn w:val="Normal"/>
    <w:uiPriority w:val="39"/>
    <w:unhideWhenUsed/>
    <w:pPr>
      <w:tabs>
        <w:tab w:val="clear" w:pos="720"/>
        <w:tab w:val="left" w:pos="880" w:leader="none"/>
        <w:tab w:val="right" w:pos="9396" w:leader="dot"/>
      </w:tabs>
      <w:spacing w:before="0" w:after="0"/>
      <w:ind w:hanging="0" w:left="220"/>
      <w:jc w:val="left"/>
    </w:pPr>
    <w:rPr>
      <w:rFonts w:cs="Arial"/>
      <w:smallCaps/>
    </w:rPr>
  </w:style>
  <w:style w:type="paragraph" w:styleId="TOC1">
    <w:name w:val="TOC 1"/>
    <w:basedOn w:val="Heading1Kapitel"/>
    <w:uiPriority w:val="39"/>
    <w:unhideWhenUsed/>
    <w:qFormat/>
    <w:pPr>
      <w:keepNext w:val="false"/>
      <w:keepLines w:val="false"/>
      <w:spacing w:lineRule="auto" w:line="360" w:before="360" w:after="0"/>
      <w:ind w:hanging="0" w:right="0"/>
      <w:jc w:val="left"/>
    </w:pPr>
    <w:rPr>
      <w:rFonts w:ascii="Calibri" w:hAnsi="Calibri" w:eastAsia="Arial" w:cs="Arial" w:asciiTheme="minorHAnsi" w:cstheme="minorBidi" w:eastAsiaTheme="minorEastAsia" w:hAnsiTheme="minorHAnsi"/>
      <w:iCs w:val="false"/>
      <w:caps/>
      <w:sz w:val="22"/>
      <w:szCs w:val="22"/>
      <w:lang w:val="en-US" w:eastAsia="zh-CN"/>
    </w:rPr>
  </w:style>
  <w:style w:type="paragraph" w:styleId="TOC3">
    <w:name w:val="TOC 3"/>
    <w:basedOn w:val="Normal"/>
    <w:uiPriority w:val="39"/>
    <w:unhideWhenUsed/>
    <w:pPr>
      <w:spacing w:before="0" w:after="0"/>
      <w:ind w:hanging="0" w:left="440"/>
      <w:jc w:val="left"/>
    </w:pPr>
    <w:rPr>
      <w:rFonts w:ascii="Calibri" w:hAnsi="Calibri" w:asciiTheme="minorHAnsi" w:hAnsiTheme="minorHAnsi"/>
      <w:i/>
      <w:iCs/>
    </w:rPr>
  </w:style>
  <w:style w:type="paragraph" w:styleId="TOC4">
    <w:name w:val="TOC 4"/>
    <w:basedOn w:val="Normal"/>
    <w:uiPriority w:val="39"/>
    <w:unhideWhenUsed/>
    <w:pPr>
      <w:spacing w:before="0" w:after="0"/>
      <w:ind w:hanging="0" w:left="6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5">
    <w:name w:val="TOC 5"/>
    <w:basedOn w:val="Normal"/>
    <w:uiPriority w:val="39"/>
    <w:unhideWhenUsed/>
    <w:pPr>
      <w:spacing w:before="0" w:after="0"/>
      <w:ind w:hanging="0" w:left="88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6">
    <w:name w:val="TOC 6"/>
    <w:basedOn w:val="Normal"/>
    <w:uiPriority w:val="39"/>
    <w:unhideWhenUsed/>
    <w:pPr>
      <w:spacing w:before="0" w:after="0"/>
      <w:ind w:hanging="0" w:left="110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7">
    <w:name w:val="TOC 7"/>
    <w:basedOn w:val="Normal"/>
    <w:uiPriority w:val="39"/>
    <w:unhideWhenUsed/>
    <w:pPr>
      <w:spacing w:before="0" w:after="0"/>
      <w:ind w:hanging="0" w:left="132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8">
    <w:name w:val="TOC 8"/>
    <w:basedOn w:val="Normal"/>
    <w:uiPriority w:val="39"/>
    <w:unhideWhenUsed/>
    <w:pPr>
      <w:spacing w:before="0" w:after="0"/>
      <w:ind w:hanging="0" w:left="154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9">
    <w:name w:val="TOC 9"/>
    <w:basedOn w:val="Normal"/>
    <w:uiPriority w:val="39"/>
    <w:unhideWhenUsed/>
    <w:pPr>
      <w:spacing w:before="0" w:after="0"/>
      <w:ind w:hanging="0" w:left="17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120" w:after="0"/>
    </w:pPr>
    <w:rPr>
      <w:sz w:val="20"/>
      <w:szCs w:val="20"/>
    </w:rPr>
  </w:style>
  <w:style w:type="paragraph" w:styleId="FootnoteText">
    <w:name w:val="Footnote Text"/>
    <w:basedOn w:val="Normal"/>
    <w:uiPriority w:val="99"/>
    <w:unhideWhenUsed/>
    <w:pPr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0" w:after="120"/>
      <w:ind w:hanging="0" w:left="720"/>
      <w:contextualSpacing/>
    </w:pPr>
    <w:rPr/>
  </w:style>
  <w:style w:type="paragraph" w:styleId="DocumentMap">
    <w:name w:val="Document Map"/>
    <w:basedOn w:val="Normal"/>
    <w:uiPriority w:val="99"/>
    <w:semiHidden/>
    <w:unhideWhenUsed/>
    <w:qFormat/>
    <w:pPr>
      <w:spacing w:lineRule="auto" w:line="240" w:before="120" w:after="0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Arial" w:cstheme="minorBidi" w:eastAsiaTheme="minorEastAsia"/>
      <w:color w:val="auto"/>
      <w:kern w:val="0"/>
      <w:sz w:val="24"/>
      <w:szCs w:val="22"/>
      <w:lang w:val="en-US" w:eastAsia="zh-CN" w:bidi="ar-SA"/>
    </w:rPr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uiPriority w:val="99"/>
    <w:unhideWhenUsed/>
    <w:qFormat/>
    <w:pPr>
      <w:spacing w:before="120" w:after="0"/>
    </w:pPr>
    <w:rPr/>
  </w:style>
  <w:style w:type="paragraph" w:styleId="p1" w:customStyle="1">
    <w:name w:val="p1"/>
    <w:basedOn w:val="Normal"/>
    <w:qFormat/>
    <w:pPr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uiPriority w:val="39"/>
    <w:unhideWhenUsed/>
    <w:qFormat/>
    <w:pPr>
      <w:numPr>
        <w:ilvl w:val="0"/>
        <w:numId w:val="0"/>
      </w:numPr>
      <w:spacing w:lineRule="auto" w:line="276"/>
      <w:jc w:val="left"/>
    </w:pPr>
    <w:rPr>
      <w:lang w:eastAsia="en-US"/>
    </w:rPr>
  </w:style>
  <w:style w:type="paragraph" w:styleId="AnnotationText">
    <w:name w:val="Annotation Text"/>
    <w:basedOn w:val="Normal"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uiPriority w:val="99"/>
    <w:semiHidden/>
    <w:unhideWhenUsed/>
    <w:qFormat/>
    <w:pPr/>
    <w:rPr>
      <w:b/>
      <w:bCs/>
    </w:rPr>
  </w:style>
  <w:style w:type="paragraph" w:styleId="Body" w:customStyle="1">
    <w:name w:val="Body"/>
    <w:basedOn w:val="Normal"/>
    <w:qFormat/>
    <w:pPr>
      <w:spacing w:lineRule="auto" w:line="240" w:before="0" w:after="0"/>
      <w:ind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qFormat/>
    <w:pPr>
      <w:spacing w:lineRule="auto" w:line="240" w:before="170" w:after="28"/>
    </w:pPr>
    <w:rPr>
      <w:rFonts w:eastAsia="Arial Unicode MS" w:cs="Arial"/>
      <w:szCs w:val="24"/>
      <w:lang w:eastAsia="de-D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SSE-Style" w:customStyle="1">
    <w:name w:val="ISSE-Style"/>
    <w:uiPriority w:val="99"/>
    <w:qFormat/>
  </w:style>
  <w:style w:type="numbering" w:styleId="OutlineList2">
    <w:name w:val="Outline List 2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yperlink" Target="mailto:etce-re@tu-clausthal.de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LibreOffice/24.2.5.2$Linux_X86_64 LibreOffice_project/420$Build-2</Application>
  <AppVersion>15.0000</AppVersion>
  <Pages>1</Pages>
  <Words>43</Words>
  <Characters>272</Characters>
  <CharactersWithSpaces>310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>Benjamin Leiding</cp:lastModifiedBy>
  <dcterms:modified xsi:type="dcterms:W3CDTF">2024-09-03T22:35:13Z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Mendeley Citation Style_1">
    <vt:lpwstr>http://www.zotero.org/styles/ieee</vt:lpwstr>
  </property>
  <property fmtid="{D5CDD505-2E9C-101B-9397-08002B2CF9AE}" pid="5" name="Mendeley Document_1">
    <vt:lpwstr>True</vt:lpwstr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Id 5_1">
    <vt:lpwstr>http://www.zotero.org/styles/harvard1</vt:lpwstr>
  </property>
  <property fmtid="{D5CDD505-2E9C-101B-9397-08002B2CF9AE}" pid="12" name="Mendeley Recent Style Id 6_1">
    <vt:lpwstr>http://www.zotero.org/styles/ieee</vt:lpwstr>
  </property>
  <property fmtid="{D5CDD505-2E9C-101B-9397-08002B2CF9AE}" pid="13" name="Mendeley Recent Style Id 7_1">
    <vt:lpwstr>http://www.zotero.org/styles/modern-humanities-research-association</vt:lpwstr>
  </property>
  <property fmtid="{D5CDD505-2E9C-101B-9397-08002B2CF9AE}" pid="14" name="Mendeley Recent Style Id 8_1">
    <vt:lpwstr>http://www.zotero.org/styles/modern-language-association</vt:lpwstr>
  </property>
  <property fmtid="{D5CDD505-2E9C-101B-9397-08002B2CF9AE}" pid="15" name="Mendeley Recent Style Id 9_1">
    <vt:lpwstr>http://www.zotero.org/styles/nature</vt:lpwstr>
  </property>
  <property fmtid="{D5CDD505-2E9C-101B-9397-08002B2CF9AE}" pid="16" name="Mendeley Recent Style Name 0_1">
    <vt:lpwstr>American Medical Association</vt:lpwstr>
  </property>
  <property fmtid="{D5CDD505-2E9C-101B-9397-08002B2CF9AE}" pid="17" name="Mendeley Recent Style Name 1_1">
    <vt:lpwstr>American Political Science Association</vt:lpwstr>
  </property>
  <property fmtid="{D5CDD505-2E9C-101B-9397-08002B2CF9AE}" pid="18" name="Mendeley Recent Style Name 2_1">
    <vt:lpwstr>American Psychological Association 6th edition</vt:lpwstr>
  </property>
  <property fmtid="{D5CDD505-2E9C-101B-9397-08002B2CF9AE}" pid="19" name="Mendeley Recent Style Name 3_1">
    <vt:lpwstr>American Sociological Association</vt:lpwstr>
  </property>
  <property fmtid="{D5CDD505-2E9C-101B-9397-08002B2CF9AE}" pid="20" name="Mendeley Recent Style Name 4_1">
    <vt:lpwstr>Chicago Manual of Style 16th edition (author-date)</vt:lpwstr>
  </property>
  <property fmtid="{D5CDD505-2E9C-101B-9397-08002B2CF9AE}" pid="21" name="Mendeley Recent Style Name 5_1">
    <vt:lpwstr>Harvard reference format 1 (deprecated)</vt:lpwstr>
  </property>
  <property fmtid="{D5CDD505-2E9C-101B-9397-08002B2CF9AE}" pid="22" name="Mendeley Recent Style Name 6_1">
    <vt:lpwstr>IEEE</vt:lpwstr>
  </property>
  <property fmtid="{D5CDD505-2E9C-101B-9397-08002B2CF9AE}" pid="23" name="Mendeley Recent Style Name 7_1">
    <vt:lpwstr>Modern Humanities Research Association 3rd edition (note with bibliography)</vt:lpwstr>
  </property>
  <property fmtid="{D5CDD505-2E9C-101B-9397-08002B2CF9AE}" pid="24" name="Mendeley Recent Style Name 8_1">
    <vt:lpwstr>Modern Language Association 7th edition</vt:lpwstr>
  </property>
  <property fmtid="{D5CDD505-2E9C-101B-9397-08002B2CF9AE}" pid="25" name="Mendeley Recent Style Name 9_1">
    <vt:lpwstr>Nature</vt:lpwstr>
  </property>
  <property fmtid="{D5CDD505-2E9C-101B-9397-08002B2CF9AE}" pid="26" name="Mendeley Unique User Id_1">
    <vt:lpwstr>d0724680-02ae-3f84-a067-c4f4a980abf2</vt:lpwstr>
  </property>
  <property fmtid="{D5CDD505-2E9C-101B-9397-08002B2CF9AE}" pid="27" name="ScaleCrop">
    <vt:bool>0</vt:bool>
  </property>
  <property fmtid="{D5CDD505-2E9C-101B-9397-08002B2CF9AE}" pid="28" name="ShareDoc">
    <vt:bool>0</vt:bool>
  </property>
</Properties>
</file>