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lang w:val="en-US" w:bidi="ar-SA"/>
        </w:rPr>
      </w:pPr>
      <w:r>
        <mc:AlternateContent>
          <mc:Choice Requires="wpg">
            <w:drawing>
              <wp:anchor behindDoc="1" distT="0" distB="0" distL="0" distR="0" simplePos="0" locked="0" layoutInCell="0" allowOverlap="1" relativeHeight="4">
                <wp:simplePos x="0" y="0"/>
                <wp:positionH relativeFrom="page">
                  <wp:posOffset>2438400</wp:posOffset>
                </wp:positionH>
                <wp:positionV relativeFrom="page">
                  <wp:posOffset>-568960</wp:posOffset>
                </wp:positionV>
                <wp:extent cx="7642225" cy="11595735"/>
                <wp:effectExtent l="0" t="0" r="0" b="0"/>
                <wp:wrapNone/>
                <wp:docPr id="1" name="Group 2729"/>
                <a:graphic xmlns:a="http://schemas.openxmlformats.org/drawingml/2006/main">
                  <a:graphicData uri="http://schemas.microsoft.com/office/word/2010/wordprocessingGroup">
                    <wpg:wgp>
                      <wpg:cNvGrpSpPr/>
                      <wpg:grpSpPr>
                        <a:xfrm>
                          <a:off x="0" y="0"/>
                          <a:ext cx="7642080" cy="11595600"/>
                          <a:chOff x="0" y="0"/>
                          <a:chExt cx="7642080" cy="11595600"/>
                        </a:xfrm>
                      </wpg:grpSpPr>
                      <wpg:grpSp>
                        <wpg:cNvGrpSpPr/>
                        <wpg:grpSpPr>
                          <a:xfrm>
                            <a:off x="0" y="0"/>
                            <a:ext cx="7642080" cy="11595600"/>
                          </a:xfrm>
                        </wpg:grpSpPr>
                        <wps:wsp>
                          <wps:cNvPr id="2" name=""/>
                          <wps:cNvSpPr/>
                          <wps:spPr>
                            <a:xfrm>
                              <a:off x="4865400" y="0"/>
                              <a:ext cx="520200" cy="11595240"/>
                            </a:xfrm>
                            <a:custGeom>
                              <a:avLst/>
                              <a:gdLst>
                                <a:gd name="textAreaLeft" fmla="*/ 0 w 294840"/>
                                <a:gd name="textAreaRight" fmla="*/ 295920 w 294840"/>
                                <a:gd name="textAreaTop" fmla="*/ 0 h 6573600"/>
                                <a:gd name="textAreaBottom" fmla="*/ 6574680 h 657360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6040"/>
                              <a:ext cx="7642080" cy="6919560"/>
                            </a:xfrm>
                            <a:prstGeom prst="rect">
                              <a:avLst/>
                            </a:prstGeom>
                            <a:ln w="0">
                              <a:noFill/>
                            </a:ln>
                          </pic:spPr>
                        </pic:pic>
                      </wpg:grpSp>
                    </wpg:wgp>
                  </a:graphicData>
                </a:graphic>
              </wp:anchor>
            </w:drawing>
          </mc:Choice>
          <mc:Fallback>
            <w:pict>
              <v:group id="shape_0" alt="Group 2729" style="position:absolute;margin-left:192pt;margin-top:-44.8pt;width:601.75pt;height:913pt" coordorigin="3840,-896" coordsize="12035,18260">
                <v:group id="shape_0" style="position:absolute;left:3840;top:-896;width:12035;height:1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8;width:12034;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en-US" w:eastAsia="de-DE" w:bidi="ar-SA"/>
        </w:rPr>
        <w:t>Requirements Engineering</w:t>
      </w:r>
    </w:p>
    <w:p>
      <w:pPr>
        <w:pStyle w:val="Normal"/>
        <w:tabs>
          <w:tab w:val="clear" w:pos="720"/>
          <w:tab w:val="left" w:pos="567" w:leader="none"/>
        </w:tabs>
        <w:spacing w:lineRule="auto" w:line="240" w:before="0" w:after="120"/>
        <w:jc w:val="center"/>
        <w:rPr>
          <w:rFonts w:ascii="DejaVu Sans" w:hAnsi="DejaVu Sans"/>
          <w:lang w:val="en-US" w:bidi="ar-SA"/>
        </w:rPr>
      </w:pPr>
      <w:r>
        <w:rPr>
          <w:rFonts w:ascii="DejaVu Sans" w:hAnsi="DejaVu Sans"/>
          <w:sz w:val="36"/>
          <w:szCs w:val="36"/>
          <w:lang w:val="en-US" w:eastAsia="de-DE" w:bidi="ar-SA"/>
        </w:rPr>
        <w:t>Exercise – 2</w:t>
      </w:r>
      <w:r>
        <w:rPr>
          <w:rFonts w:ascii="DejaVu Sans" w:hAnsi="DejaVu Sans"/>
          <w:sz w:val="44"/>
          <w:szCs w:val="44"/>
          <w:lang w:val="en-US" w:eastAsia="de-DE" w:bidi="ar-SA"/>
        </w:rPr>
        <w:t xml:space="preserve"> </w:t>
      </w:r>
    </w:p>
    <w:p>
      <w:pPr>
        <w:pStyle w:val="Normal"/>
        <w:tabs>
          <w:tab w:val="clear" w:pos="720"/>
          <w:tab w:val="left" w:pos="567" w:leader="none"/>
        </w:tabs>
        <w:spacing w:lineRule="exact" w:line="340" w:before="0" w:after="120"/>
        <w:jc w:val="left"/>
        <w:rPr>
          <w:rFonts w:ascii="DejaVu Sans" w:hAnsi="DejaVu Sans"/>
          <w:lang w:val="en-US" w:eastAsia="de-DE" w:bidi="ar-SA"/>
        </w:rPr>
      </w:pPr>
      <w:r>
        <w:rPr>
          <w:rFonts w:ascii="DejaVu Sans" w:hAnsi="DejaVu Sans"/>
          <w:lang w:val="en-US" w:eastAsia="de-DE" w:bidi="ar-SA"/>
        </w:rPr>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Published on:</w:t>
      </w:r>
      <w:r>
        <w:rPr>
          <w:rFonts w:ascii="DejaVu Sans" w:hAnsi="DejaVu Sans"/>
          <w:b w:val="false"/>
          <w:bCs w:val="false"/>
          <w:lang w:val="en-US" w:bidi="ar-SA"/>
        </w:rPr>
        <w:t xml:space="preserve"> </w:t>
      </w:r>
      <w:r>
        <w:rPr>
          <w:rFonts w:eastAsia="Arial" w:cs="Arial" w:ascii="DejaVu Sans" w:hAnsi="DejaVu Sans" w:cstheme="minorBidi" w:eastAsiaTheme="minorEastAsia"/>
          <w:b w:val="false"/>
          <w:bCs w:val="false"/>
          <w:color w:val="auto"/>
          <w:sz w:val="22"/>
          <w:szCs w:val="22"/>
          <w:lang w:val="en-US" w:eastAsia="zh-CN" w:bidi="ar-SA"/>
        </w:rPr>
        <w:t>27</w:t>
      </w:r>
      <w:r>
        <w:rPr>
          <w:rFonts w:ascii="DejaVu Sans" w:hAnsi="DejaVu Sans"/>
          <w:b w:val="false"/>
          <w:bCs w:val="false"/>
          <w:lang w:val="en-US" w:bidi="ar-SA"/>
        </w:rPr>
        <w:t>.11.2023 - 4:00 PM</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 xml:space="preserve">Deadline: </w:t>
      </w:r>
      <w:r>
        <w:rPr>
          <w:rFonts w:eastAsia="Arial" w:cs="Arial" w:ascii="DejaVu Sans" w:hAnsi="DejaVu Sans" w:cstheme="minorBidi" w:eastAsiaTheme="minorEastAsia"/>
          <w:b w:val="false"/>
          <w:bCs w:val="false"/>
          <w:color w:val="auto"/>
          <w:sz w:val="22"/>
          <w:szCs w:val="22"/>
          <w:lang w:val="en-US" w:eastAsia="zh-CN" w:bidi="ar-SA"/>
        </w:rPr>
        <w:t>11</w:t>
      </w:r>
      <w:r>
        <w:rPr>
          <w:rFonts w:ascii="DejaVu Sans" w:hAnsi="DejaVu Sans"/>
          <w:b w:val="false"/>
          <w:bCs w:val="false"/>
          <w:lang w:val="en-US" w:bidi="ar-SA"/>
        </w:rPr>
        <w:t>.</w:t>
      </w:r>
      <w:r>
        <w:rPr>
          <w:rFonts w:ascii="DejaVu Sans" w:hAnsi="DejaVu Sans"/>
          <w:b w:val="false"/>
          <w:bCs w:val="false"/>
          <w:lang w:val="en-US" w:bidi="ar-SA"/>
        </w:rPr>
        <w:t>12</w:t>
      </w:r>
      <w:r>
        <w:rPr>
          <w:rFonts w:ascii="DejaVu Sans" w:hAnsi="DejaVu Sans"/>
          <w:b w:val="false"/>
          <w:bCs w:val="false"/>
          <w:lang w:val="en-US" w:bidi="ar-SA"/>
        </w:rPr>
        <w:t>.202</w:t>
      </w:r>
      <w:r>
        <w:rPr>
          <w:rFonts w:ascii="DejaVu Sans" w:hAnsi="DejaVu Sans"/>
          <w:b w:val="false"/>
          <w:bCs w:val="false"/>
          <w:lang w:val="en-US" w:bidi="ar-SA"/>
        </w:rPr>
        <w:t>3</w:t>
      </w:r>
      <w:r>
        <w:rPr>
          <w:rFonts w:ascii="DejaVu Sans" w:hAnsi="DejaVu Sans"/>
          <w:b w:val="false"/>
          <w:bCs w:val="false"/>
          <w:lang w:val="en-US" w:bidi="ar-SA"/>
        </w:rPr>
        <w:t xml:space="preserve"> – 1:59 PM</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Submission location:</w:t>
      </w:r>
      <w:r>
        <w:rPr>
          <w:rFonts w:ascii="DejaVu Sans" w:hAnsi="DejaVu Sans"/>
          <w:b w:val="false"/>
          <w:bCs w:val="false"/>
          <w:lang w:val="en-US" w:bidi="ar-SA"/>
        </w:rPr>
        <w:t xml:space="preserve"> </w:t>
      </w:r>
      <w:hyperlink r:id="rId4">
        <w:r>
          <w:rPr>
            <w:rStyle w:val="InternetLink"/>
            <w:rFonts w:ascii="DejaVu Sans" w:hAnsi="DejaVu Sans"/>
            <w:b w:val="false"/>
            <w:bCs w:val="false"/>
            <w:lang w:val="en-US" w:bidi="ar-SA"/>
          </w:rPr>
          <w:t>Moodle</w:t>
        </w:r>
      </w:hyperlink>
      <w:r>
        <w:rPr>
          <w:rFonts w:eastAsia="Arial" w:cs="Arial" w:ascii="DejaVu Sans" w:hAnsi="DejaVu Sans" w:cstheme="minorBidi" w:eastAsiaTheme="minorEastAsia"/>
          <w:b w:val="false"/>
          <w:bCs w:val="false"/>
          <w:color w:val="auto"/>
          <w:sz w:val="22"/>
          <w:szCs w:val="22"/>
          <w:lang w:val="en-US" w:eastAsia="zh-CN" w:bidi="ar-SA"/>
        </w:rPr>
        <w:t xml:space="preserve"> → Exercise 02</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Task(s):</w:t>
      </w:r>
    </w:p>
    <w:p>
      <w:pPr>
        <w:pStyle w:val="Normal"/>
        <w:tabs>
          <w:tab w:val="clear" w:pos="720"/>
          <w:tab w:val="left" w:pos="567" w:leader="none"/>
        </w:tabs>
        <w:spacing w:lineRule="auto" w:line="300" w:before="120" w:after="120"/>
        <w:ind w:left="720" w:hanging="0"/>
        <w:rPr>
          <w:u w:val="single"/>
          <w:lang w:val="en-US" w:bidi="ar-SA"/>
        </w:rPr>
      </w:pPr>
      <w:r>
        <w:rPr>
          <w:rFonts w:ascii="DejaVu Sans" w:hAnsi="DejaVu Sans"/>
          <w:u w:val="single"/>
          <w:lang w:val="en-US" w:bidi="ar-SA"/>
        </w:rPr>
        <w:t xml:space="preserve">Submission </w:t>
      </w:r>
      <w:r>
        <w:rPr>
          <w:rFonts w:eastAsia="Arial" w:cs="Arial" w:ascii="DejaVu Sans" w:hAnsi="DejaVu Sans" w:cstheme="minorBidi" w:eastAsiaTheme="minorEastAsia"/>
          <w:color w:val="auto"/>
          <w:sz w:val="22"/>
          <w:szCs w:val="22"/>
          <w:u w:val="single"/>
          <w:lang w:val="en-US" w:eastAsia="zh-CN" w:bidi="ar-SA"/>
        </w:rPr>
        <w:t>guidlines</w:t>
      </w:r>
      <w:r>
        <w:rPr>
          <w:rFonts w:ascii="DejaVu Sans" w:hAnsi="DejaVu Sans"/>
          <w:u w:val="single"/>
          <w:lang w:val="en-US" w:bidi="ar-SA"/>
        </w:rPr>
        <w:t>:</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bidi="ar-SA"/>
        </w:rPr>
        <w:t>max. 3 pages</w:t>
      </w:r>
    </w:p>
    <w:p>
      <w:pPr>
        <w:pStyle w:val="Normal"/>
        <w:numPr>
          <w:ilvl w:val="0"/>
          <w:numId w:val="2"/>
        </w:numPr>
        <w:tabs>
          <w:tab w:val="clear" w:pos="720"/>
          <w:tab w:val="left" w:pos="567" w:leader="none"/>
        </w:tabs>
        <w:spacing w:lineRule="auto" w:line="300" w:before="120" w:after="120"/>
        <w:rPr>
          <w:rFonts w:ascii="DejaVu Sans" w:hAnsi="DejaVu Sans"/>
          <w:lang w:val="en-US" w:bidi="ar-SA"/>
        </w:rPr>
      </w:pPr>
      <w:r>
        <w:rPr>
          <w:rFonts w:ascii="DejaVu Sans" w:hAnsi="DejaVu Sans"/>
          <w:lang w:val="en-US" w:bidi="ar-SA"/>
        </w:rPr>
        <w:t>Please upload a valid PDF file.</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eastAsia="de-DE" w:bidi="ar-SA"/>
        </w:rPr>
        <w:t>Please review and finalize your submission once you have uploaded all files and then click the Submit button.</w:t>
      </w:r>
    </w:p>
    <w:p>
      <w:pPr>
        <w:pStyle w:val="Normal"/>
        <w:tabs>
          <w:tab w:val="clear" w:pos="720"/>
          <w:tab w:val="left" w:pos="567" w:leader="none"/>
        </w:tabs>
        <w:spacing w:lineRule="exact" w:line="340" w:before="0" w:after="120"/>
        <w:ind w:left="720" w:hanging="0"/>
        <w:jc w:val="left"/>
        <w:rPr>
          <w:lang w:val="en-US" w:bidi="ar-SA"/>
        </w:rPr>
      </w:pPr>
      <w:r>
        <w:rPr>
          <w:rFonts w:ascii="DejaVu Sans" w:hAnsi="DejaVu Sans"/>
          <w:u w:val="single"/>
          <w:lang w:val="en-US" w:eastAsia="de-DE" w:bidi="ar-SA"/>
        </w:rPr>
        <w:t>Scenario:</w:t>
      </w:r>
      <w:r>
        <w:rPr>
          <w:rFonts w:ascii="DejaVu Sans" w:hAnsi="DejaVu Sans"/>
          <w:lang w:val="en-US" w:eastAsia="de-DE" w:bidi="ar-SA"/>
        </w:rPr>
        <w:t xml:space="preserve"> Your company has been tasked with the development of a university information system for teaching, learning and research. and research (Hochschulinformationssystem für Lehre, Studium und Forschung (LSF)). It offers options for recording, managing and displaying courses and research projects as well as the associated resources (facilities, people, rooms). The LSF is used as a study information, course management and planning system, so that different user groups can be effectively supported in their specific planning activities. Moreover,  students </w:t>
      </w:r>
      <w:r>
        <w:rPr>
          <w:rFonts w:eastAsia="Arial" w:cs="Arial" w:ascii="DejaVu Sans" w:hAnsi="DejaVu Sans" w:cstheme="minorBidi" w:eastAsiaTheme="minorEastAsia"/>
          <w:color w:val="auto"/>
          <w:sz w:val="22"/>
          <w:szCs w:val="22"/>
          <w:lang w:val="en-US" w:eastAsia="de-DE" w:bidi="ar-SA"/>
        </w:rPr>
        <w:t>can</w:t>
      </w:r>
      <w:r>
        <w:rPr>
          <w:rFonts w:ascii="DejaVu Sans" w:hAnsi="DejaVu Sans"/>
          <w:lang w:val="en-US" w:eastAsia="de-DE" w:bidi="ar-SA"/>
        </w:rPr>
        <w:t xml:space="preserve"> plan their studies more easily</w:t>
      </w:r>
      <w:r>
        <w:rPr>
          <w:rFonts w:eastAsia="Arial" w:cs="Arial" w:ascii="DejaVu Sans" w:hAnsi="DejaVu Sans" w:cstheme="minorBidi" w:eastAsiaTheme="minorEastAsia"/>
          <w:color w:val="auto"/>
          <w:sz w:val="22"/>
          <w:szCs w:val="22"/>
          <w:lang w:val="en-US" w:eastAsia="de-DE" w:bidi="ar-SA"/>
        </w:rPr>
        <w:t>, and may use the system to</w:t>
      </w:r>
      <w:r>
        <w:rPr>
          <w:rFonts w:ascii="DejaVu Sans" w:hAnsi="DejaVu Sans"/>
          <w:lang w:val="en-US" w:eastAsia="de-DE" w:bidi="ar-SA"/>
        </w:rPr>
        <w:t xml:space="preserve"> access study and examination information.</w:t>
      </w:r>
    </w:p>
    <w:p>
      <w:pPr>
        <w:pStyle w:val="Normal"/>
        <w:tabs>
          <w:tab w:val="clear" w:pos="720"/>
          <w:tab w:val="left" w:pos="567" w:leader="none"/>
        </w:tabs>
        <w:spacing w:lineRule="exact" w:line="340" w:before="0" w:after="120"/>
        <w:ind w:left="720" w:hanging="0"/>
        <w:jc w:val="left"/>
        <w:rPr>
          <w:rFonts w:ascii="DejaVu Sans" w:hAnsi="DejaVu Sans"/>
          <w:lang w:val="en-US" w:bidi="ar-SA"/>
        </w:rPr>
      </w:pPr>
      <w:r>
        <w:rPr>
          <w:rFonts w:ascii="DejaVu Sans" w:hAnsi="DejaVu Sans"/>
          <w:u w:val="single"/>
          <w:lang w:val="en-US" w:eastAsia="de-DE" w:bidi="ar-SA"/>
        </w:rPr>
        <w:t>Task(s):</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Identify and list the relevant project stakeholders.</w:t>
      </w:r>
    </w:p>
    <w:p>
      <w:pPr>
        <w:pStyle w:val="Normal"/>
        <w:numPr>
          <w:ilvl w:val="0"/>
          <w:numId w:val="3"/>
        </w:numPr>
        <w:tabs>
          <w:tab w:val="clear" w:pos="720"/>
          <w:tab w:val="left" w:pos="567" w:leader="none"/>
        </w:tabs>
        <w:spacing w:lineRule="exact" w:line="340" w:before="0" w:after="120"/>
        <w:jc w:val="left"/>
        <w:rPr>
          <w:lang w:val="en-US" w:bidi="ar-SA"/>
        </w:rPr>
      </w:pPr>
      <w:r>
        <w:rPr>
          <w:rFonts w:ascii="DejaVu Sans" w:hAnsi="DejaVu Sans"/>
          <w:lang w:val="en-US" w:eastAsia="de-DE" w:bidi="ar-SA"/>
        </w:rPr>
        <w:t xml:space="preserve">Identify three applicable elicitation techniques </w:t>
      </w:r>
      <w:r>
        <w:rPr>
          <w:rFonts w:eastAsia="Arial" w:cs="Arial" w:ascii="DejaVu Sans" w:hAnsi="DejaVu Sans" w:cstheme="minorBidi" w:eastAsiaTheme="minorEastAsia"/>
          <w:color w:val="auto"/>
          <w:sz w:val="22"/>
          <w:szCs w:val="22"/>
          <w:lang w:val="en-US" w:eastAsia="de-DE" w:bidi="ar-SA"/>
        </w:rPr>
        <w:t>and briefly list advantages/disadvantages in the context of the given scenario.</w:t>
      </w:r>
    </w:p>
    <w:p>
      <w:pPr>
        <w:pStyle w:val="Normal"/>
        <w:numPr>
          <w:ilvl w:val="0"/>
          <w:numId w:val="3"/>
        </w:numPr>
        <w:tabs>
          <w:tab w:val="clear" w:pos="720"/>
          <w:tab w:val="left" w:pos="567" w:leader="none"/>
        </w:tabs>
        <w:spacing w:lineRule="exact" w:line="340" w:before="0" w:after="120"/>
        <w:jc w:val="left"/>
        <w:rPr/>
      </w:pPr>
      <w:r>
        <w:rPr>
          <w:rFonts w:ascii="DejaVu Sans" w:hAnsi="DejaVu Sans"/>
          <w:lang w:val="en-US" w:eastAsia="de-DE" w:bidi="ar-SA"/>
        </w:rPr>
        <w:t xml:space="preserve">Prepare an interview with </w:t>
      </w:r>
      <w:r>
        <w:rPr>
          <w:rFonts w:eastAsia="Arial" w:cs="Arial" w:ascii="DejaVu Sans" w:hAnsi="DejaVu Sans" w:cstheme="minorBidi" w:eastAsiaTheme="minorEastAsia"/>
          <w:color w:val="auto"/>
          <w:sz w:val="22"/>
          <w:szCs w:val="22"/>
          <w:lang w:val="en-US" w:eastAsia="de-DE" w:bidi="ar-SA"/>
        </w:rPr>
        <w:t>ten</w:t>
      </w:r>
      <w:r>
        <w:rPr>
          <w:rFonts w:ascii="DejaVu Sans" w:hAnsi="DejaVu Sans"/>
          <w:lang w:val="en-US" w:eastAsia="de-DE" w:bidi="ar-SA"/>
        </w:rPr>
        <w:t xml:space="preserve"> questions (choosing any one of your listed stakeholders) following the guidelines outlined in the elicitation lecture.</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What are the advantages and disadvantages of the interview elicitation approach? What could be a complementary approach?</w:t>
      </w:r>
    </w:p>
    <w:p>
      <w:pPr>
        <w:pStyle w:val="Normal"/>
        <w:tabs>
          <w:tab w:val="clear" w:pos="720"/>
          <w:tab w:val="left" w:pos="567" w:leader="none"/>
        </w:tabs>
        <w:spacing w:lineRule="auto" w:line="300" w:before="120" w:after="120"/>
        <w:ind w:left="720" w:hanging="0"/>
        <w:rPr>
          <w:rFonts w:ascii="DejaVu Sans" w:hAnsi="DejaVu Sans"/>
        </w:rPr>
      </w:pPr>
      <w:r>
        <w:rPr>
          <w:rFonts w:ascii="DejaVu Sans" w:hAnsi="DejaVu Sans"/>
        </w:rPr>
      </w:r>
    </w:p>
    <w:p>
      <w:pPr>
        <w:pStyle w:val="Normal"/>
        <w:tabs>
          <w:tab w:val="clear" w:pos="720"/>
          <w:tab w:val="left" w:pos="567" w:leader="none"/>
        </w:tabs>
        <w:spacing w:lineRule="auto" w:line="300" w:before="120" w:after="120"/>
        <w:ind w:left="720" w:hanging="0"/>
        <w:jc w:val="center"/>
        <w:rPr/>
      </w:pPr>
      <w:r>
        <w:rPr>
          <w:b/>
          <w:bCs/>
          <w:color w:val="C9211E"/>
          <w:sz w:val="24"/>
          <w:szCs w:val="24"/>
        </w:rPr>
        <w:t xml:space="preserve">Questions? → </w:t>
      </w:r>
      <w:hyperlink r:id="rId5" w:tgtFrame="mailto:etce-re@tu-clausthal.de">
        <w:r>
          <w:rPr>
            <w:rStyle w:val="InternetLink"/>
            <w:b/>
            <w:bCs/>
            <w:color w:val="C9211E"/>
            <w:sz w:val="24"/>
            <w:szCs w:val="24"/>
          </w:rPr>
          <w:t>etce-re@tu-clausthal.de</w:t>
        </w:r>
      </w:hyperlink>
      <w:r>
        <w:rPr>
          <w:b/>
          <w:bCs/>
          <w:color w:val="C9211E"/>
          <w:sz w:val="24"/>
          <w:szCs w:val="24"/>
        </w:rPr>
        <w:t xml:space="preserve"> </w:t>
      </w:r>
    </w:p>
    <w:p>
      <w:pPr>
        <w:pStyle w:val="Normal"/>
        <w:tabs>
          <w:tab w:val="clear" w:pos="720"/>
          <w:tab w:val="left" w:pos="567" w:leader="none"/>
        </w:tabs>
        <w:spacing w:lineRule="auto" w:line="300" w:before="120" w:after="120"/>
        <w:ind w:left="720" w:hanging="0"/>
        <w:jc w:val="center"/>
        <w:rPr>
          <w:b/>
          <w:bCs/>
          <w:color w:val="C9211E"/>
          <w:sz w:val="24"/>
          <w:szCs w:val="24"/>
        </w:rPr>
      </w:pPr>
      <w:r>
        <w:rPr>
          <w:b/>
          <w:bCs/>
          <w:color w:val="C9211E"/>
          <w:sz w:val="24"/>
          <w:szCs w:val="24"/>
        </w:rPr>
        <w:t>We will ignore all emails to our private email accounts!</w:t>
      </w:r>
    </w:p>
    <w:sectPr>
      <w:headerReference w:type="default" r:id="rId6"/>
      <w:headerReference w:type="first" r:id="rId7"/>
      <w:footerReference w:type="default" r:id="rId8"/>
      <w:footerReference w:type="first" r:id="rId9"/>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7780" cy="243840"/>
              <wp:effectExtent l="0" t="0" r="0" b="0"/>
              <wp:wrapNone/>
              <wp:docPr id="6" name="Frame1"/>
              <a:graphic xmlns:a="http://schemas.openxmlformats.org/drawingml/2006/main">
                <a:graphicData uri="http://schemas.microsoft.com/office/word/2010/wordprocessingShape">
                  <wps:wsp>
                    <wps:cNvSpPr/>
                    <wps:spPr>
                      <a:xfrm>
                        <a:off x="0" y="0"/>
                        <a:ext cx="17640" cy="243720"/>
                      </a:xfrm>
                      <a:prstGeom prst="rect">
                        <a:avLst/>
                      </a:prstGeom>
                      <a:noFill/>
                      <a:ln w="0">
                        <a:noFill/>
                      </a:ln>
                    </wps:spPr>
                    <wps:style>
                      <a:lnRef idx="0"/>
                      <a:fillRef idx="0"/>
                      <a:effectRef idx="0"/>
                      <a:fontRef idx="minor"/>
                    </wps:style>
                    <wps:txb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35pt;height:19.15pt;mso-wrap-style:square;v-text-anchor:top;mso-position-horizontal:right;mso-position-horizontal-relative:margin">
              <v:fill o:detectmouseclick="t" on="false"/>
              <v:stroke color="#3465a4" joinstyle="round" endcap="flat"/>
              <v:textbo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10" y="0"/>
              <wp:lineTo x="-10" y="20681"/>
              <wp:lineTo x="21441" y="20681"/>
              <wp:lineTo x="21441" y="8842"/>
              <wp:lineTo x="4106" y="8842"/>
              <wp:lineTo x="4106" y="0"/>
              <wp:lineTo x="-10"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10" y="0"/>
              <wp:lineTo x="-10" y="20985"/>
              <wp:lineTo x="21467" y="20985"/>
              <wp:lineTo x="21467" y="9259"/>
              <wp:lineTo x="4106" y="7006"/>
              <wp:lineTo x="4106" y="0"/>
              <wp:lineTo x="-10"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val="365F91" w:themeColor="accent1" w:themeShade="bf"/>
      <w:sz w:val="28"/>
      <w:szCs w:val="28"/>
    </w:rPr>
  </w:style>
  <w:style w:type="paragraph" w:styleId="Heading2">
    <w:name w:val="Heading 2"/>
    <w:basedOn w:val="Heading3"/>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uiPriority w:val="9"/>
    <w:unhideWhenUsed/>
    <w:qFormat/>
    <w:pPr>
      <w:numPr>
        <w:ilvl w:val="0"/>
        <w:numId w:val="0"/>
      </w:numPr>
      <w:spacing w:before="240" w:after="120"/>
      <w:outlineLvl w:val="2"/>
    </w:pPr>
    <w:rPr>
      <w:bCs w:val="false"/>
    </w:rPr>
  </w:style>
  <w:style w:type="paragraph" w:styleId="Heading4">
    <w:name w:val="Heading 4"/>
    <w:basedOn w:val="Normal"/>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val="243F60" w:themeColor="accent1" w:themeShade="7f"/>
    </w:rPr>
  </w:style>
  <w:style w:type="paragraph" w:styleId="Heading6">
    <w:name w:val="Heading 6"/>
    <w:basedOn w:val="Normal"/>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val="243F60" w:themeColor="accent1" w:themeShade="7f"/>
    </w:rPr>
  </w:style>
  <w:style w:type="paragraph" w:styleId="Heading7">
    <w:name w:val="Heading 7"/>
    <w:basedOn w:val="Normal"/>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val="243F60" w:themeColor="accent1" w:themeShade="7f"/>
    </w:rPr>
  </w:style>
  <w:style w:type="paragraph" w:styleId="Heading8">
    <w:name w:val="Heading 8"/>
    <w:basedOn w:val="Normal"/>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val="272727" w:themeColor="text1" w:themeTint="d8"/>
      <w:sz w:val="21"/>
      <w:szCs w:val="21"/>
    </w:rPr>
  </w:style>
  <w:style w:type="paragraph" w:styleId="Heading9">
    <w:name w:val="Heading 9"/>
    <w:basedOn w:val="Normal"/>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val="272727" w:themeColor="text1" w:themeTint="d8"/>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InternetLink">
    <w:name w:val="Hyperlink"/>
    <w:basedOn w:val="DefaultParagraphFont"/>
    <w:uiPriority w:val="99"/>
    <w:unhideWhenUsed/>
    <w:rPr>
      <w:color w:val="0000FF" w:themeColor="hyperlink"/>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val="365F91" w:themeColor="accent1" w:themeShade="bf"/>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val="243F60" w:themeColor="accent1" w:themeShade="7f"/>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VisitedInternetLink">
    <w:name w:val="FollowedHyperlink"/>
    <w:basedOn w:val="DefaultParagraphFont"/>
    <w:uiPriority w:val="99"/>
    <w:semiHidden/>
    <w:unhideWhenUsed/>
    <w:rPr>
      <w:color w:val="800080" w:themeColor="followedHyperlink"/>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val="243F60" w:themeColor="accent1" w:themeShade="7f"/>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val="243F60" w:themeColor="accent1" w:themeShade="7f"/>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val="272727" w:themeColor="text1" w:themeTint="d8"/>
      <w:sz w:val="21"/>
      <w:szCs w:val="21"/>
    </w:rPr>
  </w:style>
  <w:style w:type="character" w:styleId="QuestionTextChar" w:customStyle="1">
    <w:name w:val="Question Text Char"/>
    <w:basedOn w:val="DefaultParagraphFont"/>
    <w:qFormat/>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unhideWhenUsed/>
    <w:qFormat/>
    <w:pPr>
      <w:spacing w:lineRule="auto" w:line="240"/>
    </w:pPr>
    <w:rPr>
      <w:i/>
      <w:iCs/>
      <w:color w:val="1F497D" w:themeColor="text2"/>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Arial" w:cs="Arial" w:asciiTheme="minorHAnsi" w:cstheme="minorBidi" w:eastAsiaTheme="minorEastAsia" w:hAnsiTheme="minorHAnsi"/>
      <w:color w:val="auto"/>
      <w:kern w:val="0"/>
      <w:sz w:val="20"/>
      <w:szCs w:val="22"/>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pacing w:lineRule="exact" w:line="360" w:before="360" w:after="360"/>
      <w:ind w:right="11" w:hanging="0"/>
      <w:outlineLvl w:val="0"/>
    </w:pPr>
    <w:rPr>
      <w:sz w:val="32"/>
      <w:szCs w:val="24"/>
      <w:lang w:val="en-GB"/>
    </w:rPr>
  </w:style>
  <w:style w:type="paragraph" w:styleId="Contents2">
    <w:name w:val="TOC 2"/>
    <w:basedOn w:val="Normal"/>
    <w:uiPriority w:val="39"/>
    <w:unhideWhenUsed/>
    <w:pPr>
      <w:tabs>
        <w:tab w:val="clear" w:pos="720"/>
        <w:tab w:val="left" w:pos="880" w:leader="none"/>
        <w:tab w:val="right" w:pos="9396" w:leader="dot"/>
      </w:tabs>
      <w:spacing w:before="0" w:after="0"/>
      <w:ind w:left="220" w:hanging="0"/>
      <w:jc w:val="left"/>
    </w:pPr>
    <w:rPr>
      <w:rFonts w:cs="Arial"/>
      <w:smallCaps/>
    </w:rPr>
  </w:style>
  <w:style w:type="paragraph" w:styleId="Contents1">
    <w:name w:val="TOC 1"/>
    <w:basedOn w:val="Heading1Kapitel"/>
    <w:uiPriority w:val="39"/>
    <w:unhideWhenUsed/>
    <w:qFormat/>
    <w:pPr>
      <w:keepNext w:val="false"/>
      <w:keepLines w:val="false"/>
      <w:spacing w:lineRule="auto" w:line="360" w:before="360" w:after="0"/>
      <w:ind w:right="0" w:hanging="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Contents3">
    <w:name w:val="TOC 3"/>
    <w:basedOn w:val="Normal"/>
    <w:uiPriority w:val="39"/>
    <w:unhideWhenUsed/>
    <w:pPr>
      <w:spacing w:before="0" w:after="0"/>
      <w:ind w:left="440" w:hanging="0"/>
      <w:jc w:val="left"/>
    </w:pPr>
    <w:rPr>
      <w:rFonts w:ascii="Calibri" w:hAnsi="Calibri" w:asciiTheme="minorHAnsi" w:hAnsiTheme="minorHAnsi"/>
      <w:i/>
      <w:iCs/>
    </w:rPr>
  </w:style>
  <w:style w:type="paragraph" w:styleId="Contents4">
    <w:name w:val="TOC 4"/>
    <w:basedOn w:val="Normal"/>
    <w:uiPriority w:val="39"/>
    <w:unhideWhenUsed/>
    <w:pPr>
      <w:spacing w:before="0" w:after="0"/>
      <w:ind w:left="660" w:hanging="0"/>
      <w:jc w:val="left"/>
    </w:pPr>
    <w:rPr>
      <w:rFonts w:ascii="Calibri" w:hAnsi="Calibri" w:asciiTheme="minorHAnsi" w:hAnsiTheme="minorHAnsi"/>
      <w:sz w:val="18"/>
      <w:szCs w:val="18"/>
    </w:rPr>
  </w:style>
  <w:style w:type="paragraph" w:styleId="Contents5">
    <w:name w:val="TOC 5"/>
    <w:basedOn w:val="Normal"/>
    <w:uiPriority w:val="39"/>
    <w:unhideWhenUsed/>
    <w:pPr>
      <w:spacing w:before="0" w:after="0"/>
      <w:ind w:left="880" w:hanging="0"/>
      <w:jc w:val="left"/>
    </w:pPr>
    <w:rPr>
      <w:rFonts w:ascii="Calibri" w:hAnsi="Calibri" w:asciiTheme="minorHAnsi" w:hAnsiTheme="minorHAnsi"/>
      <w:sz w:val="18"/>
      <w:szCs w:val="18"/>
    </w:rPr>
  </w:style>
  <w:style w:type="paragraph" w:styleId="Contents6">
    <w:name w:val="TOC 6"/>
    <w:basedOn w:val="Normal"/>
    <w:uiPriority w:val="39"/>
    <w:unhideWhenUsed/>
    <w:pPr>
      <w:spacing w:before="0" w:after="0"/>
      <w:ind w:left="1100" w:hanging="0"/>
      <w:jc w:val="left"/>
    </w:pPr>
    <w:rPr>
      <w:rFonts w:ascii="Calibri" w:hAnsi="Calibri" w:asciiTheme="minorHAnsi" w:hAnsiTheme="minorHAnsi"/>
      <w:sz w:val="18"/>
      <w:szCs w:val="18"/>
    </w:rPr>
  </w:style>
  <w:style w:type="paragraph" w:styleId="Contents7">
    <w:name w:val="TOC 7"/>
    <w:basedOn w:val="Normal"/>
    <w:uiPriority w:val="39"/>
    <w:unhideWhenUsed/>
    <w:pPr>
      <w:spacing w:before="0" w:after="0"/>
      <w:ind w:left="1320" w:hanging="0"/>
      <w:jc w:val="left"/>
    </w:pPr>
    <w:rPr>
      <w:rFonts w:ascii="Calibri" w:hAnsi="Calibri" w:asciiTheme="minorHAnsi" w:hAnsiTheme="minorHAnsi"/>
      <w:sz w:val="18"/>
      <w:szCs w:val="18"/>
    </w:rPr>
  </w:style>
  <w:style w:type="paragraph" w:styleId="Contents8">
    <w:name w:val="TOC 8"/>
    <w:basedOn w:val="Normal"/>
    <w:uiPriority w:val="39"/>
    <w:unhideWhenUsed/>
    <w:pPr>
      <w:spacing w:before="0" w:after="0"/>
      <w:ind w:left="1540" w:hanging="0"/>
      <w:jc w:val="left"/>
    </w:pPr>
    <w:rPr>
      <w:rFonts w:ascii="Calibri" w:hAnsi="Calibri" w:asciiTheme="minorHAnsi" w:hAnsiTheme="minorHAnsi"/>
      <w:sz w:val="18"/>
      <w:szCs w:val="18"/>
    </w:rPr>
  </w:style>
  <w:style w:type="paragraph" w:styleId="Contents9">
    <w:name w:val="TOC 9"/>
    <w:basedOn w:val="Normal"/>
    <w:uiPriority w:val="39"/>
    <w:unhideWhenUsed/>
    <w:pPr>
      <w:spacing w:before="0" w:after="0"/>
      <w:ind w:left="1760" w:hanging="0"/>
      <w:jc w:val="left"/>
    </w:pPr>
    <w:rPr>
      <w:rFonts w:ascii="Calibri" w:hAnsi="Calibri" w:asciiTheme="minorHAnsi" w:hAnsiTheme="minorHAnsi"/>
      <w:sz w:val="18"/>
      <w:szCs w:val="18"/>
    </w:rPr>
  </w:style>
  <w:style w:type="paragraph" w:styleId="Endnote">
    <w:name w:val="Endnote Text"/>
    <w:basedOn w:val="Normal"/>
    <w:uiPriority w:val="99"/>
    <w:semiHidden/>
    <w:unhideWhenUsed/>
    <w:pPr>
      <w:spacing w:lineRule="auto" w:line="240" w:before="120" w:after="0"/>
    </w:pPr>
    <w:rPr>
      <w:sz w:val="20"/>
      <w:szCs w:val="20"/>
    </w:rPr>
  </w:style>
  <w:style w:type="paragraph" w:styleId="Footnote">
    <w:name w:val="Footnote Text"/>
    <w:basedOn w:val="Normal"/>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left="720" w:hanging="0"/>
      <w:contextualSpacing/>
    </w:pPr>
    <w:rPr/>
  </w:style>
  <w:style w:type="paragraph" w:styleId="DocumentMap">
    <w:name w:val="Document Map"/>
    <w:basedOn w:val="Normal"/>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suppressAutoHyphens w:val="true"/>
      <w:bidi w:val="0"/>
      <w:spacing w:lineRule="auto" w:line="240"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ContentsHeading">
    <w:name w:val="TOC Heading"/>
    <w:basedOn w:val="Heading1"/>
    <w:uiPriority w:val="39"/>
    <w:unhideWhenUsed/>
    <w:qFormat/>
    <w:pPr>
      <w:numPr>
        <w:ilvl w:val="0"/>
        <w:numId w:val="0"/>
      </w:numPr>
      <w:spacing w:lineRule="auto" w:line="276"/>
      <w:jc w:val="left"/>
    </w:pPr>
    <w:rPr>
      <w:lang w:eastAsia="en-US"/>
    </w:rPr>
  </w:style>
  <w:style w:type="paragraph" w:styleId="Annotationtext">
    <w:name w:val="annotation text"/>
    <w:basedOn w:val="Normal"/>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qFormat/>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moodle.tu-clausthal.de/course/view.php?id=2280" TargetMode="External"/><Relationship Id="rId5" Type="http://schemas.openxmlformats.org/officeDocument/2006/relationships/hyperlink" Target="mailto:etce-re@tu-clausthal.d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LibreOffice/7.5.7.1$Linux_X86_64 LibreOffice_project/50$Build-1</Application>
  <AppVersion>15.0000</AppVersion>
  <Pages>1</Pages>
  <Words>228</Words>
  <Characters>1344</Characters>
  <CharactersWithSpaces>1551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dcterms:modified xsi:type="dcterms:W3CDTF">2023-10-27T10:01:34Z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