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480" y="0"/>
                              <a:ext cx="518760" cy="11593800"/>
                            </a:xfrm>
                            <a:custGeom>
                              <a:avLst/>
                              <a:gdLst>
                                <a:gd name="textAreaLeft" fmla="*/ 0 w 294120"/>
                                <a:gd name="textAreaRight" fmla="*/ 295920 w 294120"/>
                                <a:gd name="textAreaTop" fmla="*/ 0 h 6572880"/>
                                <a:gd name="textAreaBottom" fmla="*/ 657468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6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0</w:t>
      </w:r>
      <w:r>
        <w:rPr>
          <w:rFonts w:ascii="DejaVu Sans" w:hAnsi="DejaVu Sans"/>
          <w:b w:val="false"/>
          <w:bCs w:val="false"/>
          <w:lang w:val="en-US" w:bidi="ar-SA"/>
        </w:rPr>
        <w:t>6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- 4:00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 </w:t>
      </w:r>
      <w:r>
        <w:rPr>
          <w:rFonts w:ascii="DejaVu Sans" w:hAnsi="DejaVu Sans"/>
          <w:b w:val="false"/>
          <w:bCs w:val="false"/>
          <w:lang w:val="en-US" w:bidi="ar-SA"/>
        </w:rPr>
        <w:t>2</w:t>
      </w:r>
      <w:r>
        <w:rPr>
          <w:rFonts w:ascii="DejaVu Sans" w:hAnsi="DejaVu Sans"/>
          <w:b w:val="false"/>
          <w:bCs w:val="false"/>
          <w:lang w:val="en-US" w:bidi="ar-SA"/>
        </w:rPr>
        <w:t>0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Submission 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Moodle Course Page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u w:val="single"/>
          <w:lang w:val="en-US" w:bidi="ar-SA"/>
        </w:rPr>
      </w:pPr>
      <w:r>
        <w:rPr>
          <w:rFonts w:ascii="DejaVu Sans" w:hAnsi="DejaVu Sans"/>
          <w:u w:val="single"/>
          <w:lang w:val="en-US" w:bidi="ar-SA"/>
        </w:rPr>
        <w:t xml:space="preserve">Submission 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guidelines</w:t>
      </w:r>
      <w:r>
        <w:rPr>
          <w:rFonts w:ascii="DejaVu Sans" w:hAnsi="DejaVu Sans"/>
          <w:u w:val="single"/>
          <w:lang w:val="en-US" w:bidi="ar-SA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Please upload exactly ONE .cpn file and your AOM Goal and Behaviour Interface models as PDF files.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Please use CPN Tools V4.0.1 ONLY.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  <w:t>You can upload a maximum of 3 files that collectively make up your submission.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  <w:t>Please review your submission once you have uploaded the CPN model and then click the Submit button.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Scenario:</w:t>
      </w:r>
      <w:r>
        <w:rPr>
          <w:rFonts w:ascii="DejaVu Sans" w:hAnsi="DejaVu Sans"/>
          <w:u w:val="none"/>
          <w:lang w:val="en-US" w:eastAsia="de-DE" w:bidi="ar-SA"/>
        </w:rPr>
        <w:t xml:space="preserve"> Same as Exercise 04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Task(s):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Create a CPN model based on the AOM Goal and Behavioral Interface Models using the mapping heuristics discussed in the lecture.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The initial tokens (initial state) of your system should reflect at least 2 scooters and 2 commuters. More generally → Please ensure a level of complexity similar to the CPN model example given in the lecture.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00" w:before="12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You can use the CPN model example used in the lecture and modify it to suit your needs.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>You are welcome to use hierarchical CPNs to follow the Goal hierarchy if you like, but it is not mandatory.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eastAsia="de-DE" w:bidi="ar-SA"/>
        </w:rPr>
        <w:t xml:space="preserve">You can choose a simple subset of the goals and only model those, </w:t>
      </w:r>
      <w:r>
        <w:rPr>
          <w:rFonts w:ascii="DejaVu Sans" w:hAnsi="DejaVu Sans"/>
          <w:b/>
          <w:bCs/>
          <w:lang w:val="en-US" w:eastAsia="de-DE" w:bidi="ar-SA"/>
        </w:rPr>
        <w:t>however:</w:t>
      </w:r>
      <w:r>
        <w:rPr>
          <w:rFonts w:ascii="DejaVu Sans" w:hAnsi="DejaVu Sans"/>
          <w:b w:val="false"/>
          <w:bCs w:val="false"/>
          <w:lang w:val="en-US" w:eastAsia="de-DE" w:bidi="ar-SA"/>
        </w:rPr>
        <w:t xml:space="preserve"> this subset should include the </w:t>
      </w:r>
      <w:r>
        <w:rPr>
          <w:rFonts w:ascii="DejaVu Sans" w:hAnsi="DejaVu Sans"/>
          <w:b w:val="false"/>
          <w:bCs w:val="false"/>
          <w:i/>
          <w:iCs/>
          <w:lang w:val="en-US" w:eastAsia="de-DE" w:bidi="ar-SA"/>
        </w:rPr>
        <w:t>interesting</w:t>
      </w: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 xml:space="preserve"> component of the system, i.e., the reserving, riding the E-Scooter, and computation of the ride cost. Optionally you can also include registration and payment process.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You can modify your AOM models if you feel the need to, as long as the updated model meets the task description from Exercise 4.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</w:rPr>
        <w:t>Please upload your AOM Goal and Behavior Interface models again even if you do not modify them.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Please make sure that your CPN model has no errors.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120" w:after="120"/>
        <w:jc w:val="center"/>
        <w:rPr/>
      </w:pPr>
      <w:r>
        <w:rPr>
          <w:rFonts w:ascii="DejaVu Sans" w:hAnsi="DejaVu Sans"/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rFonts w:ascii="DejaVu Sans" w:hAnsi="DejaVu Sans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rFonts w:ascii="DejaVu Sans" w:hAnsi="DejaVu Sans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jc w:val="center"/>
        <w:rPr>
          <w:rFonts w:ascii="DejaVu Sans" w:hAnsi="DejaVu Sans"/>
        </w:rPr>
      </w:pPr>
      <w:r>
        <w:rPr>
          <w:rFonts w:ascii="DejaVu Sans" w:hAnsi="DejaVu Sans"/>
          <w:b/>
          <w:bCs/>
          <w:i w:val="false"/>
          <w:iCs w:val="false"/>
          <w:color w:val="C9211E"/>
          <w:sz w:val="24"/>
          <w:szCs w:val="24"/>
          <w:lang w:val="en-US" w:eastAsia="de-DE" w:bidi="ar-SA"/>
        </w:rPr>
        <w:t>We will ignore all emails to our private email accounts!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6.4pt;margin-top:0.05pt;width:1.2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655"/>
              <wp:lineTo x="21434" y="20655"/>
              <wp:lineTo x="21434" y="8812"/>
              <wp:lineTo x="4095" y="8812"/>
              <wp:lineTo x="4095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0959"/>
              <wp:lineTo x="21460" y="20959"/>
              <wp:lineTo x="21460" y="9230"/>
              <wp:lineTo x="4095" y="6976"/>
              <wp:lineTo x="4095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2</Pages>
  <Words>300</Words>
  <Characters>1451</Characters>
  <CharactersWithSpaces>1720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2024-09-03T22:38:58Z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