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E7" w:rsidRDefault="00877E1B" w:rsidP="003C0572">
      <w:pPr>
        <w:pStyle w:val="Title"/>
      </w:pPr>
      <w:proofErr w:type="spellStart"/>
      <w:r>
        <w:t>Lightwright</w:t>
      </w:r>
      <w:proofErr w:type="spellEnd"/>
      <w:r>
        <w:t>/</w:t>
      </w:r>
      <w:proofErr w:type="spellStart"/>
      <w:r>
        <w:t>iRFR</w:t>
      </w:r>
      <w:proofErr w:type="spellEnd"/>
      <w:r w:rsidR="003C0572">
        <w:t xml:space="preserve"> Demo Station</w:t>
      </w:r>
    </w:p>
    <w:p w:rsidR="003C0572" w:rsidRDefault="003C0572">
      <w:r>
        <w:t xml:space="preserve">Does it look like these </w:t>
      </w:r>
      <w:proofErr w:type="spellStart"/>
      <w:r>
        <w:t>TouchOSC</w:t>
      </w:r>
      <w:proofErr w:type="spellEnd"/>
      <w:r>
        <w:t xml:space="preserve"> configurations are missing something? Good. Check out these //TODO activities. </w:t>
      </w:r>
    </w:p>
    <w:p w:rsidR="002B24D7" w:rsidRDefault="002B24D7" w:rsidP="002B24D7">
      <w:pPr>
        <w:pStyle w:val="Heading1"/>
      </w:pPr>
      <w:r>
        <w:t>Console Prerequisite:</w:t>
      </w:r>
    </w:p>
    <w:p w:rsidR="002B24D7" w:rsidRDefault="00877E1B" w:rsidP="002B24D7">
      <w:pPr>
        <w:pStyle w:val="ListParagraph"/>
        <w:numPr>
          <w:ilvl w:val="0"/>
          <w:numId w:val="1"/>
        </w:numPr>
      </w:pPr>
      <w:r>
        <w:t xml:space="preserve">Load </w:t>
      </w:r>
      <w:r w:rsidR="00484A3D">
        <w:t>Music the Musical</w:t>
      </w:r>
      <w:r>
        <w:t xml:space="preserve"> </w:t>
      </w:r>
      <w:proofErr w:type="spellStart"/>
      <w:r>
        <w:t>showfile</w:t>
      </w:r>
      <w:proofErr w:type="spellEnd"/>
    </w:p>
    <w:p w:rsidR="00877E1B" w:rsidRDefault="00877E1B" w:rsidP="002B24D7">
      <w:pPr>
        <w:pStyle w:val="ListParagraph"/>
        <w:numPr>
          <w:ilvl w:val="0"/>
          <w:numId w:val="1"/>
        </w:numPr>
      </w:pPr>
      <w:r>
        <w:t>Open tab 99</w:t>
      </w:r>
    </w:p>
    <w:p w:rsidR="003C0572" w:rsidRDefault="00877E1B" w:rsidP="00877E1B">
      <w:pPr>
        <w:pStyle w:val="Title"/>
        <w:jc w:val="both"/>
      </w:pPr>
      <w:proofErr w:type="spellStart"/>
      <w:r>
        <w:t>Lightwright</w:t>
      </w:r>
      <w:proofErr w:type="spellEnd"/>
    </w:p>
    <w:p w:rsidR="003C0572" w:rsidRDefault="003C0572" w:rsidP="003C0572">
      <w:pPr>
        <w:pStyle w:val="Subtitle"/>
      </w:pPr>
      <w:r>
        <w:t>//TODO: Possible activities</w:t>
      </w:r>
    </w:p>
    <w:p w:rsidR="0042781F" w:rsidRDefault="0042781F" w:rsidP="0042781F">
      <w:pPr>
        <w:pStyle w:val="ListParagraph"/>
        <w:numPr>
          <w:ilvl w:val="0"/>
          <w:numId w:val="1"/>
        </w:numPr>
      </w:pPr>
      <w:r>
        <w:t xml:space="preserve">Configure </w:t>
      </w:r>
      <w:proofErr w:type="spellStart"/>
      <w:r>
        <w:t>Lightwright</w:t>
      </w:r>
      <w:proofErr w:type="spellEnd"/>
      <w:r>
        <w:t xml:space="preserve"> to talk to the Eos console. Have diagnostics open when you enable console link. </w:t>
      </w:r>
    </w:p>
    <w:p w:rsidR="0042781F" w:rsidRDefault="00484A3D" w:rsidP="0042781F">
      <w:pPr>
        <w:pStyle w:val="ListParagraph"/>
        <w:numPr>
          <w:ilvl w:val="0"/>
          <w:numId w:val="1"/>
        </w:numPr>
      </w:pPr>
      <w:r>
        <w:t>Get all cues</w:t>
      </w:r>
    </w:p>
    <w:p w:rsidR="00484A3D" w:rsidRDefault="00484A3D" w:rsidP="0042781F">
      <w:pPr>
        <w:pStyle w:val="ListParagraph"/>
        <w:numPr>
          <w:ilvl w:val="0"/>
          <w:numId w:val="1"/>
        </w:numPr>
      </w:pPr>
      <w:r>
        <w:t xml:space="preserve">Compare console and </w:t>
      </w:r>
      <w:proofErr w:type="spellStart"/>
      <w:r>
        <w:t>Lighwright</w:t>
      </w:r>
      <w:proofErr w:type="spellEnd"/>
      <w:r>
        <w:t xml:space="preserve"> patch</w:t>
      </w:r>
    </w:p>
    <w:p w:rsidR="00484A3D" w:rsidRDefault="00484A3D" w:rsidP="0042781F">
      <w:pPr>
        <w:pStyle w:val="ListParagraph"/>
        <w:numPr>
          <w:ilvl w:val="0"/>
          <w:numId w:val="1"/>
        </w:numPr>
      </w:pPr>
      <w:r>
        <w:t>Watch the OSC stream in diagnostics</w:t>
      </w:r>
    </w:p>
    <w:p w:rsidR="0042781F" w:rsidRDefault="0042781F" w:rsidP="0042781F">
      <w:pPr>
        <w:pStyle w:val="Title"/>
        <w:jc w:val="both"/>
      </w:pPr>
      <w:proofErr w:type="spellStart"/>
      <w:proofErr w:type="gramStart"/>
      <w:r>
        <w:t>iRFR</w:t>
      </w:r>
      <w:proofErr w:type="spellEnd"/>
      <w:proofErr w:type="gramEnd"/>
    </w:p>
    <w:p w:rsidR="0042781F" w:rsidRDefault="0042781F" w:rsidP="0042781F">
      <w:pPr>
        <w:pStyle w:val="Subtitle"/>
      </w:pPr>
      <w:r>
        <w:t>//TODO: Possible activities</w:t>
      </w:r>
    </w:p>
    <w:p w:rsidR="00484A3D" w:rsidRDefault="00484A3D" w:rsidP="0042781F">
      <w:pPr>
        <w:pStyle w:val="ListParagraph"/>
        <w:numPr>
          <w:ilvl w:val="0"/>
          <w:numId w:val="1"/>
        </w:numPr>
      </w:pPr>
      <w:r>
        <w:t>Use the keypad</w:t>
      </w:r>
    </w:p>
    <w:p w:rsidR="0042781F" w:rsidRDefault="00484A3D" w:rsidP="0042781F">
      <w:pPr>
        <w:pStyle w:val="ListParagraph"/>
        <w:numPr>
          <w:ilvl w:val="0"/>
          <w:numId w:val="1"/>
        </w:numPr>
      </w:pPr>
      <w:r>
        <w:t>Use ML controls</w:t>
      </w:r>
    </w:p>
    <w:p w:rsidR="00484A3D" w:rsidRDefault="00484A3D" w:rsidP="0042781F">
      <w:pPr>
        <w:pStyle w:val="ListParagraph"/>
        <w:numPr>
          <w:ilvl w:val="0"/>
          <w:numId w:val="1"/>
        </w:numPr>
      </w:pPr>
      <w:r>
        <w:t>Pick a color in the color picker</w:t>
      </w:r>
    </w:p>
    <w:p w:rsidR="00484A3D" w:rsidRDefault="00484A3D" w:rsidP="00484A3D">
      <w:pPr>
        <w:pStyle w:val="ListParagraph"/>
        <w:numPr>
          <w:ilvl w:val="0"/>
          <w:numId w:val="1"/>
        </w:numPr>
      </w:pPr>
      <w:r>
        <w:t>Configure direct selects for Color Palettes</w:t>
      </w:r>
    </w:p>
    <w:p w:rsidR="0042781F" w:rsidRDefault="0042781F" w:rsidP="0042781F"/>
    <w:p w:rsidR="003C0572" w:rsidRDefault="003C0572" w:rsidP="003C0572">
      <w:r>
        <w:t>Have an idea? Try it out!</w:t>
      </w:r>
      <w:r w:rsidR="00484A3D">
        <w:t xml:space="preserve"> As both of these apps use OSC, you can copy their behavior in other OSC apps. </w:t>
      </w:r>
      <w:bookmarkStart w:id="0" w:name="_GoBack"/>
      <w:bookmarkEnd w:id="0"/>
    </w:p>
    <w:sectPr w:rsidR="003C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E0E14"/>
    <w:multiLevelType w:val="hybridMultilevel"/>
    <w:tmpl w:val="696E29D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10647"/>
    <w:multiLevelType w:val="hybridMultilevel"/>
    <w:tmpl w:val="EA42A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22A7F"/>
    <w:multiLevelType w:val="hybridMultilevel"/>
    <w:tmpl w:val="702E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AA6C11"/>
    <w:multiLevelType w:val="hybridMultilevel"/>
    <w:tmpl w:val="22CC6FB2"/>
    <w:lvl w:ilvl="0" w:tplc="DD5EE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572"/>
    <w:rsid w:val="002B24D7"/>
    <w:rsid w:val="003C0572"/>
    <w:rsid w:val="0042781F"/>
    <w:rsid w:val="00484A3D"/>
    <w:rsid w:val="005B0BBB"/>
    <w:rsid w:val="007C7FF2"/>
    <w:rsid w:val="00877E1B"/>
    <w:rsid w:val="008E0092"/>
    <w:rsid w:val="00F0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673BB-9131-4819-B768-BB68EFD2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7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05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5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5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B24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Electronic Theatre Controls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Hinrichsen</dc:creator>
  <cp:keywords/>
  <dc:description/>
  <cp:lastModifiedBy>Hans Hinrichsen</cp:lastModifiedBy>
  <cp:revision>1</cp:revision>
  <dcterms:created xsi:type="dcterms:W3CDTF">2018-11-30T21:43:00Z</dcterms:created>
  <dcterms:modified xsi:type="dcterms:W3CDTF">2018-12-03T17:23:00Z</dcterms:modified>
</cp:coreProperties>
</file>