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2B8222" w14:textId="391F47B7" w:rsidR="009B2910" w:rsidRPr="009B2910" w:rsidRDefault="009B2910" w:rsidP="009B2910">
      <w:pPr>
        <w:jc w:val="center"/>
        <w:rPr>
          <w:b/>
          <w:sz w:val="28"/>
        </w:rPr>
      </w:pPr>
      <w:r w:rsidRPr="009B2910">
        <w:rPr>
          <w:b/>
          <w:sz w:val="28"/>
        </w:rPr>
        <w:t xml:space="preserve">User Study </w:t>
      </w:r>
      <w:r w:rsidRPr="009B2910">
        <w:rPr>
          <w:rFonts w:hint="eastAsia"/>
          <w:b/>
          <w:sz w:val="28"/>
        </w:rPr>
        <w:t>G</w:t>
      </w:r>
      <w:r w:rsidRPr="009B2910">
        <w:rPr>
          <w:b/>
          <w:sz w:val="28"/>
        </w:rPr>
        <w:t>uidance</w:t>
      </w:r>
    </w:p>
    <w:p w14:paraId="7A257A72" w14:textId="144B19DA" w:rsidR="009122C8" w:rsidRDefault="009122C8">
      <w:r w:rsidRPr="009122C8">
        <w:t>Welcome to our user study! Thank y</w:t>
      </w:r>
      <w:bookmarkStart w:id="0" w:name="_GoBack"/>
      <w:bookmarkEnd w:id="0"/>
      <w:r w:rsidRPr="009122C8">
        <w:t>ou for participating.</w:t>
      </w:r>
    </w:p>
    <w:p w14:paraId="3DDD1222" w14:textId="650D711A" w:rsidR="009122C8" w:rsidRDefault="009122C8"/>
    <w:p w14:paraId="1D68AB24" w14:textId="47B9B807" w:rsidR="009122C8" w:rsidRPr="008C4461" w:rsidRDefault="009122C8" w:rsidP="009122C8">
      <w:pPr>
        <w:rPr>
          <w:b/>
        </w:rPr>
      </w:pPr>
      <w:r w:rsidRPr="008C4461">
        <w:rPr>
          <w:b/>
        </w:rPr>
        <w:t xml:space="preserve">1. </w:t>
      </w:r>
      <w:r w:rsidRPr="008C4461">
        <w:rPr>
          <w:b/>
        </w:rPr>
        <w:t>Tutorial</w:t>
      </w:r>
    </w:p>
    <w:p w14:paraId="537A3A8D" w14:textId="7DE4CDDA" w:rsidR="009122C8" w:rsidRDefault="009122C8" w:rsidP="009122C8">
      <w:r>
        <w:t xml:space="preserve">Start by viewing the tutorial page, where we’ll </w:t>
      </w:r>
      <w:r w:rsidR="006F1CA2">
        <w:t xml:space="preserve">use a demo to </w:t>
      </w:r>
      <w:r>
        <w:t xml:space="preserve">demonstrate </w:t>
      </w:r>
      <w:r>
        <w:t xml:space="preserve">how to use </w:t>
      </w:r>
      <w:r w:rsidR="006F1CA2">
        <w:t>our Explain-Vis system</w:t>
      </w:r>
      <w:r>
        <w:t>. Feel free to explore the interface and familiarize yourself with the system.</w:t>
      </w:r>
    </w:p>
    <w:p w14:paraId="13250F16" w14:textId="77777777" w:rsidR="009122C8" w:rsidRDefault="009122C8" w:rsidP="009122C8"/>
    <w:p w14:paraId="0FC08CFF" w14:textId="5622D42B" w:rsidR="009122C8" w:rsidRPr="008C4461" w:rsidRDefault="006F1CA2" w:rsidP="009122C8">
      <w:pPr>
        <w:rPr>
          <w:b/>
        </w:rPr>
      </w:pPr>
      <w:r w:rsidRPr="008C4461">
        <w:rPr>
          <w:b/>
        </w:rPr>
        <w:t xml:space="preserve">2. </w:t>
      </w:r>
      <w:r w:rsidR="009122C8" w:rsidRPr="008C4461">
        <w:rPr>
          <w:b/>
        </w:rPr>
        <w:t>Complete Fixed Tasks</w:t>
      </w:r>
    </w:p>
    <w:p w14:paraId="68EDC97B" w14:textId="78A5E8AE" w:rsidR="009122C8" w:rsidRDefault="009122C8" w:rsidP="009122C8">
      <w:r>
        <w:t>After the tutorial, proceed to the Fixed Task pages. You’ll complete two tasks based on provided data scenarios and expected visualizations. After finishing all Fixed Tasks, you’ll be prompted to fill out a feedback form.</w:t>
      </w:r>
    </w:p>
    <w:p w14:paraId="0FDC5A84" w14:textId="27BA1B47" w:rsidR="006F1CA2" w:rsidRDefault="006F1CA2" w:rsidP="009122C8"/>
    <w:p w14:paraId="29B538DA" w14:textId="3D2834BA" w:rsidR="008C4461" w:rsidRDefault="008C4461" w:rsidP="009122C8">
      <w:pPr>
        <w:rPr>
          <w:rFonts w:hint="eastAsia"/>
        </w:rPr>
      </w:pPr>
      <w:r w:rsidRPr="008C4461">
        <w:rPr>
          <w:u w:val="single"/>
        </w:rPr>
        <w:t>Fixed Tasks</w:t>
      </w:r>
      <w:r w:rsidRPr="008C4461">
        <w:rPr>
          <w:u w:val="single"/>
        </w:rPr>
        <w:t xml:space="preserve">: </w:t>
      </w:r>
      <w:r w:rsidRPr="008C4461">
        <w:t xml:space="preserve">Given a written NL query with a failed chart, we display a required chart underneath and </w:t>
      </w:r>
      <w:r>
        <w:t>you are encouraged to</w:t>
      </w:r>
      <w:r w:rsidRPr="008C4461">
        <w:t xml:space="preserve"> </w:t>
      </w:r>
      <w:r w:rsidR="006C7892">
        <w:t>try to fix it</w:t>
      </w:r>
      <w:r w:rsidRPr="008C4461">
        <w:t xml:space="preserve"> to </w:t>
      </w:r>
      <w:r w:rsidR="006C7892">
        <w:t>get</w:t>
      </w:r>
      <w:r w:rsidRPr="008C4461">
        <w:t xml:space="preserve"> the required chart. </w:t>
      </w:r>
    </w:p>
    <w:p w14:paraId="1A155F61" w14:textId="77777777" w:rsidR="008C4461" w:rsidRDefault="008C4461" w:rsidP="009122C8"/>
    <w:p w14:paraId="14217E49" w14:textId="7F9BE10B" w:rsidR="006F1CA2" w:rsidRDefault="006F1CA2" w:rsidP="009122C8">
      <w:r>
        <w:rPr>
          <w:rFonts w:hint="eastAsia"/>
        </w:rPr>
        <w:t>F</w:t>
      </w:r>
      <w:r>
        <w:t xml:space="preserve">or data scenario – </w:t>
      </w:r>
      <w:r w:rsidR="008C4461" w:rsidRPr="006C7892">
        <w:rPr>
          <w:color w:val="4472C4" w:themeColor="accent1"/>
        </w:rPr>
        <w:t>Hiring</w:t>
      </w:r>
      <w:r>
        <w:t xml:space="preserve">, </w:t>
      </w:r>
      <w:r w:rsidR="008C4461">
        <w:t>the desired chart is:</w:t>
      </w:r>
    </w:p>
    <w:p w14:paraId="0D98AE72" w14:textId="76048DA0" w:rsidR="006F1CA2" w:rsidRDefault="008C4461" w:rsidP="009122C8">
      <w:pPr>
        <w:rPr>
          <w:rFonts w:hint="eastAsia"/>
        </w:rPr>
      </w:pPr>
      <w:r>
        <w:rPr>
          <w:rFonts w:ascii="Calibri" w:hAnsi="Calibri" w:cs="Calibri"/>
          <w:noProof/>
          <w:color w:val="000000"/>
          <w:bdr w:val="none" w:sz="0" w:space="0" w:color="auto" w:frame="1"/>
        </w:rPr>
        <w:drawing>
          <wp:inline distT="0" distB="0" distL="0" distR="0" wp14:anchorId="0DE58BD7" wp14:editId="517A292C">
            <wp:extent cx="3345815" cy="1670050"/>
            <wp:effectExtent l="0" t="0" r="6985" b="6350"/>
            <wp:docPr id="2" name="图片 2" descr="https://lh7-rt.googleusercontent.com/docsz/AD_4nXe75nnsRs-k_cQNdHqUL0q_ubqbAqyluKf4Re873LW5NKkiuGKMblXvn1xLFM7vzOJ_ykZNV5yTVZHMBJKldWRrsfb-jxBIIkvvelXVG0FaUty83ckQ_F-9mDnf5HEKBS9wMydMvsZFkCoHdWbosIoj4zOC?key=UbZMgvchHJ62xpkqcRT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e75nnsRs-k_cQNdHqUL0q_ubqbAqyluKf4Re873LW5NKkiuGKMblXvn1xLFM7vzOJ_ykZNV5yTVZHMBJKldWRrsfb-jxBIIkvvelXVG0FaUty83ckQ_F-9mDnf5HEKBS9wMydMvsZFkCoHdWbosIoj4zOC?key=UbZMgvchHJ62xpkqcRT2C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45815" cy="1670050"/>
                    </a:xfrm>
                    <a:prstGeom prst="rect">
                      <a:avLst/>
                    </a:prstGeom>
                    <a:noFill/>
                    <a:ln>
                      <a:noFill/>
                    </a:ln>
                  </pic:spPr>
                </pic:pic>
              </a:graphicData>
            </a:graphic>
          </wp:inline>
        </w:drawing>
      </w:r>
    </w:p>
    <w:p w14:paraId="1A012BBE" w14:textId="5890C7B0" w:rsidR="006F1CA2" w:rsidRDefault="006F1CA2" w:rsidP="009122C8">
      <w:r>
        <w:t xml:space="preserve">For data scenario – </w:t>
      </w:r>
      <w:r w:rsidR="008C4461" w:rsidRPr="006C7892">
        <w:rPr>
          <w:color w:val="4472C4" w:themeColor="accent1"/>
        </w:rPr>
        <w:t>Address</w:t>
      </w:r>
      <w:r>
        <w:t>,</w:t>
      </w:r>
      <w:r w:rsidR="008C4461">
        <w:t xml:space="preserve"> </w:t>
      </w:r>
      <w:r w:rsidR="008C4461">
        <w:t>the desired chart is:</w:t>
      </w:r>
    </w:p>
    <w:p w14:paraId="7B7D4F10" w14:textId="6A2D82A8" w:rsidR="006F1CA2" w:rsidRDefault="008C4461" w:rsidP="009122C8">
      <w:r>
        <w:rPr>
          <w:rFonts w:ascii="Calibri" w:hAnsi="Calibri" w:cs="Calibri"/>
          <w:noProof/>
          <w:color w:val="000000"/>
          <w:bdr w:val="none" w:sz="0" w:space="0" w:color="auto" w:frame="1"/>
        </w:rPr>
        <w:drawing>
          <wp:inline distT="0" distB="0" distL="0" distR="0" wp14:anchorId="4C7F22E1" wp14:editId="4912EC6A">
            <wp:extent cx="2076547" cy="1225821"/>
            <wp:effectExtent l="0" t="0" r="0" b="0"/>
            <wp:docPr id="3" name="图片 3" descr="https://lh7-rt.googleusercontent.com/docsz/AD_4nXfSaqHZMj3Saef5afD3g6MfOcwlfN6N0nGnXNb0zgV908pYHO98h2Avub7Q2mNZ2oxlKPD8WEyPyHXI5YCJa-Vf4nb8nnC_MCiA5wzIfP1UAXXxf_7bAHFhWYLjd-p1Rn78jpijc5nvuPPTqye3yZsUFVxr?key=UbZMgvchHJ62xpkqcRT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fSaqHZMj3Saef5afD3g6MfOcwlfN6N0nGnXNb0zgV908pYHO98h2Avub7Q2mNZ2oxlKPD8WEyPyHXI5YCJa-Vf4nb8nnC_MCiA5wzIfP1UAXXxf_7bAHFhWYLjd-p1Rn78jpijc5nvuPPTqye3yZsUFVxr?key=UbZMgvchHJ62xpkqcRT2CA"/>
                    <pic:cNvPicPr>
                      <a:picLocks noChangeAspect="1" noChangeArrowheads="1"/>
                    </pic:cNvPicPr>
                  </pic:nvPicPr>
                  <pic:blipFill rotWithShape="1">
                    <a:blip r:embed="rId6">
                      <a:extLst>
                        <a:ext uri="{28A0092B-C50C-407E-A947-70E740481C1C}">
                          <a14:useLocalDpi xmlns:a14="http://schemas.microsoft.com/office/drawing/2010/main" val="0"/>
                        </a:ext>
                      </a:extLst>
                    </a:blip>
                    <a:srcRect t="20109" b="20859"/>
                    <a:stretch/>
                  </pic:blipFill>
                  <pic:spPr bwMode="auto">
                    <a:xfrm>
                      <a:off x="0" y="0"/>
                      <a:ext cx="2077085" cy="1226139"/>
                    </a:xfrm>
                    <a:prstGeom prst="rect">
                      <a:avLst/>
                    </a:prstGeom>
                    <a:noFill/>
                    <a:ln>
                      <a:noFill/>
                    </a:ln>
                    <a:extLst>
                      <a:ext uri="{53640926-AAD7-44D8-BBD7-CCE9431645EC}">
                        <a14:shadowObscured xmlns:a14="http://schemas.microsoft.com/office/drawing/2010/main"/>
                      </a:ext>
                    </a:extLst>
                  </pic:spPr>
                </pic:pic>
              </a:graphicData>
            </a:graphic>
          </wp:inline>
        </w:drawing>
      </w:r>
    </w:p>
    <w:p w14:paraId="05577264" w14:textId="67B17A61" w:rsidR="009122C8" w:rsidRDefault="009122C8" w:rsidP="009122C8"/>
    <w:p w14:paraId="498E3DB6" w14:textId="49738D46" w:rsidR="008C4461" w:rsidRDefault="006C7892" w:rsidP="009122C8">
      <w:r w:rsidRPr="006C7892">
        <w:t>Questionnaire</w:t>
      </w:r>
      <w:r>
        <w:t>:</w:t>
      </w:r>
    </w:p>
    <w:p w14:paraId="7066BB2B" w14:textId="77777777" w:rsidR="006C7892" w:rsidRPr="006F1CA2" w:rsidRDefault="006C7892" w:rsidP="009122C8">
      <w:pPr>
        <w:rPr>
          <w:rFonts w:hint="eastAsia"/>
        </w:rPr>
      </w:pPr>
    </w:p>
    <w:p w14:paraId="06CC1FBA" w14:textId="1C07F746" w:rsidR="009122C8" w:rsidRPr="008C4461" w:rsidRDefault="006F1CA2" w:rsidP="009122C8">
      <w:pPr>
        <w:rPr>
          <w:b/>
        </w:rPr>
      </w:pPr>
      <w:r w:rsidRPr="008C4461">
        <w:rPr>
          <w:b/>
        </w:rPr>
        <w:t xml:space="preserve">3. </w:t>
      </w:r>
      <w:r w:rsidR="009122C8" w:rsidRPr="008C4461">
        <w:rPr>
          <w:b/>
        </w:rPr>
        <w:t>Complete Open-Ended Tasks</w:t>
      </w:r>
    </w:p>
    <w:p w14:paraId="6B46C3DD" w14:textId="3E0AA10C" w:rsidR="009122C8" w:rsidRDefault="009122C8" w:rsidP="009122C8">
      <w:r>
        <w:t>Next, move on to the Open-Ended Task pages. Here, you’ll explore two data scenarios with more freedom to determine the best approach. A Google Sheet is provided for any data manipulation. After completing these tasks, you’ll fill out a final feedback form.</w:t>
      </w:r>
    </w:p>
    <w:p w14:paraId="38D12A78" w14:textId="2CEC681D" w:rsidR="006F1CA2" w:rsidRDefault="006F1CA2" w:rsidP="009122C8"/>
    <w:p w14:paraId="0462E433" w14:textId="18208D72" w:rsidR="008C4461" w:rsidRDefault="008C4461" w:rsidP="009122C8">
      <w:r w:rsidRPr="008C4461">
        <w:rPr>
          <w:u w:val="single"/>
        </w:rPr>
        <w:t xml:space="preserve">Open-ended Tasks: </w:t>
      </w:r>
      <w:r w:rsidRPr="008C4461">
        <w:t xml:space="preserve">Given related tables, we display some general questions and </w:t>
      </w:r>
      <w:r>
        <w:t>you</w:t>
      </w:r>
      <w:r w:rsidRPr="008C4461">
        <w:t xml:space="preserve"> </w:t>
      </w:r>
      <w:r>
        <w:t xml:space="preserve">are free to </w:t>
      </w:r>
      <w:r w:rsidRPr="008C4461">
        <w:t>explore and answer these open-ended tasks.</w:t>
      </w:r>
    </w:p>
    <w:p w14:paraId="2912C31E" w14:textId="77777777" w:rsidR="008C4461" w:rsidRDefault="008C4461" w:rsidP="009122C8">
      <w:pPr>
        <w:rPr>
          <w:rFonts w:hint="eastAsia"/>
        </w:rPr>
      </w:pPr>
    </w:p>
    <w:p w14:paraId="1BF0E6D4" w14:textId="38DCD1DF" w:rsidR="006C7892" w:rsidRDefault="006F1CA2" w:rsidP="006C7892">
      <w:r>
        <w:rPr>
          <w:rFonts w:hint="eastAsia"/>
        </w:rPr>
        <w:t>F</w:t>
      </w:r>
      <w:r>
        <w:t>or data scenario</w:t>
      </w:r>
      <w:r>
        <w:rPr>
          <w:rFonts w:hint="eastAsia"/>
        </w:rPr>
        <w:t xml:space="preserve"> </w:t>
      </w:r>
      <w:r>
        <w:t xml:space="preserve">– </w:t>
      </w:r>
      <w:r w:rsidR="008C4461" w:rsidRPr="006C7892">
        <w:rPr>
          <w:color w:val="4472C4" w:themeColor="accent1"/>
        </w:rPr>
        <w:t>C</w:t>
      </w:r>
      <w:r w:rsidRPr="006C7892">
        <w:rPr>
          <w:color w:val="4472C4" w:themeColor="accent1"/>
        </w:rPr>
        <w:t>ollege</w:t>
      </w:r>
      <w:r>
        <w:t>,</w:t>
      </w:r>
      <w:r w:rsidR="006C7892">
        <w:t xml:space="preserve"> g</w:t>
      </w:r>
      <w:r w:rsidR="006C7892">
        <w:t>eneral question</w:t>
      </w:r>
      <w:r w:rsidR="006C7892">
        <w:t xml:space="preserve"> is</w:t>
      </w:r>
      <w:r w:rsidR="006C7892">
        <w:t>:</w:t>
      </w:r>
    </w:p>
    <w:p w14:paraId="63C0F64F" w14:textId="578CD79E" w:rsidR="006F1CA2" w:rsidRDefault="006C7892" w:rsidP="006C7892">
      <w:r>
        <w:t xml:space="preserve">Can we analyze students' behavior? You </w:t>
      </w:r>
      <w:r>
        <w:t>are free to</w:t>
      </w:r>
      <w:r>
        <w:t xml:space="preserve"> use some indicators to compare their academic performance in diverse dimensions.</w:t>
      </w:r>
    </w:p>
    <w:p w14:paraId="08F36B32" w14:textId="7D640FAA" w:rsidR="006F1CA2" w:rsidRDefault="006F1CA2" w:rsidP="009122C8"/>
    <w:p w14:paraId="02B9D6EF" w14:textId="57AE03A4" w:rsidR="006F1CA2" w:rsidRDefault="006F1CA2" w:rsidP="009122C8">
      <w:r>
        <w:rPr>
          <w:rFonts w:hint="eastAsia"/>
        </w:rPr>
        <w:t>F</w:t>
      </w:r>
      <w:r>
        <w:t>or data scenario</w:t>
      </w:r>
      <w:r>
        <w:t xml:space="preserve"> – </w:t>
      </w:r>
      <w:r w:rsidR="008C4461" w:rsidRPr="006C7892">
        <w:rPr>
          <w:color w:val="4472C4" w:themeColor="accent1"/>
        </w:rPr>
        <w:t>C</w:t>
      </w:r>
      <w:r w:rsidRPr="006C7892">
        <w:rPr>
          <w:color w:val="4472C4" w:themeColor="accent1"/>
        </w:rPr>
        <w:t>inema</w:t>
      </w:r>
      <w:r>
        <w:t>,</w:t>
      </w:r>
      <w:r w:rsidR="006C7892">
        <w:t xml:space="preserve"> </w:t>
      </w:r>
      <w:r w:rsidR="006C7892">
        <w:t>general question is:</w:t>
      </w:r>
    </w:p>
    <w:p w14:paraId="6B2CADBA" w14:textId="1B21FDA8" w:rsidR="006F1CA2" w:rsidRDefault="006C7892" w:rsidP="009122C8">
      <w:r w:rsidRPr="006C7892">
        <w:t xml:space="preserve">Can we better show the schedule? You </w:t>
      </w:r>
      <w:r>
        <w:t>are free to</w:t>
      </w:r>
      <w:r w:rsidRPr="006C7892">
        <w:t xml:space="preserve"> extend it with detailed information from the cinema and film tables.</w:t>
      </w:r>
    </w:p>
    <w:p w14:paraId="020CD700" w14:textId="41A0BA9F" w:rsidR="006C7892" w:rsidRDefault="006C7892" w:rsidP="009122C8"/>
    <w:p w14:paraId="52861E25" w14:textId="77777777" w:rsidR="006C7892" w:rsidRDefault="006C7892" w:rsidP="006C7892">
      <w:r w:rsidRPr="006C7892">
        <w:t>Questionnaire</w:t>
      </w:r>
      <w:r>
        <w:t>:</w:t>
      </w:r>
    </w:p>
    <w:p w14:paraId="4E243244" w14:textId="77777777" w:rsidR="006C7892" w:rsidRPr="008C4461" w:rsidRDefault="006C7892" w:rsidP="009122C8">
      <w:pPr>
        <w:rPr>
          <w:rFonts w:hint="eastAsia"/>
        </w:rPr>
      </w:pPr>
    </w:p>
    <w:sectPr w:rsidR="006C7892" w:rsidRPr="008C44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6F723F2"/>
    <w:multiLevelType w:val="multilevel"/>
    <w:tmpl w:val="EB00F85E"/>
    <w:lvl w:ilvl="0">
      <w:start w:val="1"/>
      <w:numFmt w:val="decimal"/>
      <w:pStyle w:val="2"/>
      <w:lvlText w:val="%1"/>
      <w:lvlJc w:val="left"/>
      <w:pPr>
        <w:ind w:left="425" w:hanging="425"/>
      </w:pPr>
      <w:rPr>
        <w:rFonts w:hint="eastAsia"/>
      </w:rPr>
    </w:lvl>
    <w:lvl w:ilvl="1">
      <w:start w:val="1"/>
      <w:numFmt w:val="decimal"/>
      <w:pStyle w:val="3"/>
      <w:lvlText w:val="%1.%2"/>
      <w:lvlJc w:val="left"/>
      <w:pPr>
        <w:ind w:left="567" w:hanging="567"/>
      </w:pPr>
      <w:rPr>
        <w:rFonts w:hint="eastAsia"/>
      </w:rPr>
    </w:lvl>
    <w:lvl w:ilvl="2">
      <w:start w:val="1"/>
      <w:numFmt w:val="decimal"/>
      <w:pStyle w:val="4"/>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0"/>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D2F"/>
    <w:rsid w:val="00515D2F"/>
    <w:rsid w:val="0053750F"/>
    <w:rsid w:val="006C7892"/>
    <w:rsid w:val="006F1CA2"/>
    <w:rsid w:val="008C4461"/>
    <w:rsid w:val="009122C8"/>
    <w:rsid w:val="00966DE7"/>
    <w:rsid w:val="009B2910"/>
    <w:rsid w:val="00B86D4B"/>
    <w:rsid w:val="00DA23BD"/>
    <w:rsid w:val="00EE6BA0"/>
    <w:rsid w:val="00F17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66F4"/>
  <w15:chartTrackingRefBased/>
  <w15:docId w15:val="{476EE58D-8D05-4BCF-BBBB-8D56490CB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C7892"/>
    <w:pPr>
      <w:widowControl w:val="0"/>
      <w:jc w:val="both"/>
    </w:pPr>
  </w:style>
  <w:style w:type="paragraph" w:styleId="2">
    <w:name w:val="heading 2"/>
    <w:basedOn w:val="a"/>
    <w:next w:val="a"/>
    <w:link w:val="20"/>
    <w:uiPriority w:val="99"/>
    <w:qFormat/>
    <w:rsid w:val="0053750F"/>
    <w:pPr>
      <w:keepNext/>
      <w:numPr>
        <w:numId w:val="3"/>
      </w:numPr>
      <w:spacing w:before="300" w:after="300"/>
      <w:outlineLvl w:val="1"/>
    </w:pPr>
    <w:rPr>
      <w:rFonts w:ascii="Arial" w:eastAsia="黑体" w:hAnsi="Arial" w:cs="Times New Roman"/>
      <w:b/>
      <w:bCs/>
      <w:sz w:val="28"/>
      <w:szCs w:val="32"/>
    </w:rPr>
  </w:style>
  <w:style w:type="paragraph" w:styleId="30">
    <w:name w:val="heading 3"/>
    <w:basedOn w:val="a"/>
    <w:next w:val="a"/>
    <w:link w:val="31"/>
    <w:uiPriority w:val="9"/>
    <w:semiHidden/>
    <w:unhideWhenUsed/>
    <w:qFormat/>
    <w:rsid w:val="0053750F"/>
    <w:pPr>
      <w:keepNext/>
      <w:keepLines/>
      <w:spacing w:before="260" w:after="260" w:line="416" w:lineRule="auto"/>
      <w:outlineLvl w:val="2"/>
    </w:pPr>
    <w:rPr>
      <w:b/>
      <w:bCs/>
      <w:sz w:val="32"/>
      <w:szCs w:val="32"/>
    </w:rPr>
  </w:style>
  <w:style w:type="paragraph" w:styleId="40">
    <w:name w:val="heading 4"/>
    <w:basedOn w:val="a"/>
    <w:next w:val="a"/>
    <w:link w:val="41"/>
    <w:uiPriority w:val="9"/>
    <w:semiHidden/>
    <w:unhideWhenUsed/>
    <w:qFormat/>
    <w:rsid w:val="0053750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9"/>
    <w:rsid w:val="0053750F"/>
    <w:rPr>
      <w:rFonts w:ascii="Arial" w:eastAsia="黑体" w:hAnsi="Arial" w:cs="Times New Roman"/>
      <w:b/>
      <w:bCs/>
      <w:sz w:val="28"/>
      <w:szCs w:val="32"/>
    </w:rPr>
  </w:style>
  <w:style w:type="paragraph" w:customStyle="1" w:styleId="3">
    <w:name w:val="标题3"/>
    <w:basedOn w:val="30"/>
    <w:link w:val="32"/>
    <w:qFormat/>
    <w:rsid w:val="0053750F"/>
    <w:pPr>
      <w:numPr>
        <w:ilvl w:val="1"/>
        <w:numId w:val="3"/>
      </w:numPr>
      <w:spacing w:line="240" w:lineRule="auto"/>
    </w:pPr>
    <w:rPr>
      <w:rFonts w:ascii="Times New Roman" w:eastAsia="黑体" w:hAnsi="Times New Roman" w:cs="Times New Roman"/>
      <w:sz w:val="24"/>
    </w:rPr>
  </w:style>
  <w:style w:type="character" w:customStyle="1" w:styleId="32">
    <w:name w:val="标题3 字符"/>
    <w:link w:val="3"/>
    <w:rsid w:val="0053750F"/>
    <w:rPr>
      <w:rFonts w:ascii="Times New Roman" w:eastAsia="黑体" w:hAnsi="Times New Roman" w:cs="Times New Roman"/>
      <w:b/>
      <w:bCs/>
      <w:sz w:val="24"/>
      <w:szCs w:val="32"/>
    </w:rPr>
  </w:style>
  <w:style w:type="character" w:customStyle="1" w:styleId="31">
    <w:name w:val="标题 3 字符"/>
    <w:basedOn w:val="a0"/>
    <w:link w:val="30"/>
    <w:uiPriority w:val="9"/>
    <w:semiHidden/>
    <w:rsid w:val="0053750F"/>
    <w:rPr>
      <w:b/>
      <w:bCs/>
      <w:sz w:val="32"/>
      <w:szCs w:val="32"/>
    </w:rPr>
  </w:style>
  <w:style w:type="paragraph" w:customStyle="1" w:styleId="4">
    <w:name w:val="标题4"/>
    <w:basedOn w:val="40"/>
    <w:link w:val="42"/>
    <w:qFormat/>
    <w:rsid w:val="0053750F"/>
    <w:pPr>
      <w:numPr>
        <w:ilvl w:val="2"/>
        <w:numId w:val="1"/>
      </w:numPr>
      <w:spacing w:before="240" w:after="240" w:line="240" w:lineRule="auto"/>
    </w:pPr>
    <w:rPr>
      <w:rFonts w:ascii="Times New Roman" w:eastAsia="黑体" w:hAnsi="Times New Roman" w:cs="Times New Roman"/>
      <w:sz w:val="24"/>
    </w:rPr>
  </w:style>
  <w:style w:type="character" w:customStyle="1" w:styleId="42">
    <w:name w:val="标题4 字符"/>
    <w:link w:val="4"/>
    <w:rsid w:val="0053750F"/>
    <w:rPr>
      <w:rFonts w:ascii="Times New Roman" w:eastAsia="黑体" w:hAnsi="Times New Roman" w:cs="Times New Roman"/>
      <w:b/>
      <w:bCs/>
      <w:sz w:val="24"/>
      <w:szCs w:val="28"/>
    </w:rPr>
  </w:style>
  <w:style w:type="character" w:customStyle="1" w:styleId="41">
    <w:name w:val="标题 4 字符"/>
    <w:basedOn w:val="a0"/>
    <w:link w:val="40"/>
    <w:uiPriority w:val="9"/>
    <w:semiHidden/>
    <w:rsid w:val="0053750F"/>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7158233">
      <w:bodyDiv w:val="1"/>
      <w:marLeft w:val="0"/>
      <w:marRight w:val="0"/>
      <w:marTop w:val="0"/>
      <w:marBottom w:val="0"/>
      <w:divBdr>
        <w:top w:val="none" w:sz="0" w:space="0" w:color="auto"/>
        <w:left w:val="none" w:sz="0" w:space="0" w:color="auto"/>
        <w:bottom w:val="none" w:sz="0" w:space="0" w:color="auto"/>
        <w:right w:val="none" w:sz="0" w:space="0" w:color="auto"/>
      </w:divBdr>
    </w:div>
    <w:div w:id="1818452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239</Words>
  <Characters>1365</Characters>
  <Application>Microsoft Office Word</Application>
  <DocSecurity>0</DocSecurity>
  <Lines>11</Lines>
  <Paragraphs>3</Paragraphs>
  <ScaleCrop>false</ScaleCrop>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吴漾</dc:creator>
  <cp:keywords/>
  <dc:description/>
  <cp:lastModifiedBy>吴漾</cp:lastModifiedBy>
  <cp:revision>3</cp:revision>
  <dcterms:created xsi:type="dcterms:W3CDTF">2024-08-19T13:36:00Z</dcterms:created>
  <dcterms:modified xsi:type="dcterms:W3CDTF">2024-08-19T14:23:00Z</dcterms:modified>
</cp:coreProperties>
</file>