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075F" w14:textId="24EDB9C8" w:rsidR="00E47F48" w:rsidRDefault="00E47F48" w:rsidP="00E80934">
      <w:pPr>
        <w:pStyle w:val="Titre"/>
        <w:jc w:val="center"/>
      </w:pPr>
      <w:bookmarkStart w:id="0" w:name="_GoBack"/>
      <w:bookmarkEnd w:id="0"/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68A83B4A" w:rsidR="001719E4" w:rsidRPr="003B14C0" w:rsidRDefault="00A56A8D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Emetteur D</w:t>
                            </w:r>
                            <w:r w:rsidR="00E405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CF</w:t>
                            </w:r>
                          </w:p>
                          <w:p w14:paraId="07CB3D08" w14:textId="30B8259A" w:rsidR="001719E4" w:rsidRPr="007F001B" w:rsidRDefault="00A56A8D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N°1819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68A83B4A" w:rsidR="001719E4" w:rsidRPr="003B14C0" w:rsidRDefault="00A56A8D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Emetteur D</w:t>
                      </w:r>
                      <w:r w:rsidR="00E4056C">
                        <w:rPr>
                          <w:b/>
                          <w:bCs/>
                          <w:sz w:val="28"/>
                          <w:szCs w:val="28"/>
                        </w:rPr>
                        <w:t>CF</w:t>
                      </w:r>
                      <w:bookmarkStart w:id="1" w:name="_GoBack"/>
                      <w:bookmarkEnd w:id="1"/>
                    </w:p>
                    <w:p w14:paraId="07CB3D08" w14:textId="30B8259A" w:rsidR="001719E4" w:rsidRPr="007F001B" w:rsidRDefault="00A56A8D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N°1819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4096128F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FA36C21" w:rsidR="003340E8" w:rsidRDefault="00A56A8D">
            <w:r>
              <w:t xml:space="preserve">ETML-ES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186D0EA8" w:rsidR="003340E8" w:rsidRDefault="007A210C">
            <w:r>
              <w:t>Electronique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60C28887" w:rsidR="002D7037" w:rsidRPr="00881049" w:rsidRDefault="007A210C">
            <w:r w:rsidRPr="00881049">
              <w:t xml:space="preserve">Serge </w:t>
            </w:r>
            <w:proofErr w:type="spellStart"/>
            <w:r w:rsidRPr="00881049">
              <w:t>Castoldi</w:t>
            </w:r>
            <w:proofErr w:type="spellEnd"/>
            <w:r w:rsidRPr="00881049">
              <w:t>, Lang Le Van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E209C79" w:rsidR="002D7037" w:rsidRDefault="007A210C">
            <w:r>
              <w:t>28.11.18</w:t>
            </w:r>
          </w:p>
        </w:tc>
      </w:tr>
    </w:tbl>
    <w:p w14:paraId="0FCB8540" w14:textId="77777777" w:rsidR="001719E4" w:rsidRDefault="001719E4">
      <w:pPr>
        <w:rPr>
          <w:i/>
        </w:rPr>
      </w:pPr>
    </w:p>
    <w:p w14:paraId="2A5999DD" w14:textId="5852D3A9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32669D5D" w:rsidR="00E47F48" w:rsidRDefault="00520840" w:rsidP="008F55B8">
            <w:r>
              <w:t xml:space="preserve">Julie </w:t>
            </w:r>
            <w:proofErr w:type="spellStart"/>
            <w:r>
              <w:t>Culand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678B033D" w:rsidR="00E47F48" w:rsidRDefault="00520840" w:rsidP="00EF5F99">
            <w:r>
              <w:t>28.11.18</w:t>
            </w:r>
          </w:p>
        </w:tc>
      </w:tr>
    </w:tbl>
    <w:p w14:paraId="54FC1BC8" w14:textId="77777777" w:rsidR="00E47F48" w:rsidRDefault="00E47F48">
      <w:pPr>
        <w:rPr>
          <w:i/>
        </w:rPr>
      </w:pPr>
    </w:p>
    <w:p w14:paraId="181E12ED" w14:textId="4E382D3F" w:rsidR="00D87CF7" w:rsidRDefault="001719E4" w:rsidP="009D09CF">
      <w:pPr>
        <w:pStyle w:val="Titre1"/>
      </w:pPr>
      <w:r>
        <w:t>But du projet</w:t>
      </w:r>
    </w:p>
    <w:p w14:paraId="096C2179" w14:textId="6D3A5F3B" w:rsidR="000D3095" w:rsidRDefault="000D3095" w:rsidP="00701CE9">
      <w:pPr>
        <w:jc w:val="both"/>
      </w:pPr>
      <w:r>
        <w:t xml:space="preserve">Les horloges de l'ETML-ES sont radio-pilotées, c'est-à-dire qu'elles sont synchronisées sur un signal horaire émis par une station disposant d'une référence de temps. </w:t>
      </w:r>
    </w:p>
    <w:p w14:paraId="64FD7DCB" w14:textId="7364505E" w:rsidR="000D3095" w:rsidRDefault="000D3095" w:rsidP="00701CE9">
      <w:pPr>
        <w:jc w:val="both"/>
      </w:pPr>
      <w:r>
        <w:t xml:space="preserve">Dans notre cas, les horloges sont synchronisées sur les signaux de l'émetteur DCF77 à une fréquence de 77.5kHz, situé en Allemagne à </w:t>
      </w:r>
      <w:proofErr w:type="spellStart"/>
      <w:r>
        <w:t>Mainflingen</w:t>
      </w:r>
      <w:proofErr w:type="spellEnd"/>
      <w:r>
        <w:t>.</w:t>
      </w:r>
    </w:p>
    <w:p w14:paraId="1ACB1242" w14:textId="6A6C22C0" w:rsidR="000D3095" w:rsidRDefault="000D3095" w:rsidP="00701CE9">
      <w:pPr>
        <w:jc w:val="both"/>
      </w:pPr>
      <w:r>
        <w:t xml:space="preserve">Le problème est que les horloges de l'école reçoivent mal le signal, ce qui engendrent qu'elles ne sont pas à l'heure exacte, certainement dû au fait que le signal est interrompu de par la distance et le bâtiment. </w:t>
      </w:r>
    </w:p>
    <w:p w14:paraId="34F03D57" w14:textId="2E48BA0F" w:rsidR="000D3095" w:rsidRDefault="000D3095" w:rsidP="00701CE9">
      <w:pPr>
        <w:jc w:val="both"/>
      </w:pPr>
      <w:r>
        <w:t xml:space="preserve">Le projet consiste donc à émettre un signal de remplacement. </w:t>
      </w:r>
    </w:p>
    <w:p w14:paraId="3D393391" w14:textId="6F0420A7" w:rsidR="000D3095" w:rsidRDefault="000D3095" w:rsidP="00701CE9">
      <w:pPr>
        <w:jc w:val="both"/>
      </w:pPr>
      <w:r>
        <w:t>Le circuit imprimé sera placé dans un boîtier, muni de deux prises, dont une micro-USB (+5V) pour alimenter le circuit, et une seconde Ethernet, pour pouvoir recevoir l’heure.</w:t>
      </w:r>
    </w:p>
    <w:p w14:paraId="72CDE1E6" w14:textId="0C65AB85" w:rsidR="000D3095" w:rsidRDefault="000D3095" w:rsidP="00701CE9">
      <w:pPr>
        <w:jc w:val="both"/>
      </w:pPr>
      <w:r>
        <w:t xml:space="preserve">Pour régler le fuseau horaire et l'heure manuellement, il y aura un écran LCD, ainsi que quatre switchs </w:t>
      </w:r>
    </w:p>
    <w:p w14:paraId="05652FCD" w14:textId="3371C2BE" w:rsidR="000D3095" w:rsidRDefault="000D3095" w:rsidP="00701CE9">
      <w:pPr>
        <w:jc w:val="both"/>
      </w:pPr>
      <w:r>
        <w:t xml:space="preserve">Le boîtier pourra donc être déplacé dans toutes les classes de l'école, afin que toutes les horloges de celles-ci soient exactement à l'heure. </w:t>
      </w:r>
    </w:p>
    <w:p w14:paraId="5C2C9A6F" w14:textId="69435CEF" w:rsidR="000D3095" w:rsidRPr="000D3095" w:rsidRDefault="000D3095" w:rsidP="00D27692">
      <w:pPr>
        <w:jc w:val="both"/>
      </w:pPr>
      <w:r>
        <w:t>La puissance d'émission doit pouvoir être réglée, à l’aide d’un potentiomètre analogique, et l'émission ne doit se faire que 5min/jour à midi</w:t>
      </w:r>
      <w:r w:rsidR="00D27692">
        <w:t>, ou à la demande.</w:t>
      </w:r>
    </w:p>
    <w:p w14:paraId="5CCEE3FA" w14:textId="77777777" w:rsidR="009D09CF" w:rsidRDefault="009D09CF" w:rsidP="009D09CF"/>
    <w:p w14:paraId="19FB8CD9" w14:textId="75963F1E" w:rsidR="001719E4" w:rsidRDefault="00E47F48" w:rsidP="00D27692">
      <w:pPr>
        <w:pStyle w:val="Titre1"/>
        <w:spacing w:before="0"/>
      </w:pPr>
      <w:r>
        <w:lastRenderedPageBreak/>
        <w:t>Spécifications</w:t>
      </w:r>
      <w:r w:rsidR="001719E4">
        <w:t xml:space="preserve"> du projet</w:t>
      </w:r>
    </w:p>
    <w:p w14:paraId="22C262CB" w14:textId="3DE7786C" w:rsidR="00D27692" w:rsidRPr="00D27692" w:rsidRDefault="00D27692" w:rsidP="001719E4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7403AE8F" wp14:editId="7077C97F">
                <wp:extent cx="6234545" cy="3627912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511631" y="1022145"/>
                            <a:ext cx="1427512" cy="85815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E9EC7" w14:textId="5B559E62" w:rsidR="00D27692" w:rsidRPr="00D27692" w:rsidRDefault="00D27692" w:rsidP="00D2769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2769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Microcontrôleur</w:t>
                              </w:r>
                            </w:p>
                            <w:p w14:paraId="58228DF1" w14:textId="2B641FFF" w:rsidR="00D27692" w:rsidRPr="00D27692" w:rsidRDefault="00D27692" w:rsidP="00D27692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D27692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uC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5316" y="1016099"/>
                            <a:ext cx="796107" cy="2856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E7446" w14:textId="3B95F012" w:rsidR="00675FD7" w:rsidRDefault="00675FD7" w:rsidP="00675F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uUSB</w:t>
                              </w:r>
                              <w:proofErr w:type="gramEnd"/>
                            </w:p>
                            <w:p w14:paraId="143F7C78" w14:textId="77777777" w:rsidR="00675FD7" w:rsidRDefault="00675FD7" w:rsidP="00675F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44"/>
                                  <w:szCs w:val="44"/>
                                </w:rPr>
                                <w:t>uC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802398" y="1161233"/>
                            <a:ext cx="709233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802398" y="1728099"/>
                            <a:ext cx="70866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7219" y="1554991"/>
                            <a:ext cx="832059" cy="2851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61347" w14:textId="4C45C56C" w:rsidR="00675FD7" w:rsidRDefault="00675FD7" w:rsidP="00675F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Ethernet</w:t>
                              </w:r>
                            </w:p>
                            <w:p w14:paraId="108E35CE" w14:textId="77777777" w:rsidR="00675FD7" w:rsidRDefault="00675FD7" w:rsidP="00675F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44"/>
                                  <w:szCs w:val="44"/>
                                </w:rPr>
                                <w:t>uC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73603" y="1099758"/>
                            <a:ext cx="1042939" cy="7009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54163" w14:textId="6FC8F0C6" w:rsidR="005476A5" w:rsidRPr="00EB4691" w:rsidRDefault="005476A5" w:rsidP="005476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>
                          <a:stCxn id="3" idx="3"/>
                          <a:endCxn id="9" idx="1"/>
                        </wps:cNvCnPr>
                        <wps:spPr>
                          <a:xfrm flipV="1">
                            <a:off x="2939143" y="1450255"/>
                            <a:ext cx="334460" cy="96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91633" y="135611"/>
                            <a:ext cx="1116357" cy="5436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A566B" w14:textId="3365A6E5" w:rsidR="00810727" w:rsidRDefault="00810727" w:rsidP="0081072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Oscillateur</w:t>
                              </w:r>
                            </w:p>
                            <w:p w14:paraId="16256378" w14:textId="5DC070C9" w:rsidR="00810727" w:rsidRDefault="00810727" w:rsidP="008107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77.5kHz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>
                          <a:endCxn id="9" idx="0"/>
                        </wps:cNvCnPr>
                        <wps:spPr>
                          <a:xfrm>
                            <a:off x="3795073" y="407444"/>
                            <a:ext cx="0" cy="69231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>
                          <a:endCxn id="11" idx="3"/>
                        </wps:cNvCnPr>
                        <wps:spPr>
                          <a:xfrm flipH="1">
                            <a:off x="2807990" y="407444"/>
                            <a:ext cx="98708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142" y="1100346"/>
                            <a:ext cx="1223830" cy="7004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15BFE" w14:textId="5D3C81E6" w:rsidR="00BD5B49" w:rsidRDefault="00BD5B49" w:rsidP="00BD5B4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>
                          <a:stCxn id="9" idx="3"/>
                        </wps:cNvCnPr>
                        <wps:spPr>
                          <a:xfrm>
                            <a:off x="4316542" y="1450255"/>
                            <a:ext cx="27226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>
                          <a:stCxn id="14" idx="3"/>
                        </wps:cNvCnPr>
                        <wps:spPr>
                          <a:xfrm flipV="1">
                            <a:off x="5812972" y="1450255"/>
                            <a:ext cx="231112" cy="2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 flipV="1">
                            <a:off x="6043638" y="684301"/>
                            <a:ext cx="0" cy="7709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H="1" flipV="1">
                            <a:off x="5843117" y="567732"/>
                            <a:ext cx="200521" cy="1165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flipV="1">
                            <a:off x="6043192" y="567732"/>
                            <a:ext cx="161666" cy="1115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H="1" flipV="1">
                            <a:off x="5968721" y="507442"/>
                            <a:ext cx="74917" cy="1718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6038614" y="512466"/>
                            <a:ext cx="65760" cy="1768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11684" y="2160331"/>
                            <a:ext cx="1115695" cy="543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24DD7" w14:textId="04B391F7" w:rsidR="005A1770" w:rsidRDefault="005A1770" w:rsidP="005A17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Affichage LCD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21043" y="2160156"/>
                            <a:ext cx="1115060" cy="542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EBEA8" w14:textId="23F7A83F" w:rsidR="005A1770" w:rsidRDefault="005A1770" w:rsidP="005A17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Switchs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19200" y="282582"/>
                            <a:ext cx="849540" cy="2851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89C3F" w14:textId="4A44AABB" w:rsidR="008D7590" w:rsidRDefault="008D7590" w:rsidP="008D759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Antenne</w:t>
                              </w:r>
                            </w:p>
                            <w:p w14:paraId="792EE1F8" w14:textId="77777777" w:rsidR="008D7590" w:rsidRDefault="008D7590" w:rsidP="008D759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44"/>
                                  <w:szCs w:val="44"/>
                                </w:rPr>
                                <w:t>uC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88413" y="2160157"/>
                            <a:ext cx="1223571" cy="542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16645" w14:textId="4D8E89BE" w:rsidR="00881049" w:rsidRDefault="00881049" w:rsidP="0088104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Potentiomètre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avec flèche 26"/>
                        <wps:cNvCnPr>
                          <a:stCxn id="28" idx="0"/>
                          <a:endCxn id="14" idx="2"/>
                        </wps:cNvCnPr>
                        <wps:spPr>
                          <a:xfrm flipV="1">
                            <a:off x="5200199" y="1800751"/>
                            <a:ext cx="858" cy="35940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1684358" y="1880159"/>
                            <a:ext cx="1295" cy="27999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>
                            <a:off x="2782257" y="1880823"/>
                            <a:ext cx="1270" cy="27940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7" editas="canvas" style="width:490.9pt;height:285.65pt;mso-position-horizontal-relative:char;mso-position-vertical-relative:line" coordsize="62344,3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344;height:36277;visibility:visible;mso-wrap-style:square">
                  <v:fill o:detectmouseclick="t"/>
                  <v:path o:connecttype="none"/>
                </v:shape>
                <v:rect id="Rectangle 3" o:spid="_x0000_s1029" style="position:absolute;left:15116;top:10221;width:14275;height:8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14:paraId="0E1E9EC7" w14:textId="5B559E62" w:rsidR="00D27692" w:rsidRPr="00D27692" w:rsidRDefault="00D27692" w:rsidP="00D2769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27692">
                          <w:rPr>
                            <w:color w:val="000000" w:themeColor="text1"/>
                            <w:sz w:val="28"/>
                            <w:szCs w:val="28"/>
                          </w:rPr>
                          <w:t>Microcontrôleur</w:t>
                        </w:r>
                      </w:p>
                      <w:p w14:paraId="58228DF1" w14:textId="2B641FFF" w:rsidR="00D27692" w:rsidRPr="00D27692" w:rsidRDefault="00D27692" w:rsidP="00D27692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proofErr w:type="gramStart"/>
                        <w:r w:rsidRPr="00D27692">
                          <w:rPr>
                            <w:color w:val="000000" w:themeColor="text1"/>
                            <w:sz w:val="44"/>
                            <w:szCs w:val="44"/>
                          </w:rPr>
                          <w:t>uC</w:t>
                        </w:r>
                        <w:proofErr w:type="gramEnd"/>
                      </w:p>
                    </w:txbxContent>
                  </v:textbox>
                </v:rect>
                <v:rect id="Rectangle 5" o:spid="_x0000_s1030" style="position:absolute;left:1353;top:10160;width:796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vRsUA&#10;AADaAAAADwAAAGRycy9kb3ducmV2LnhtbESPT2vCQBTE74LfYXmF3nRTocVGVxGhf+jBoq0Hb4/s&#10;M4lm34bsUxM/vSsUehxm5jfMdN66Sp2pCaVnA0/DBBRx5m3JuYHfn7fBGFQQZIuVZzLQUYD5rN+b&#10;Ymr9hdd03kiuIoRDigYKkTrVOmQFOQxDXxNHb+8bhxJlk2vb4CXCXaVHSfKiHZYcFwqsaVlQdtyc&#10;nIHd7v26+Oi+ZCyn1eG13Xffo21nzONDu5iAEmrlP/zX/rQGnuF+Jd4A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G9GxQAAANoAAAAPAAAAAAAAAAAAAAAAAJgCAABkcnMv&#10;ZG93bnJldi54bWxQSwUGAAAAAAQABAD1AAAAigMAAAAA&#10;" filled="f" stroked="f" strokeweight="1.5pt">
                  <v:textbox>
                    <w:txbxContent>
                      <w:p w14:paraId="3E7E7446" w14:textId="3B95F012" w:rsidR="00675FD7" w:rsidRDefault="00675FD7" w:rsidP="00675F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uUSB</w:t>
                        </w:r>
                        <w:proofErr w:type="spellEnd"/>
                        <w:proofErr w:type="gramEnd"/>
                      </w:p>
                      <w:p w14:paraId="143F7C78" w14:textId="77777777" w:rsidR="00675FD7" w:rsidRDefault="00675FD7" w:rsidP="00675F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44"/>
                            <w:szCs w:val="44"/>
                          </w:rPr>
                          <w:t>uC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31" type="#_x0000_t32" style="position:absolute;left:8023;top:11612;width:7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ngEMEAAADaAAAADwAAAGRycy9kb3ducmV2LnhtbESPT4vCMBTE78J+h/AWvNm0ZRHpGkWE&#10;rnv1Tz0/mrdttXnpNlHrtzeC4HGYmd8w8+VgWnGl3jWWFSRRDIK4tLrhSsFhn09mIJxH1thaJgV3&#10;crBcfIzmmGl74y1dd74SAcIuQwW1910mpStrMugi2xEH78/2Bn2QfSV1j7cAN61M43gqDTYcFmrs&#10;aF1Ted5djILZ5pic8rVOf05F+k+ySHJXFkqNP4fVNwhPg3+HX+1freALnlfC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KeAQwQAAANoAAAAPAAAAAAAAAAAAAAAA&#10;AKECAABkcnMvZG93bnJldi54bWxQSwUGAAAAAAQABAD5AAAAjwMAAAAA&#10;" strokecolor="black [3200]" strokeweight="2.25pt">
                  <v:stroke endarrow="open" joinstyle="miter"/>
                </v:shape>
                <v:shape id="Connecteur droit avec flèche 7" o:spid="_x0000_s1032" type="#_x0000_t32" style="position:absolute;left:8023;top:17280;width:70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t+Z8EAAADaAAAADwAAAGRycy9kb3ducmV2LnhtbESPT4vCMBTE78J+h/AWvNm0PazSNYoI&#10;Xffqn3p+NG/bavPSbaLWb28EweMwM79h5svBtOJKvWssK0iiGARxaXXDlYLDPp/MQDiPrLG1TAru&#10;5GC5+BjNMdP2xlu67nwlAoRdhgpq77tMSlfWZNBFtiMO3p/tDfog+0rqHm8BblqZxvGXNNhwWKix&#10;o3VN5Xl3MQpmm2Nyytc6/TkV6T/JIsldWSg1/hxW3yA8Df4dfrV/tYIpPK+EG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+35nwQAAANoAAAAPAAAAAAAAAAAAAAAA&#10;AKECAABkcnMvZG93bnJldi54bWxQSwUGAAAAAAQABAD5AAAAjwMAAAAA&#10;" strokecolor="black [3200]" strokeweight="2.25pt">
                  <v:stroke endarrow="open" joinstyle="miter"/>
                </v:shape>
                <v:rect id="Rectangle 8" o:spid="_x0000_s1033" style="position:absolute;left:572;top:15549;width:8320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A2MIA&#10;AADaAAAADwAAAGRycy9kb3ducmV2LnhtbERPS2vCQBC+F/wPywi91Y0eio2uIoK29FCpj4O3ITsm&#10;0exsyI6a9Nd3D4LHj+89nbeuUjdqQunZwHCQgCLOvC05N7Dfrd7GoIIgW6w8k4GOAsxnvZcpptbf&#10;+ZduW8lVDOGQooFCpE61DllBDsPA18SRO/nGoUTY5No2eI/hrtKjJHnXDkuODQXWtCwou2yvzsDx&#10;uP5bfHbfMpbrz/mjPXWb0aEz5rXfLiaghFp5ih/uL2sgbo1X4g3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cDYwgAAANoAAAAPAAAAAAAAAAAAAAAAAJgCAABkcnMvZG93&#10;bnJldi54bWxQSwUGAAAAAAQABAD1AAAAhwMAAAAA&#10;" filled="f" stroked="f" strokeweight="1.5pt">
                  <v:textbox>
                    <w:txbxContent>
                      <w:p w14:paraId="17361347" w14:textId="4C45C56C" w:rsidR="00675FD7" w:rsidRDefault="00675FD7" w:rsidP="00675F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Ethernet</w:t>
                        </w:r>
                      </w:p>
                      <w:p w14:paraId="108E35CE" w14:textId="77777777" w:rsidR="00675FD7" w:rsidRDefault="00675FD7" w:rsidP="00675F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44"/>
                            <w:szCs w:val="44"/>
                          </w:rPr>
                          <w:t>uC</w:t>
                        </w:r>
                        <w:proofErr w:type="gramEnd"/>
                      </w:p>
                    </w:txbxContent>
                  </v:textbox>
                </v:rect>
                <v:rect id="Rectangle 9" o:spid="_x0000_s1034" style="position:absolute;left:32736;top:10997;width:10429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14:paraId="2D754163" w14:textId="6FC8F0C6" w:rsidR="005476A5" w:rsidRPr="00EB4691" w:rsidRDefault="005476A5" w:rsidP="005476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Modulation</w:t>
                        </w:r>
                      </w:p>
                    </w:txbxContent>
                  </v:textbox>
                </v:rect>
                <v:shape id="Connecteur droit avec flèche 6" o:spid="_x0000_s1035" type="#_x0000_t32" style="position:absolute;left:29391;top:14502;width:3345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90cIAAADaAAAADwAAAGRycy9kb3ducmV2LnhtbESPQWsCMRSE7wX/Q3hCbzWroJWtUYpg&#10;LfRiVTw/Nq+brZuXuEl3t//eCILHYWa+YRar3taipSZUjhWMRxkI4sLpiksFx8PmZQ4iRGSNtWNS&#10;8E8BVsvB0wJz7Tr+pnYfS5EgHHJUYGL0uZShMGQxjJwnTt6PayzGJJtS6ga7BLe1nGTZTFqsOC0Y&#10;9LQ2VJz3f1bB6WIm08vu4/y79byxrX89zLsvpZ6H/fsbiEh9fITv7U+tYAa3K+kG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x90cIAAADaAAAADwAAAAAAAAAAAAAA&#10;AAChAgAAZHJzL2Rvd25yZXYueG1sUEsFBgAAAAAEAAQA+QAAAJADAAAAAA==&#10;" strokecolor="black [3200]" strokeweight="1pt">
                  <v:stroke endarrow="open" joinstyle="miter"/>
                </v:shape>
                <v:rect id="Rectangle 11" o:spid="_x0000_s1036" style="position:absolute;left:16916;top:1356;width:11163;height:5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14:paraId="39BA566B" w14:textId="3365A6E5" w:rsidR="00810727" w:rsidRDefault="00810727" w:rsidP="0081072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Oscillateur</w:t>
                        </w:r>
                      </w:p>
                      <w:p w14:paraId="16256378" w14:textId="5DC070C9" w:rsidR="00810727" w:rsidRDefault="00810727" w:rsidP="0081072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77.5kHz</w:t>
                        </w:r>
                      </w:p>
                    </w:txbxContent>
                  </v:textbox>
                </v:rect>
                <v:shape id="Connecteur droit avec flèche 10" o:spid="_x0000_s1037" type="#_x0000_t32" style="position:absolute;left:37950;top:4074;width:0;height:6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E5isIAAADbAAAADwAAAGRycy9kb3ducmV2LnhtbESPQWvCQBCF7wX/wzIFb3VTQZHUVUpA&#10;8FSIiudpdkxCs7NhdzWpv945CN5meG/e+2a9HV2nbhRi69nA5ywDRVx523Jt4HTcfaxAxYRssfNM&#10;Bv4pwnYzeVtjbv3AJd0OqVYSwjFHA01Kfa51rBpyGGe+Jxbt4oPDJGuotQ04SLjr9DzLltphy9LQ&#10;YE9FQ9Xf4eoM/F77uJjTclcOoSiycnA/98vZmOn7+P0FKtGYXubn9d4KvtDLLzKA3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E5isIAAADbAAAADwAAAAAAAAAAAAAA&#10;AAChAgAAZHJzL2Rvd25yZXYueG1sUEsFBgAAAAAEAAQA+QAAAJADAAAAAA==&#10;" strokecolor="black [3200]" strokeweight="1pt">
                  <v:stroke endarrow="open" joinstyle="miter"/>
                </v:shape>
                <v:line id="Connecteur droit 12" o:spid="_x0000_s1038" style="position:absolute;flip:x;visibility:visible;mso-wrap-style:square" from="28079,4074" to="37950,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4oRMIAAADbAAAADwAAAGRycy9kb3ducmV2LnhtbERPTWvCQBC9C/6HZYTedNMgxaauoYiK&#10;FkSa9tLbkB2TtNnZsLuN6b/vCoK3ebzPWeaDaUVPzjeWFTzOEhDEpdUNVwo+P7bTBQgfkDW2lknB&#10;H3nIV+PREjNtL/xOfREqEUPYZ6igDqHLpPRlTQb9zHbEkTtbZzBE6CqpHV5iuGllmiRP0mDDsaHG&#10;jtY1lT/Fr1EwPx1b/fZ96vuueT6c5187t2Gj1MNkeH0BEWgId/HNvddxfgrXX+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4oRMIAAADbAAAADwAAAAAAAAAAAAAA&#10;AAChAgAAZHJzL2Rvd25yZXYueG1sUEsFBgAAAAAEAAQA+QAAAJADAAAAAA==&#10;" strokecolor="black [3200]" strokeweight="1pt">
                  <v:stroke joinstyle="miter"/>
                </v:line>
                <v:rect id="Rectangle 14" o:spid="_x0000_s1039" style="position:absolute;left:45891;top:11003;width:12238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<v:textbox>
                    <w:txbxContent>
                      <w:p w14:paraId="6D315BFE" w14:textId="5D3C81E6" w:rsidR="00BD5B49" w:rsidRDefault="00BD5B49" w:rsidP="00BD5B4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Amplificateur</w:t>
                        </w:r>
                      </w:p>
                    </w:txbxContent>
                  </v:textbox>
                </v:rect>
                <v:shape id="Connecteur droit avec flèche 13" o:spid="_x0000_s1040" type="#_x0000_t32" style="position:absolute;left:43165;top:14502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On/cEAAADbAAAADwAAAGRycy9kb3ducmV2LnhtbERPyWrDMBC9B/oPYgq9xXJTYoIbJRRD&#10;oKeCnZDz1Bov1BoZSY7dfn0VKPQ2j7fO/riYQdzI+d6yguckBUFcW91zq+ByPq13IHxA1jhYJgXf&#10;5OF4eFjtMdd25pJuVWhFDGGfo4IuhDGX0tcdGfSJHYkj11hnMEToWqkdzjHcDHKTppk02HNs6HCk&#10;oqP6q5qMgs9p9NsNZadydkWRlrP5+GmuSj09Lm+vIAIt4V/8537Xcf4L3H+J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o6f9wQAAANsAAAAPAAAAAAAAAAAAAAAA&#10;AKECAABkcnMvZG93bnJldi54bWxQSwUGAAAAAAQABAD5AAAAjwMAAAAA&#10;" strokecolor="black [3200]" strokeweight="1pt">
                  <v:stroke endarrow="open" joinstyle="miter"/>
                </v:shape>
                <v:line id="Connecteur droit 15" o:spid="_x0000_s1041" style="position:absolute;flip:y;visibility:visible;mso-wrap-style:square" from="58129,14502" to="60440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ewMMIAAADbAAAADwAAAGRycy9kb3ducmV2LnhtbERPTWsCMRC9F/wPYQRvNWtRsatRpKjY&#10;gkhtL96Gzbi7upksSVzXf98UBG/zeJ8zW7SmEg05X1pWMOgnIIgzq0vOFfz+rF8nIHxA1lhZJgV3&#10;8rCYd15mmGp7429qDiEXMYR9igqKEOpUSp8VZND3bU0cuZN1BkOELpfa4S2Gm0q+JclYGiw5NhRY&#10;00dB2eVwNQqG+12lv877pqnL98/T8LhxKzZK9brtcgoiUBue4od7q+P8Efz/E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ewMMIAAADbAAAADwAAAAAAAAAAAAAA&#10;AAChAgAAZHJzL2Rvd25yZXYueG1sUEsFBgAAAAAEAAQA+QAAAJADAAAAAA==&#10;" strokecolor="black [3200]" strokeweight="1pt">
                  <v:stroke joinstyle="miter"/>
                </v:line>
                <v:line id="Connecteur droit 16" o:spid="_x0000_s1042" style="position:absolute;flip:y;visibility:visible;mso-wrap-style:square" from="60436,6843" to="60436,1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uR8EAAADbAAAADwAAAGRycy9kb3ducmV2LnhtbERPTYvCMBC9C/6HMMLeNF0RcatRFtHF&#10;FURWvXgbmrHtbjMpSazdf28Ewds83ufMFq2pREPOl5YVvA8SEMSZ1SXnCk7HdX8CwgdkjZVlUvBP&#10;HhbzbmeGqbY3/qHmEHIRQ9inqKAIoU6l9FlBBv3A1sSRu1hnMETocqkd3mK4qeQwScbSYMmxocCa&#10;lgVlf4erUTDa7yq9/d03TV1+fF9G5y+3YqPUW6/9nIII1IaX+One6Dh/DI9f4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9S5HwQAAANsAAAAPAAAAAAAAAAAAAAAA&#10;AKECAABkcnMvZG93bnJldi54bWxQSwUGAAAAAAQABAD5AAAAjwMAAAAA&#10;" strokecolor="black [3200]" strokeweight="1pt">
                  <v:stroke joinstyle="miter"/>
                </v:line>
                <v:line id="Connecteur droit 18" o:spid="_x0000_s1043" style="position:absolute;flip:x y;visibility:visible;mso-wrap-style:square" from="58431,5677" to="60436,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hJ8QAAADbAAAADwAAAGRycy9kb3ducmV2LnhtbESPQWvCQBCF74X+h2UKvdWNPRSJriKW&#10;ioJgq7l4G7NjNpidDdltjP/eORR6m+G9ee+b2WLwjeqpi3VgA+NRBoq4DLbmykBx/HqbgIoJ2WIT&#10;mAzcKcJi/vw0w9yGG/9Qf0iVkhCOORpwKbW51rF05DGOQkss2iV0HpOsXaVthzcJ941+z7IP7bFm&#10;aXDY0spReT38egPn3Wd/339v1ts2LLeVo2J8WhfGvL4MyymoREP6N/9db6zgC6z8Ig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+EnxAAAANsAAAAPAAAAAAAAAAAA&#10;AAAAAKECAABkcnMvZG93bnJldi54bWxQSwUGAAAAAAQABAD5AAAAkgMAAAAA&#10;" strokecolor="black [3200]" strokeweight="1pt">
                  <v:stroke joinstyle="miter"/>
                </v:line>
                <v:line id="Connecteur droit 20" o:spid="_x0000_s1044" style="position:absolute;flip:y;visibility:visible;mso-wrap-style:square" from="60431,5677" to="62048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ZFcAAAADbAAAADwAAAGRycy9kb3ducmV2LnhtbERPTYvCMBC9C/6HMII3TRVZ1moUkV1x&#10;hUVWvXgbmrGtNpOSxFr/vTkIe3y87/myNZVoyPnSsoLRMAFBnFldcq7gdPwefILwAVljZZkUPMnD&#10;ctHtzDHV9sF/1BxCLmII+xQVFCHUqZQ+K8igH9qaOHIX6wyGCF0utcNHDDeVHCfJhzRYcmwosKZ1&#10;QdntcDcKJvvfSu+u+6apy+nPZXLeuC82SvV77WoGIlAb/sVv91YrGMf18Uv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2RXAAAAA2wAAAA8AAAAAAAAAAAAAAAAA&#10;oQIAAGRycy9kb3ducmV2LnhtbFBLBQYAAAAABAAEAPkAAACOAwAAAAA=&#10;" strokecolor="black [3200]" strokeweight="1pt">
                  <v:stroke joinstyle="miter"/>
                </v:line>
                <v:line id="Connecteur droit 21" o:spid="_x0000_s1045" style="position:absolute;flip:x y;visibility:visible;mso-wrap-style:square" from="59687,5074" to="60436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WCB8QAAADbAAAADwAAAGRycy9kb3ducmV2LnhtbESPQWvCQBSE7wX/w/IEb3UTD6VEVxFF&#10;URBsNRdvz+wzG8y+DdltjP/eLRR6HGbmG2a26G0tOmp95VhBOk5AEBdOV1wqyM+b908QPiBrrB2T&#10;gid5WMwHbzPMtHvwN3WnUIoIYZ+hAhNCk0npC0MW/dg1xNG7udZiiLItpW7xEeG2lpMk+ZAWK44L&#10;BhtaGSrupx+r4HpYd8/j1267b9xyXxrK08s2V2o07JdTEIH68B/+a++0gkkKv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YIHxAAAANsAAAAPAAAAAAAAAAAA&#10;AAAAAKECAABkcnMvZG93bnJldi54bWxQSwUGAAAAAAQABAD5AAAAkgMAAAAA&#10;" strokecolor="black [3200]" strokeweight="1pt">
                  <v:stroke joinstyle="miter"/>
                </v:line>
                <v:line id="Connecteur droit 22" o:spid="_x0000_s1046" style="position:absolute;flip:y;visibility:visible;mso-wrap-style:square" from="60386,5124" to="61043,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i+cQAAADbAAAADwAAAGRycy9kb3ducmV2LnhtbESPT2vCQBTE7wW/w/IEb3VjkFKjq4jY&#10;ooUi/rl4e2SfSTT7NuyuMf323ULB4zAzv2Fmi87UoiXnK8sKRsMEBHFudcWFgtPx4/UdhA/IGmvL&#10;pOCHPCzmvZcZZto+eE/tIRQiQthnqKAMocmk9HlJBv3QNsTRu1hnMETpCqkdPiLc1DJNkjdpsOK4&#10;UGJDq5Ly2+FuFIx337X+uu7atqkm28v4/OnWbJQa9LvlFESgLjzD/+2NVpCm8Pcl/g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uL5xAAAANsAAAAPAAAAAAAAAAAA&#10;AAAAAKECAABkcnMvZG93bnJldi54bWxQSwUGAAAAAAQABAD5AAAAkgMAAAAA&#10;" strokecolor="black [3200]" strokeweight="1pt">
                  <v:stroke joinstyle="miter"/>
                </v:line>
                <v:rect id="Rectangle 23" o:spid="_x0000_s1047" style="position:absolute;left:24116;top:21603;width:11157;height:5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>
                  <v:textbox>
                    <w:txbxContent>
                      <w:p w14:paraId="32724DD7" w14:textId="04B391F7" w:rsidR="005A1770" w:rsidRDefault="005A1770" w:rsidP="005A177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Affichage LCD</w:t>
                        </w:r>
                      </w:p>
                    </w:txbxContent>
                  </v:textbox>
                </v:rect>
                <v:rect id="Rectangle 24" o:spid="_x0000_s1048" style="position:absolute;left:8210;top:21601;width:1115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A6MUA&#10;AADbAAAADwAAAGRycy9kb3ducmV2LnhtbESPQWvCQBSE70L/w/IKvdVNrUhJs0qxWlS8mPbi7Zl9&#10;yYZm34bsNsZ/7woFj8PMfMNki8E2oqfO144VvIwTEMSF0zVXCn6+189vIHxA1tg4JgUX8rCYP4wy&#10;TLU784H6PFQiQtinqMCE0KZS+sKQRT92LXH0StdZDFF2ldQdniPcNnKSJDNpsea4YLClpaHiN/+z&#10;Csr29Lo/Ho5JftrulqsvbeRnb5R6ehw+3kEEGsI9/N/eaAWT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8DoxQAAANsAAAAPAAAAAAAAAAAAAAAAAJgCAABkcnMv&#10;ZG93bnJldi54bWxQSwUGAAAAAAQABAD1AAAAigMAAAAA&#10;" filled="f" strokecolor="black [3213]" strokeweight="1.5pt">
                  <v:textbox>
                    <w:txbxContent>
                      <w:p w14:paraId="469EBEA8" w14:textId="23F7A83F" w:rsidR="005A1770" w:rsidRDefault="005A1770" w:rsidP="005A177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Switchs</w:t>
                        </w:r>
                      </w:p>
                    </w:txbxContent>
                  </v:textbox>
                </v:rect>
                <v:rect id="Rectangle 27" o:spid="_x0000_s1049" style="position:absolute;left:51192;top:2825;width:8495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I1cYA&#10;AADbAAAADwAAAGRycy9kb3ducmV2LnhtbESPT2vCQBTE7wW/w/KE3urGHFqNriJC/9BDi7YevD2y&#10;zyRt9m3IPjXpp3eFgsdhZn7DzJedq9WJ2lB5NjAeJaCIc28rLgx8fz0/TEAFQbZYeyYDPQVYLgZ3&#10;c8ysP/OGTlspVIRwyNBAKdJkWoe8JIdh5Bvi6B1861CibAttWzxHuKt1miSP2mHFcaHEhtYl5b/b&#10;ozOw37/8rV77d5nI8eNn2h36z3TXG3M/7FYzUEKd3ML/7TdrIH2C65f4A/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FI1cYAAADbAAAADwAAAAAAAAAAAAAAAACYAgAAZHJz&#10;L2Rvd25yZXYueG1sUEsFBgAAAAAEAAQA9QAAAIsDAAAAAA==&#10;" filled="f" stroked="f" strokeweight="1.5pt">
                  <v:textbox>
                    <w:txbxContent>
                      <w:p w14:paraId="06189C3F" w14:textId="4A44AABB" w:rsidR="008D7590" w:rsidRDefault="008D7590" w:rsidP="008D759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Antenne</w:t>
                        </w:r>
                      </w:p>
                      <w:p w14:paraId="792EE1F8" w14:textId="77777777" w:rsidR="008D7590" w:rsidRDefault="008D7590" w:rsidP="008D759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44"/>
                            <w:szCs w:val="44"/>
                          </w:rPr>
                          <w:t>uC</w:t>
                        </w:r>
                        <w:proofErr w:type="gramEnd"/>
                      </w:p>
                    </w:txbxContent>
                  </v:textbox>
                </v:rect>
                <v:rect id="Rectangle 28" o:spid="_x0000_s1050" style="position:absolute;left:45884;top:21601;width:1223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K7cAA&#10;AADbAAAADwAAAGRycy9kb3ducmV2LnhtbERPTYvCMBC9L/gfwgje1lSFZalGEd0VV/Zi9eJtbMam&#10;2ExKE2v99+YgeHy879mis5VoqfGlYwWjYQKCOHe65ELB8fD7+Q3CB2SNlWNS8CAPi3nvY4apdnfe&#10;U5uFQsQQ9ikqMCHUqZQ+N2TRD11NHLmLayyGCJtC6gbvMdxWcpwkX9JiybHBYE0rQ/k1u1kFl/o8&#10;+T/tT0l2/tutfjbayHVrlBr0u+UURKAuvMUv91YrGMex8Uv8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LK7cAAAADbAAAADwAAAAAAAAAAAAAAAACYAgAAZHJzL2Rvd25y&#10;ZXYueG1sUEsFBgAAAAAEAAQA9QAAAIUDAAAAAA==&#10;" filled="f" strokecolor="black [3213]" strokeweight="1.5pt">
                  <v:textbox>
                    <w:txbxContent>
                      <w:p w14:paraId="7A516645" w14:textId="4D8E89BE" w:rsidR="00881049" w:rsidRDefault="00881049" w:rsidP="0088104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Potentiomètre</w:t>
                        </w:r>
                      </w:p>
                    </w:txbxContent>
                  </v:textbox>
                </v:rect>
                <v:shape id="Connecteur droit avec flèche 26" o:spid="_x0000_s1051" type="#_x0000_t32" style="position:absolute;left:52001;top:18007;width:9;height:3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0uMQAAADbAAAADwAAAGRycy9kb3ducmV2LnhtbESPQWsCMRSE74X+h/CE3mrWhVpZjSIF&#10;24KXVkvPj81zs7p5iZt0d/33jSB4HGbmG2axGmwjOmpD7VjBZJyBIC6drrlS8LPfPM9AhIissXFM&#10;Ci4UYLV8fFhgoV3P39TtYiUShEOBCkyMvpAylIYshrHzxMk7uNZiTLKtpG6xT3DbyDzLptJizWnB&#10;oKc3Q+Vp92cV/J5N/nL+ej8dPzxvbOdf97N+q9TTaFjPQUQa4j18a39qBfkUrl/S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7S4xAAAANsAAAAPAAAAAAAAAAAA&#10;AAAAAKECAABkcnMvZG93bnJldi54bWxQSwUGAAAAAAQABAD5AAAAkgMAAAAA&#10;" strokecolor="black [3200]" strokeweight="1pt">
                  <v:stroke endarrow="open" joinstyle="miter"/>
                </v:shape>
                <v:shape id="Connecteur droit avec flèche 29" o:spid="_x0000_s1052" type="#_x0000_t32" style="position:absolute;left:16843;top:18801;width:13;height:2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aqsMAAADbAAAADwAAAGRycy9kb3ducmV2LnhtbESPwWrDMBBE74X8g9hAbo0cQ0zrRAnF&#10;YMipYLf0vLE2tqm1MpJiu/36qlDocZiZN8zxvJhBTOR8b1nBbpuAIG6s7rlV8P5WPj6B8AFZ42CZ&#10;FHyRh/Np9XDEXNuZK5rq0IoIYZ+jgi6EMZfSNx0Z9Fs7EkfvZp3BEKVrpXY4R7gZZJokmTTYc1zo&#10;cKSio+azvhsF1/vo9yllZTW7okiq2bx+3z6U2qyXlwOIQEv4D/+1L1pB+gy/X+IPkK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nWqrDAAAA2wAAAA8AAAAAAAAAAAAA&#10;AAAAoQIAAGRycy9kb3ducmV2LnhtbFBLBQYAAAAABAAEAPkAAACRAwAAAAA=&#10;" strokecolor="black [3200]" strokeweight="1pt">
                  <v:stroke endarrow="open" joinstyle="miter"/>
                </v:shape>
                <v:shape id="Connecteur droit avec flèche 31" o:spid="_x0000_s1053" type="#_x0000_t32" style="position:absolute;left:27822;top:18808;width:13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jAccEAAADbAAAADwAAAGRycy9kb3ducmV2LnhtbESPQYvCMBSE78L+h/CEvdlUF2XpGkUK&#10;wp6Eqnh+2zzbss1LSaKt/nojCB6HmfmGWa4H04orOd9YVjBNUhDEpdUNVwqOh+3kG4QPyBpby6Tg&#10;Rh7Wq4/REjNtey7oug+ViBD2GSqoQ+gyKX1Zk0Gf2I44emfrDIYoXSW1wz7CTStnabqQBhuOCzV2&#10;lNdU/u8vRsHfpfPzGS22Re/yPC16s7ufT0p9jofND4hAQ3iHX+1freBrCs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MBxwQAAANsAAAAPAAAAAAAAAAAAAAAA&#10;AKECAABkcnMvZG93bnJldi54bWxQSwUGAAAAAAQABAD5AAAAjwMAAAAA&#10;" strokecolor="black [3200]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45459242" w14:textId="77777777" w:rsidR="008E079D" w:rsidRDefault="008E079D" w:rsidP="0037322C">
      <w:pPr>
        <w:jc w:val="both"/>
      </w:pPr>
    </w:p>
    <w:p w14:paraId="1654C19E" w14:textId="17CAD1DF" w:rsidR="00D27692" w:rsidRDefault="00E07511" w:rsidP="0037322C">
      <w:pPr>
        <w:jc w:val="both"/>
      </w:pPr>
      <w:r>
        <w:t xml:space="preserve">Les deux signaux d'entrées du microcontrôleur sont une prise uUSB (+5V), pour alimenter le circuit, ainsi qu'une prise Ethernet, afin de recevoir l'heure. </w:t>
      </w:r>
    </w:p>
    <w:p w14:paraId="02EEA2E7" w14:textId="1A17157B" w:rsidR="0005298F" w:rsidRDefault="00652D97" w:rsidP="0037322C">
      <w:pPr>
        <w:jc w:val="both"/>
      </w:pPr>
      <w:r>
        <w:t>Le microcontrôleur va permettre de créer le signal de remplacement de l'émetteur DCF77, so</w:t>
      </w:r>
      <w:r w:rsidR="00EB4691">
        <w:t>it de réaliser la modulation</w:t>
      </w:r>
      <w:r>
        <w:t>, d'après le protocole de celui-ci.</w:t>
      </w:r>
    </w:p>
    <w:p w14:paraId="5D6FD56F" w14:textId="224DE237" w:rsidR="00652D97" w:rsidRDefault="00652D97" w:rsidP="0037322C">
      <w:pPr>
        <w:jc w:val="both"/>
      </w:pPr>
      <w:r>
        <w:t xml:space="preserve">L'oscillateur va permettre de générer la fréquence du signal, soit par le biais d'un </w:t>
      </w:r>
      <w:proofErr w:type="spellStart"/>
      <w:r>
        <w:t>timer</w:t>
      </w:r>
      <w:proofErr w:type="spellEnd"/>
      <w:r>
        <w:t xml:space="preserve"> </w:t>
      </w:r>
      <w:proofErr w:type="gramStart"/>
      <w:r>
        <w:t>du uC</w:t>
      </w:r>
      <w:proofErr w:type="gramEnd"/>
      <w:r>
        <w:t>.</w:t>
      </w:r>
    </w:p>
    <w:p w14:paraId="029FD49F" w14:textId="725FED39" w:rsidR="00EB4691" w:rsidRDefault="00EB4691" w:rsidP="0037322C">
      <w:pPr>
        <w:jc w:val="both"/>
      </w:pPr>
      <w:r>
        <w:t xml:space="preserve">Les switchs vont permettre de gérer les menus de l'affichage LCD, pour régler l'heure, ainsi que le fuseau horaire. </w:t>
      </w:r>
    </w:p>
    <w:p w14:paraId="2E237BB7" w14:textId="7A3556C6" w:rsidR="00652D97" w:rsidRDefault="00652D97" w:rsidP="0037322C">
      <w:pPr>
        <w:jc w:val="both"/>
      </w:pPr>
      <w:r>
        <w:t xml:space="preserve">L'amplificateur va permettre d'amplifier le signal qui contiendra les informations pour le réglage de l'heure, et ce dernier sera transmis par le biais d'une antenne DCF. </w:t>
      </w:r>
      <w:r w:rsidR="008E079D">
        <w:t xml:space="preserve">La puissance d'émission pour être réglée grâce à un potentiomètre. </w:t>
      </w:r>
    </w:p>
    <w:p w14:paraId="48010A2F" w14:textId="77777777" w:rsidR="0088328E" w:rsidRDefault="0088328E" w:rsidP="001719E4">
      <w:pPr>
        <w:rPr>
          <w:i/>
        </w:rPr>
      </w:pPr>
    </w:p>
    <w:p w14:paraId="35817670" w14:textId="77777777" w:rsidR="00E34CB3" w:rsidRDefault="00E34CB3" w:rsidP="001719E4">
      <w:pPr>
        <w:rPr>
          <w:i/>
        </w:rPr>
      </w:pPr>
    </w:p>
    <w:p w14:paraId="42A96CAC" w14:textId="77777777" w:rsidR="00E34CB3" w:rsidRDefault="00E34CB3" w:rsidP="001719E4">
      <w:pPr>
        <w:rPr>
          <w:i/>
        </w:rPr>
      </w:pPr>
    </w:p>
    <w:p w14:paraId="78BACEFC" w14:textId="77777777" w:rsidR="00E34CB3" w:rsidRDefault="00E34CB3" w:rsidP="001719E4">
      <w:pPr>
        <w:rPr>
          <w:i/>
        </w:rPr>
      </w:pPr>
    </w:p>
    <w:p w14:paraId="31A384D8" w14:textId="77777777" w:rsidR="00E34CB3" w:rsidRDefault="00E34CB3" w:rsidP="001719E4">
      <w:pPr>
        <w:rPr>
          <w:i/>
        </w:rPr>
      </w:pPr>
    </w:p>
    <w:p w14:paraId="692C3080" w14:textId="77777777" w:rsidR="00E34CB3" w:rsidRDefault="00E34CB3" w:rsidP="001719E4">
      <w:pPr>
        <w:rPr>
          <w:i/>
        </w:rPr>
      </w:pPr>
    </w:p>
    <w:p w14:paraId="2EDBA0E7" w14:textId="77777777" w:rsidR="00E34CB3" w:rsidRDefault="00E34CB3" w:rsidP="001719E4">
      <w:pPr>
        <w:rPr>
          <w:i/>
        </w:rPr>
      </w:pPr>
    </w:p>
    <w:p w14:paraId="730AD250" w14:textId="77777777" w:rsidR="0088328E" w:rsidRDefault="0088328E" w:rsidP="005E71CC">
      <w:pPr>
        <w:pStyle w:val="Titre1"/>
      </w:pPr>
      <w:r>
        <w:lastRenderedPageBreak/>
        <w:t>Tâches à réaliser</w:t>
      </w:r>
    </w:p>
    <w:p w14:paraId="1D323A24" w14:textId="68F4E413" w:rsidR="00652D97" w:rsidRDefault="00652D97" w:rsidP="00652D97">
      <w:pPr>
        <w:pStyle w:val="Paragraphedeliste"/>
        <w:numPr>
          <w:ilvl w:val="0"/>
          <w:numId w:val="9"/>
        </w:numPr>
      </w:pPr>
      <w:r>
        <w:t>Pré-étude</w:t>
      </w:r>
    </w:p>
    <w:p w14:paraId="566E8519" w14:textId="15F9BD66" w:rsidR="00652D97" w:rsidRDefault="00652D97" w:rsidP="00652D97">
      <w:pPr>
        <w:pStyle w:val="Paragraphedeliste"/>
        <w:numPr>
          <w:ilvl w:val="0"/>
          <w:numId w:val="9"/>
        </w:numPr>
      </w:pPr>
      <w:r>
        <w:t>Etude du budget</w:t>
      </w:r>
    </w:p>
    <w:p w14:paraId="18732FB4" w14:textId="28E39D97" w:rsidR="00652D97" w:rsidRDefault="00652D97" w:rsidP="00652D97">
      <w:pPr>
        <w:pStyle w:val="Paragraphedeliste"/>
        <w:numPr>
          <w:ilvl w:val="0"/>
          <w:numId w:val="9"/>
        </w:numPr>
      </w:pPr>
      <w:r>
        <w:t xml:space="preserve">Design + schéma électrique </w:t>
      </w:r>
    </w:p>
    <w:p w14:paraId="3F2171C9" w14:textId="102EFD9F" w:rsidR="00652D97" w:rsidRDefault="00652D97" w:rsidP="00652D97">
      <w:pPr>
        <w:pStyle w:val="Paragraphedeliste"/>
        <w:numPr>
          <w:ilvl w:val="0"/>
          <w:numId w:val="9"/>
        </w:numPr>
      </w:pPr>
      <w:r>
        <w:t>Mécanique (boîtier, plan)</w:t>
      </w:r>
    </w:p>
    <w:p w14:paraId="6D7081C3" w14:textId="5E42352E" w:rsidR="00652D97" w:rsidRDefault="00652D97" w:rsidP="00652D97">
      <w:pPr>
        <w:pStyle w:val="Paragraphedeliste"/>
        <w:numPr>
          <w:ilvl w:val="0"/>
          <w:numId w:val="9"/>
        </w:numPr>
      </w:pPr>
      <w:r>
        <w:t>PCB (</w:t>
      </w:r>
      <w:r w:rsidR="00F6699E">
        <w:t>placement des composants, routage)</w:t>
      </w:r>
    </w:p>
    <w:p w14:paraId="2F7608F4" w14:textId="52056333" w:rsidR="00F6699E" w:rsidRDefault="00F6699E" w:rsidP="00652D97">
      <w:pPr>
        <w:pStyle w:val="Paragraphedeliste"/>
        <w:numPr>
          <w:ilvl w:val="0"/>
          <w:numId w:val="9"/>
        </w:numPr>
      </w:pPr>
      <w:r>
        <w:t xml:space="preserve">Création listes de pièces </w:t>
      </w:r>
    </w:p>
    <w:p w14:paraId="2CFF1CEC" w14:textId="38E030D7" w:rsidR="00F6699E" w:rsidRDefault="00F6699E" w:rsidP="00652D97">
      <w:pPr>
        <w:pStyle w:val="Paragraphedeliste"/>
        <w:numPr>
          <w:ilvl w:val="0"/>
          <w:numId w:val="9"/>
        </w:numPr>
      </w:pPr>
      <w:r>
        <w:t xml:space="preserve">Commande PCB et matériel </w:t>
      </w:r>
    </w:p>
    <w:p w14:paraId="33BB70B9" w14:textId="248689DE" w:rsidR="00F6699E" w:rsidRDefault="00F6699E" w:rsidP="00652D97">
      <w:pPr>
        <w:pStyle w:val="Paragraphedeliste"/>
        <w:numPr>
          <w:ilvl w:val="0"/>
          <w:numId w:val="9"/>
        </w:numPr>
      </w:pPr>
      <w:r>
        <w:t>Montage</w:t>
      </w:r>
    </w:p>
    <w:p w14:paraId="0BBE7476" w14:textId="073870D5" w:rsidR="00F6699E" w:rsidRDefault="00F6699E" w:rsidP="00652D97">
      <w:pPr>
        <w:pStyle w:val="Paragraphedeliste"/>
        <w:numPr>
          <w:ilvl w:val="0"/>
          <w:numId w:val="9"/>
        </w:numPr>
      </w:pPr>
      <w:r>
        <w:t xml:space="preserve">Softwares </w:t>
      </w:r>
    </w:p>
    <w:p w14:paraId="5863C990" w14:textId="00BCEEE3" w:rsidR="00F6699E" w:rsidRDefault="00F6699E" w:rsidP="00652D97">
      <w:pPr>
        <w:pStyle w:val="Paragraphedeliste"/>
        <w:numPr>
          <w:ilvl w:val="0"/>
          <w:numId w:val="9"/>
        </w:numPr>
      </w:pPr>
      <w:r>
        <w:t xml:space="preserve">Tests et mise au point </w:t>
      </w:r>
    </w:p>
    <w:p w14:paraId="1B4D54DA" w14:textId="50EC15B8" w:rsidR="00F6699E" w:rsidRDefault="00791F5F" w:rsidP="00652D97">
      <w:pPr>
        <w:pStyle w:val="Paragraphedeliste"/>
        <w:numPr>
          <w:ilvl w:val="0"/>
          <w:numId w:val="9"/>
        </w:numPr>
      </w:pPr>
      <w:r>
        <w:t xml:space="preserve">Usinage mécanique </w:t>
      </w:r>
    </w:p>
    <w:p w14:paraId="1404BEDC" w14:textId="436AA9DE" w:rsidR="00544806" w:rsidRDefault="008C096D" w:rsidP="00544806">
      <w:pPr>
        <w:pStyle w:val="Paragraphedeliste"/>
        <w:numPr>
          <w:ilvl w:val="0"/>
          <w:numId w:val="9"/>
        </w:numPr>
      </w:pPr>
      <w:r>
        <w:t>Mise en boîtier</w:t>
      </w:r>
    </w:p>
    <w:p w14:paraId="5492A2D4" w14:textId="77777777" w:rsidR="000742C2" w:rsidRPr="007F4C8A" w:rsidRDefault="000742C2" w:rsidP="000742C2">
      <w:pPr>
        <w:pStyle w:val="Paragraphedeliste"/>
      </w:pPr>
    </w:p>
    <w:p w14:paraId="4A324968" w14:textId="77777777" w:rsidR="0088328E" w:rsidRDefault="0088328E" w:rsidP="00544806">
      <w:pPr>
        <w:pStyle w:val="Titre1"/>
      </w:pPr>
      <w:r>
        <w:t xml:space="preserve">Jalons </w:t>
      </w:r>
      <w:r w:rsidRPr="005E71CC">
        <w:t>principaux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F4C8A" w14:paraId="7D60CE71" w14:textId="77777777" w:rsidTr="007F4C8A">
        <w:tc>
          <w:tcPr>
            <w:tcW w:w="4606" w:type="dxa"/>
          </w:tcPr>
          <w:p w14:paraId="191F876D" w14:textId="31936E2D" w:rsidR="007F4C8A" w:rsidRPr="005615C2" w:rsidRDefault="005615C2" w:rsidP="005615C2">
            <w:pPr>
              <w:jc w:val="center"/>
              <w:rPr>
                <w:b/>
              </w:rPr>
            </w:pPr>
            <w:r w:rsidRPr="005615C2">
              <w:rPr>
                <w:b/>
              </w:rPr>
              <w:t>Evénements</w:t>
            </w:r>
          </w:p>
        </w:tc>
        <w:tc>
          <w:tcPr>
            <w:tcW w:w="4606" w:type="dxa"/>
          </w:tcPr>
          <w:p w14:paraId="699B1425" w14:textId="7FF68E2F" w:rsidR="007F4C8A" w:rsidRPr="005615C2" w:rsidRDefault="005615C2" w:rsidP="005615C2">
            <w:pPr>
              <w:jc w:val="center"/>
              <w:rPr>
                <w:b/>
              </w:rPr>
            </w:pPr>
            <w:r w:rsidRPr="005615C2">
              <w:rPr>
                <w:b/>
              </w:rPr>
              <w:t>Dates</w:t>
            </w:r>
          </w:p>
        </w:tc>
      </w:tr>
      <w:tr w:rsidR="007F4C8A" w14:paraId="1789EE53" w14:textId="77777777" w:rsidTr="007F4C8A">
        <w:tc>
          <w:tcPr>
            <w:tcW w:w="4606" w:type="dxa"/>
          </w:tcPr>
          <w:p w14:paraId="05DCC0B0" w14:textId="5CDF6C75" w:rsidR="007F4C8A" w:rsidRPr="006F1E3A" w:rsidRDefault="006F1E3A" w:rsidP="0088328E">
            <w:r w:rsidRPr="006F1E3A">
              <w:t xml:space="preserve">Présentation de la pré-étude + rapport </w:t>
            </w:r>
          </w:p>
        </w:tc>
        <w:tc>
          <w:tcPr>
            <w:tcW w:w="4606" w:type="dxa"/>
          </w:tcPr>
          <w:p w14:paraId="00D8C854" w14:textId="70B32BA2" w:rsidR="007F4C8A" w:rsidRPr="006F1E3A" w:rsidRDefault="007F3884" w:rsidP="0088328E">
            <w:r>
              <w:t>Semaine 51 -  19.12.18 au 20.12.18</w:t>
            </w:r>
          </w:p>
        </w:tc>
      </w:tr>
      <w:tr w:rsidR="007F4C8A" w14:paraId="4D6547C6" w14:textId="77777777" w:rsidTr="007F4C8A">
        <w:tc>
          <w:tcPr>
            <w:tcW w:w="4606" w:type="dxa"/>
          </w:tcPr>
          <w:p w14:paraId="21889549" w14:textId="249DC982" w:rsidR="007F4C8A" w:rsidRPr="006F1E3A" w:rsidRDefault="007F3884" w:rsidP="0088328E">
            <w:r>
              <w:t>Présentation du design + schéma + rapport</w:t>
            </w:r>
          </w:p>
        </w:tc>
        <w:tc>
          <w:tcPr>
            <w:tcW w:w="4606" w:type="dxa"/>
          </w:tcPr>
          <w:p w14:paraId="0FD3DA2A" w14:textId="77C3C867" w:rsidR="007F4C8A" w:rsidRPr="006F1E3A" w:rsidRDefault="000D3874" w:rsidP="0088328E">
            <w:r>
              <w:t>Semaine 6</w:t>
            </w:r>
            <w:r w:rsidR="007F3884">
              <w:t xml:space="preserve"> - 06.02.19 au 07.02.19</w:t>
            </w:r>
          </w:p>
        </w:tc>
      </w:tr>
      <w:tr w:rsidR="007F4C8A" w14:paraId="1856F5B1" w14:textId="77777777" w:rsidTr="007F4C8A">
        <w:tc>
          <w:tcPr>
            <w:tcW w:w="4606" w:type="dxa"/>
          </w:tcPr>
          <w:p w14:paraId="417F5634" w14:textId="783B991F" w:rsidR="007F4C8A" w:rsidRPr="006F1E3A" w:rsidRDefault="000D3874" w:rsidP="0088328E">
            <w:r>
              <w:t xml:space="preserve">Présentation final du projet </w:t>
            </w:r>
          </w:p>
        </w:tc>
        <w:tc>
          <w:tcPr>
            <w:tcW w:w="4606" w:type="dxa"/>
          </w:tcPr>
          <w:p w14:paraId="4D1ACDD3" w14:textId="2CEC05DD" w:rsidR="007F4C8A" w:rsidRPr="006F1E3A" w:rsidRDefault="000D3874" w:rsidP="0088328E">
            <w:r>
              <w:t>Semaine 25 - 26.06.19 au 27.06.19</w:t>
            </w:r>
          </w:p>
        </w:tc>
      </w:tr>
    </w:tbl>
    <w:p w14:paraId="20004DCC" w14:textId="7D9267AC" w:rsidR="00E47F48" w:rsidRDefault="0088328E" w:rsidP="0088328E">
      <w:pPr>
        <w:rPr>
          <w:i/>
        </w:rPr>
      </w:pPr>
      <w:r>
        <w:rPr>
          <w:i/>
        </w:rPr>
        <w:t>.</w:t>
      </w:r>
    </w:p>
    <w:p w14:paraId="356AACEB" w14:textId="77777777" w:rsidR="00E47F48" w:rsidRDefault="00E47F48" w:rsidP="0088328E">
      <w:pPr>
        <w:rPr>
          <w:i/>
        </w:rPr>
      </w:pP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fichiers de fabrication (GERBER) / liste de pièces avec références pour commande / implantation (prototype) / modifications / dessins mécaniques, </w:t>
      </w:r>
      <w:proofErr w:type="spellStart"/>
      <w:r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</w:t>
      </w:r>
      <w:proofErr w:type="spellStart"/>
      <w:r>
        <w:t>hex</w:t>
      </w:r>
      <w:proofErr w:type="spellEnd"/>
      <w:r>
        <w:t>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3356421A" w14:textId="0F32A2E2" w:rsidR="00E47F48" w:rsidRDefault="00E47F48">
      <w:r>
        <w:br w:type="page"/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r>
        <w:t>Vn</w:t>
      </w:r>
      <w:proofErr w:type="spellEnd"/>
      <w:r>
        <w:t>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329D7" w14:textId="77777777" w:rsidR="00264812" w:rsidRDefault="00264812" w:rsidP="00D33B8D">
      <w:pPr>
        <w:spacing w:after="0" w:line="240" w:lineRule="auto"/>
      </w:pPr>
      <w:r>
        <w:separator/>
      </w:r>
    </w:p>
  </w:endnote>
  <w:endnote w:type="continuationSeparator" w:id="0">
    <w:p w14:paraId="699A6D52" w14:textId="77777777" w:rsidR="00264812" w:rsidRDefault="00264812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2D00B7EF" w:rsidR="00397677" w:rsidRPr="00091D30" w:rsidRDefault="00504BF5" w:rsidP="00397677">
    <w:pPr>
      <w:pStyle w:val="Pieddepage"/>
      <w:rPr>
        <w:lang w:val="en-GB"/>
      </w:rPr>
    </w:pPr>
    <w:r>
      <w:rPr>
        <w:lang w:val="en-GB"/>
      </w:rPr>
      <w:t xml:space="preserve">Julie </w:t>
    </w:r>
    <w:proofErr w:type="spellStart"/>
    <w:r>
      <w:rPr>
        <w:lang w:val="en-GB"/>
      </w:rPr>
      <w:t>Culand</w:t>
    </w:r>
    <w:proofErr w:type="spellEnd"/>
    <w:r w:rsidR="00397677">
      <w:rPr>
        <w:lang w:val="en-GB"/>
      </w:rPr>
      <w:t xml:space="preserve"> – </w:t>
    </w:r>
    <w:r w:rsidR="0095510B">
      <w:rPr>
        <w:lang w:val="en-GB"/>
      </w:rPr>
      <w:t>Nov</w:t>
    </w:r>
    <w:r w:rsidR="00397677">
      <w:rPr>
        <w:lang w:val="en-GB"/>
      </w:rPr>
      <w:t xml:space="preserve"> 201</w:t>
    </w:r>
    <w:r w:rsidR="00675AE3">
      <w:rPr>
        <w:lang w:val="en-GB"/>
      </w:rPr>
      <w:t>8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497B1B">
      <w:rPr>
        <w:noProof/>
        <w:lang w:val="en-GB"/>
      </w:rPr>
      <w:t>Annexe I_1819_EmetteurDcf-CDC-v1.docx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497B1B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33EAC" w14:textId="77777777" w:rsidR="00264812" w:rsidRDefault="00264812" w:rsidP="00D33B8D">
      <w:pPr>
        <w:spacing w:after="0" w:line="240" w:lineRule="auto"/>
      </w:pPr>
      <w:r>
        <w:separator/>
      </w:r>
    </w:p>
  </w:footnote>
  <w:footnote w:type="continuationSeparator" w:id="0">
    <w:p w14:paraId="5BB5946C" w14:textId="77777777" w:rsidR="00264812" w:rsidRDefault="00264812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5DB1FED9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504BF5">
      <w:rPr>
        <w:szCs w:val="24"/>
        <w:u w:val="single"/>
        <w:lang w:eastAsia="fr-FR"/>
      </w:rPr>
      <w:t xml:space="preserve">  </w:t>
    </w:r>
    <w:r w:rsidR="00504BF5">
      <w:rPr>
        <w:szCs w:val="24"/>
        <w:u w:val="single"/>
        <w:lang w:eastAsia="fr-FR"/>
      </w:rPr>
      <w:tab/>
    </w:r>
    <w:r w:rsidR="00504BF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30AEC"/>
    <w:multiLevelType w:val="hybridMultilevel"/>
    <w:tmpl w:val="47D4FD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00A2F"/>
    <w:rsid w:val="00007E7E"/>
    <w:rsid w:val="00015781"/>
    <w:rsid w:val="00023C1F"/>
    <w:rsid w:val="00050E5E"/>
    <w:rsid w:val="0005298F"/>
    <w:rsid w:val="000742C2"/>
    <w:rsid w:val="00091F85"/>
    <w:rsid w:val="00093C8C"/>
    <w:rsid w:val="000C559F"/>
    <w:rsid w:val="000D3095"/>
    <w:rsid w:val="000D3874"/>
    <w:rsid w:val="000D6891"/>
    <w:rsid w:val="000D7961"/>
    <w:rsid w:val="000F7C28"/>
    <w:rsid w:val="00100B67"/>
    <w:rsid w:val="0015153B"/>
    <w:rsid w:val="001705CE"/>
    <w:rsid w:val="00170AF5"/>
    <w:rsid w:val="001719E4"/>
    <w:rsid w:val="0019335F"/>
    <w:rsid w:val="001A1E28"/>
    <w:rsid w:val="001A755C"/>
    <w:rsid w:val="001C453A"/>
    <w:rsid w:val="001E400E"/>
    <w:rsid w:val="001E73B9"/>
    <w:rsid w:val="001F23F6"/>
    <w:rsid w:val="00231189"/>
    <w:rsid w:val="00264812"/>
    <w:rsid w:val="002C1E94"/>
    <w:rsid w:val="002D1E8E"/>
    <w:rsid w:val="002D7037"/>
    <w:rsid w:val="002F3868"/>
    <w:rsid w:val="00312CE7"/>
    <w:rsid w:val="003340E8"/>
    <w:rsid w:val="0033694C"/>
    <w:rsid w:val="00341838"/>
    <w:rsid w:val="00343737"/>
    <w:rsid w:val="003677C2"/>
    <w:rsid w:val="0037322C"/>
    <w:rsid w:val="00382C82"/>
    <w:rsid w:val="00397677"/>
    <w:rsid w:val="003B14C0"/>
    <w:rsid w:val="003B7275"/>
    <w:rsid w:val="004056DD"/>
    <w:rsid w:val="00413469"/>
    <w:rsid w:val="004609D4"/>
    <w:rsid w:val="004676CB"/>
    <w:rsid w:val="00477099"/>
    <w:rsid w:val="004905F6"/>
    <w:rsid w:val="00492011"/>
    <w:rsid w:val="00497B1B"/>
    <w:rsid w:val="004B2FC0"/>
    <w:rsid w:val="00503313"/>
    <w:rsid w:val="00504BF5"/>
    <w:rsid w:val="00520840"/>
    <w:rsid w:val="005265D9"/>
    <w:rsid w:val="00534F3D"/>
    <w:rsid w:val="00544806"/>
    <w:rsid w:val="005476A5"/>
    <w:rsid w:val="005615C2"/>
    <w:rsid w:val="0059627A"/>
    <w:rsid w:val="005A1770"/>
    <w:rsid w:val="005A4DEE"/>
    <w:rsid w:val="005E71CC"/>
    <w:rsid w:val="005F5688"/>
    <w:rsid w:val="00652D97"/>
    <w:rsid w:val="00664A58"/>
    <w:rsid w:val="0067497D"/>
    <w:rsid w:val="00675AE3"/>
    <w:rsid w:val="00675FD7"/>
    <w:rsid w:val="00685693"/>
    <w:rsid w:val="00686204"/>
    <w:rsid w:val="006A035B"/>
    <w:rsid w:val="006C395C"/>
    <w:rsid w:val="006D354D"/>
    <w:rsid w:val="006E1173"/>
    <w:rsid w:val="006F06A6"/>
    <w:rsid w:val="006F1E3A"/>
    <w:rsid w:val="00701CE9"/>
    <w:rsid w:val="00721843"/>
    <w:rsid w:val="00750772"/>
    <w:rsid w:val="007621C5"/>
    <w:rsid w:val="0077123E"/>
    <w:rsid w:val="00791F5F"/>
    <w:rsid w:val="00797E4B"/>
    <w:rsid w:val="007A210C"/>
    <w:rsid w:val="007D7EFD"/>
    <w:rsid w:val="007F3884"/>
    <w:rsid w:val="007F4C8A"/>
    <w:rsid w:val="00810727"/>
    <w:rsid w:val="008410ED"/>
    <w:rsid w:val="00881049"/>
    <w:rsid w:val="0088328E"/>
    <w:rsid w:val="008B59BC"/>
    <w:rsid w:val="008C096D"/>
    <w:rsid w:val="008D7590"/>
    <w:rsid w:val="008E079D"/>
    <w:rsid w:val="008E160E"/>
    <w:rsid w:val="0090505E"/>
    <w:rsid w:val="0095510B"/>
    <w:rsid w:val="00990129"/>
    <w:rsid w:val="00990500"/>
    <w:rsid w:val="00991986"/>
    <w:rsid w:val="009C23FA"/>
    <w:rsid w:val="009C3D83"/>
    <w:rsid w:val="009D09CF"/>
    <w:rsid w:val="009D6577"/>
    <w:rsid w:val="00A21D37"/>
    <w:rsid w:val="00A54431"/>
    <w:rsid w:val="00A56A8D"/>
    <w:rsid w:val="00A7638C"/>
    <w:rsid w:val="00AA125B"/>
    <w:rsid w:val="00AC2D19"/>
    <w:rsid w:val="00B345CD"/>
    <w:rsid w:val="00B548C8"/>
    <w:rsid w:val="00BD5B49"/>
    <w:rsid w:val="00BF6CF5"/>
    <w:rsid w:val="00C10AB0"/>
    <w:rsid w:val="00C20661"/>
    <w:rsid w:val="00C21E0A"/>
    <w:rsid w:val="00C50912"/>
    <w:rsid w:val="00C55271"/>
    <w:rsid w:val="00C72368"/>
    <w:rsid w:val="00C76F5B"/>
    <w:rsid w:val="00C8596B"/>
    <w:rsid w:val="00CC1594"/>
    <w:rsid w:val="00CD4ADB"/>
    <w:rsid w:val="00CE6E52"/>
    <w:rsid w:val="00CF02B5"/>
    <w:rsid w:val="00CF1E2F"/>
    <w:rsid w:val="00D27692"/>
    <w:rsid w:val="00D324D0"/>
    <w:rsid w:val="00D33B8D"/>
    <w:rsid w:val="00D55E08"/>
    <w:rsid w:val="00D71A46"/>
    <w:rsid w:val="00D8084A"/>
    <w:rsid w:val="00D87CF7"/>
    <w:rsid w:val="00D94821"/>
    <w:rsid w:val="00DB4BA2"/>
    <w:rsid w:val="00DE3B98"/>
    <w:rsid w:val="00DF1AC4"/>
    <w:rsid w:val="00E07511"/>
    <w:rsid w:val="00E34CB3"/>
    <w:rsid w:val="00E4056C"/>
    <w:rsid w:val="00E4669C"/>
    <w:rsid w:val="00E47F48"/>
    <w:rsid w:val="00E80934"/>
    <w:rsid w:val="00E83ED5"/>
    <w:rsid w:val="00E9639F"/>
    <w:rsid w:val="00EA011C"/>
    <w:rsid w:val="00EB02F0"/>
    <w:rsid w:val="00EB4691"/>
    <w:rsid w:val="00EE0D8A"/>
    <w:rsid w:val="00EF094C"/>
    <w:rsid w:val="00EF5F99"/>
    <w:rsid w:val="00F17FA9"/>
    <w:rsid w:val="00F23F15"/>
    <w:rsid w:val="00F30DE4"/>
    <w:rsid w:val="00F33ABC"/>
    <w:rsid w:val="00F3797E"/>
    <w:rsid w:val="00F542AA"/>
    <w:rsid w:val="00F6699E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75F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75F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9818-7940-4FD8-AF25-329AB707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Culand Julie</cp:lastModifiedBy>
  <cp:revision>153</cp:revision>
  <cp:lastPrinted>2019-06-20T11:13:00Z</cp:lastPrinted>
  <dcterms:created xsi:type="dcterms:W3CDTF">2018-10-28T18:18:00Z</dcterms:created>
  <dcterms:modified xsi:type="dcterms:W3CDTF">2019-06-20T11:14:00Z</dcterms:modified>
</cp:coreProperties>
</file>