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635D3" w14:textId="77777777" w:rsidR="000A5FAF" w:rsidRPr="00D437A3" w:rsidRDefault="000A5FAF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</w:p>
    <w:p w14:paraId="068BB41A" w14:textId="6BD12439" w:rsidR="000A5FAF" w:rsidRPr="00D437A3" w:rsidRDefault="00633354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  <w:r>
        <w:rPr>
          <w:rFonts w:ascii="Helvetica" w:hAnsi="Helvetica"/>
          <w:b/>
          <w:bCs/>
          <w:sz w:val="32"/>
        </w:rPr>
        <w:t xml:space="preserve">TD 2002 Capteur </w:t>
      </w:r>
      <w:proofErr w:type="spellStart"/>
      <w:r>
        <w:rPr>
          <w:rFonts w:ascii="Helvetica" w:hAnsi="Helvetica"/>
          <w:b/>
          <w:bCs/>
          <w:sz w:val="32"/>
        </w:rPr>
        <w:t>Wi-fi</w:t>
      </w:r>
      <w:proofErr w:type="spellEnd"/>
    </w:p>
    <w:p w14:paraId="3888F1C2" w14:textId="3745C081" w:rsidR="000A5FAF" w:rsidRPr="00D437A3" w:rsidRDefault="000A5FAF" w:rsidP="000A5FAF">
      <w:pPr>
        <w:pStyle w:val="Citationintense1"/>
        <w:pBdr>
          <w:bottom w:val="none" w:sz="0" w:space="0" w:color="auto"/>
        </w:pBdr>
        <w:jc w:val="center"/>
        <w:rPr>
          <w:rFonts w:ascii="Helvetica" w:hAnsi="Helvetica"/>
          <w:b w:val="0"/>
          <w:szCs w:val="32"/>
        </w:rPr>
      </w:pPr>
      <w:r w:rsidRPr="00D437A3">
        <w:rPr>
          <w:rFonts w:ascii="Helvetica" w:hAnsi="Helvetica"/>
          <w:b w:val="0"/>
          <w:szCs w:val="32"/>
        </w:rPr>
        <w:t xml:space="preserve">Procès-verbal - du </w:t>
      </w:r>
      <w:r w:rsidR="006D3034">
        <w:rPr>
          <w:rFonts w:ascii="Helvetica" w:hAnsi="Helvetica"/>
          <w:b w:val="0"/>
          <w:szCs w:val="32"/>
        </w:rPr>
        <w:t>1</w:t>
      </w:r>
      <w:r w:rsidR="00300A3F">
        <w:rPr>
          <w:rFonts w:ascii="Helvetica" w:hAnsi="Helvetica"/>
          <w:b w:val="0"/>
          <w:szCs w:val="32"/>
        </w:rPr>
        <w:t>4</w:t>
      </w:r>
      <w:r w:rsidR="00E66671">
        <w:rPr>
          <w:rFonts w:ascii="Helvetica" w:hAnsi="Helvetica"/>
          <w:b w:val="0"/>
          <w:szCs w:val="32"/>
        </w:rPr>
        <w:t>.08.202</w:t>
      </w:r>
      <w:r w:rsidR="007916EE">
        <w:rPr>
          <w:rFonts w:ascii="Helvetica" w:hAnsi="Helvetica"/>
          <w:b w:val="0"/>
          <w:szCs w:val="32"/>
        </w:rPr>
        <w:t>4</w:t>
      </w:r>
      <w:r w:rsidRPr="00D437A3">
        <w:rPr>
          <w:rFonts w:ascii="Helvetica" w:hAnsi="Helvetica"/>
          <w:b w:val="0"/>
          <w:szCs w:val="32"/>
        </w:rPr>
        <w:t xml:space="preserve"> </w:t>
      </w:r>
    </w:p>
    <w:p w14:paraId="78AF6EAC" w14:textId="77777777" w:rsidR="00F83ED6" w:rsidRPr="00BF60B7" w:rsidRDefault="00F83ED6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Présents</w:t>
      </w:r>
    </w:p>
    <w:p w14:paraId="7D35BC75" w14:textId="4683C032" w:rsidR="00D45334" w:rsidRPr="00BF60B7" w:rsidRDefault="00E66671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 xml:space="preserve">M. </w:t>
      </w:r>
      <w:r w:rsidR="007916EE">
        <w:rPr>
          <w:rFonts w:ascii="Helvetica" w:hAnsi="Helvetica"/>
          <w:sz w:val="22"/>
        </w:rPr>
        <w:t>Marques</w:t>
      </w:r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JMS</w:t>
      </w:r>
      <w:r w:rsidR="00425755">
        <w:rPr>
          <w:rFonts w:ascii="Helvetica" w:hAnsi="Helvetica"/>
          <w:sz w:val="22"/>
        </w:rPr>
        <w:t>)</w:t>
      </w:r>
    </w:p>
    <w:p w14:paraId="118BDE00" w14:textId="08B9155B" w:rsidR="007060FD" w:rsidRPr="004F71EC" w:rsidRDefault="00C261D6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>M</w:t>
      </w:r>
      <w:r w:rsidR="00D45334" w:rsidRPr="00BF60B7">
        <w:rPr>
          <w:rFonts w:ascii="Helvetica" w:hAnsi="Helvetica"/>
          <w:sz w:val="22"/>
        </w:rPr>
        <w:t xml:space="preserve">. </w:t>
      </w:r>
      <w:proofErr w:type="spellStart"/>
      <w:r w:rsidR="007916EE">
        <w:rPr>
          <w:rFonts w:ascii="Helvetica" w:hAnsi="Helvetica"/>
          <w:sz w:val="22"/>
        </w:rPr>
        <w:t>Bovey</w:t>
      </w:r>
      <w:proofErr w:type="spellEnd"/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PBY</w:t>
      </w:r>
      <w:r w:rsidR="00425755">
        <w:rPr>
          <w:rFonts w:ascii="Helvetica" w:hAnsi="Helvetica"/>
          <w:sz w:val="22"/>
        </w:rPr>
        <w:t>)</w:t>
      </w:r>
    </w:p>
    <w:p w14:paraId="3DD06577" w14:textId="77777777" w:rsidR="00EF6E52" w:rsidRPr="00BF60B7" w:rsidRDefault="002123C8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État</w:t>
      </w:r>
      <w:r w:rsidR="00EF6E52" w:rsidRPr="00BF60B7">
        <w:rPr>
          <w:rFonts w:ascii="Helvetica" w:hAnsi="Helvetica"/>
        </w:rPr>
        <w:t xml:space="preserve"> </w:t>
      </w:r>
      <w:r w:rsidR="00D45334" w:rsidRPr="00BF60B7">
        <w:rPr>
          <w:rFonts w:ascii="Helvetica" w:hAnsi="Helvetica"/>
        </w:rPr>
        <w:t>des lieux</w:t>
      </w:r>
    </w:p>
    <w:p w14:paraId="0242C000" w14:textId="1DA6A56E" w:rsidR="00021F05" w:rsidRDefault="006D3034" w:rsidP="00021F05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Schématique</w:t>
      </w:r>
      <w:r w:rsidR="00021F05">
        <w:rPr>
          <w:rFonts w:ascii="Helvetica" w:hAnsi="Helvetica"/>
          <w:i/>
          <w:sz w:val="22"/>
        </w:rPr>
        <w:t> :</w:t>
      </w:r>
    </w:p>
    <w:p w14:paraId="55CC7DAA" w14:textId="26FB84C3" w:rsidR="00021F05" w:rsidRDefault="006D3034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Alimentation</w:t>
      </w:r>
      <w:r w:rsidR="00021F05">
        <w:rPr>
          <w:rFonts w:ascii="Helvetica" w:hAnsi="Helvetica"/>
          <w:i/>
          <w:sz w:val="22"/>
        </w:rPr>
        <w:t>.</w:t>
      </w:r>
    </w:p>
    <w:p w14:paraId="1A21045C" w14:textId="4DF56AEE" w:rsidR="006D3034" w:rsidRDefault="006D3034" w:rsidP="006D3034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USB-C</w:t>
      </w:r>
    </w:p>
    <w:p w14:paraId="5B1409AC" w14:textId="522F9EAC" w:rsidR="006D3034" w:rsidRDefault="007F6413" w:rsidP="006D3034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Convertisseur</w:t>
      </w:r>
      <w:r w:rsidR="006D3034">
        <w:rPr>
          <w:rFonts w:ascii="Helvetica" w:hAnsi="Helvetica"/>
          <w:i/>
          <w:sz w:val="22"/>
        </w:rPr>
        <w:t xml:space="preserve"> USB-UART</w:t>
      </w:r>
    </w:p>
    <w:p w14:paraId="5E7D2E7E" w14:textId="2BF11D61" w:rsidR="006D3034" w:rsidRDefault="006D3034" w:rsidP="006D3034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Pile/Accu</w:t>
      </w:r>
    </w:p>
    <w:p w14:paraId="5C00E7A8" w14:textId="78E8CFB9" w:rsidR="006D3034" w:rsidRDefault="007F6413" w:rsidP="006D3034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Contrôleur</w:t>
      </w:r>
      <w:r w:rsidR="006D3034">
        <w:rPr>
          <w:rFonts w:ascii="Helvetica" w:hAnsi="Helvetica"/>
          <w:i/>
          <w:sz w:val="22"/>
        </w:rPr>
        <w:t xml:space="preserve"> de charge.</w:t>
      </w:r>
    </w:p>
    <w:p w14:paraId="610DA6FA" w14:textId="1D456E03" w:rsidR="006D3034" w:rsidRDefault="007F6413" w:rsidP="006D3034">
      <w:pPr>
        <w:pStyle w:val="Paragraphedeliste1"/>
        <w:numPr>
          <w:ilvl w:val="4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Commande</w:t>
      </w:r>
      <w:r w:rsidR="006D3034">
        <w:rPr>
          <w:rFonts w:ascii="Helvetica" w:hAnsi="Helvetica"/>
          <w:i/>
          <w:sz w:val="22"/>
        </w:rPr>
        <w:t xml:space="preserve"> </w:t>
      </w:r>
      <w:r w:rsidR="005E1828" w:rsidRPr="005E1828">
        <w:rPr>
          <w:rFonts w:ascii="Helvetica" w:hAnsi="Helvetica"/>
          <w:i/>
          <w:sz w:val="22"/>
        </w:rPr>
        <w:t>MOSFET</w:t>
      </w:r>
      <w:r w:rsidR="006D3034">
        <w:rPr>
          <w:rFonts w:ascii="Helvetica" w:hAnsi="Helvetica"/>
          <w:i/>
          <w:sz w:val="22"/>
        </w:rPr>
        <w:t>.</w:t>
      </w:r>
    </w:p>
    <w:p w14:paraId="20FDCF69" w14:textId="48F701EE" w:rsidR="00021F05" w:rsidRDefault="006D3034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RTC</w:t>
      </w:r>
    </w:p>
    <w:p w14:paraId="66EDE0DB" w14:textId="09C4B898" w:rsidR="00021F05" w:rsidRDefault="006D3034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ESP32</w:t>
      </w:r>
    </w:p>
    <w:p w14:paraId="5BB4D813" w14:textId="45DFDDCD" w:rsidR="00021F05" w:rsidRDefault="006D3034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Capteur (</w:t>
      </w:r>
      <w:r w:rsidR="007F6413">
        <w:rPr>
          <w:rFonts w:ascii="Helvetica" w:hAnsi="Helvetica"/>
          <w:i/>
          <w:sz w:val="22"/>
        </w:rPr>
        <w:t>humidité, température</w:t>
      </w:r>
      <w:r>
        <w:rPr>
          <w:rFonts w:ascii="Helvetica" w:hAnsi="Helvetica"/>
          <w:i/>
          <w:sz w:val="22"/>
        </w:rPr>
        <w:t xml:space="preserve">, </w:t>
      </w:r>
      <w:r w:rsidR="007F6413">
        <w:rPr>
          <w:rFonts w:ascii="Helvetica" w:hAnsi="Helvetica"/>
          <w:i/>
          <w:sz w:val="22"/>
        </w:rPr>
        <w:t>pression, qualité</w:t>
      </w:r>
      <w:r>
        <w:rPr>
          <w:rFonts w:ascii="Helvetica" w:hAnsi="Helvetica"/>
          <w:i/>
          <w:sz w:val="22"/>
        </w:rPr>
        <w:t xml:space="preserve"> d’air).</w:t>
      </w:r>
    </w:p>
    <w:p w14:paraId="3C46026B" w14:textId="384CCE6D" w:rsidR="006D3034" w:rsidRDefault="006D3034" w:rsidP="00021F05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proofErr w:type="spellStart"/>
      <w:r>
        <w:rPr>
          <w:rFonts w:ascii="Helvetica" w:hAnsi="Helvetica"/>
          <w:i/>
          <w:sz w:val="22"/>
        </w:rPr>
        <w:t>Led</w:t>
      </w:r>
      <w:proofErr w:type="spellEnd"/>
      <w:r>
        <w:rPr>
          <w:rFonts w:ascii="Helvetica" w:hAnsi="Helvetica"/>
          <w:i/>
          <w:sz w:val="22"/>
        </w:rPr>
        <w:t xml:space="preserve"> RGB,</w:t>
      </w:r>
      <w:r w:rsidR="007F6413">
        <w:rPr>
          <w:rFonts w:ascii="Helvetica" w:hAnsi="Helvetica"/>
          <w:i/>
          <w:sz w:val="22"/>
        </w:rPr>
        <w:t xml:space="preserve"> </w:t>
      </w:r>
      <w:proofErr w:type="spellStart"/>
      <w:r>
        <w:rPr>
          <w:rFonts w:ascii="Helvetica" w:hAnsi="Helvetica"/>
          <w:i/>
          <w:sz w:val="22"/>
        </w:rPr>
        <w:t>Led</w:t>
      </w:r>
      <w:proofErr w:type="spellEnd"/>
      <w:r>
        <w:rPr>
          <w:rFonts w:ascii="Helvetica" w:hAnsi="Helvetica"/>
          <w:i/>
          <w:sz w:val="22"/>
        </w:rPr>
        <w:t xml:space="preserve"> de vie</w:t>
      </w:r>
    </w:p>
    <w:p w14:paraId="7A21B5BB" w14:textId="77777777" w:rsidR="007F6413" w:rsidRDefault="007F6413" w:rsidP="007F6413">
      <w:pPr>
        <w:pStyle w:val="Paragraphedeliste1"/>
        <w:ind w:left="1440"/>
        <w:rPr>
          <w:rFonts w:ascii="Helvetica" w:hAnsi="Helvetica"/>
          <w:i/>
          <w:sz w:val="22"/>
        </w:rPr>
      </w:pPr>
    </w:p>
    <w:p w14:paraId="20118EE0" w14:textId="2B83695C" w:rsidR="006D3034" w:rsidRDefault="006D3034" w:rsidP="7FC7CBFA">
      <w:pPr>
        <w:pStyle w:val="Paragraphedeliste1"/>
        <w:numPr>
          <w:ilvl w:val="0"/>
          <w:numId w:val="7"/>
        </w:numPr>
        <w:rPr>
          <w:rFonts w:ascii="Helvetica" w:hAnsi="Helvetica"/>
          <w:i/>
          <w:iCs/>
          <w:sz w:val="22"/>
          <w:szCs w:val="22"/>
        </w:rPr>
      </w:pPr>
      <w:r w:rsidRPr="7FC7CBFA">
        <w:rPr>
          <w:rFonts w:ascii="Helvetica" w:hAnsi="Helvetica"/>
          <w:i/>
          <w:iCs/>
          <w:sz w:val="22"/>
          <w:szCs w:val="22"/>
        </w:rPr>
        <w:t xml:space="preserve">Revue de Schéma avec </w:t>
      </w:r>
      <w:proofErr w:type="spellStart"/>
      <w:proofErr w:type="gramStart"/>
      <w:r w:rsidRPr="7FC7CBFA">
        <w:rPr>
          <w:rFonts w:ascii="Helvetica" w:hAnsi="Helvetica"/>
          <w:i/>
          <w:iCs/>
          <w:sz w:val="22"/>
          <w:szCs w:val="22"/>
        </w:rPr>
        <w:t>M.Bovey</w:t>
      </w:r>
      <w:proofErr w:type="spellEnd"/>
      <w:proofErr w:type="gramEnd"/>
      <w:r w:rsidRPr="7FC7CBFA">
        <w:rPr>
          <w:rFonts w:ascii="Helvetica" w:hAnsi="Helvetica"/>
          <w:i/>
          <w:iCs/>
          <w:sz w:val="22"/>
          <w:szCs w:val="22"/>
        </w:rPr>
        <w:t xml:space="preserve"> le lundi 12.08.2024.</w:t>
      </w:r>
    </w:p>
    <w:p w14:paraId="20890726" w14:textId="77777777" w:rsidR="005E1828" w:rsidRDefault="00AD2FBE" w:rsidP="005E1828">
      <w:pPr>
        <w:pStyle w:val="Paragraphedeliste1"/>
        <w:numPr>
          <w:ilvl w:val="0"/>
          <w:numId w:val="7"/>
        </w:numPr>
        <w:rPr>
          <w:rFonts w:ascii="Helvetica" w:hAnsi="Helvetica"/>
          <w:i/>
          <w:iCs/>
          <w:sz w:val="22"/>
          <w:szCs w:val="22"/>
        </w:rPr>
      </w:pPr>
      <w:r>
        <w:rPr>
          <w:rFonts w:ascii="Helvetica" w:hAnsi="Helvetica"/>
          <w:i/>
          <w:iCs/>
          <w:sz w:val="22"/>
          <w:szCs w:val="22"/>
        </w:rPr>
        <w:t>Planning.</w:t>
      </w:r>
    </w:p>
    <w:p w14:paraId="56FF1E1E" w14:textId="4BE16268" w:rsidR="005E1828" w:rsidRPr="005E1828" w:rsidRDefault="005E1828" w:rsidP="005E1828">
      <w:pPr>
        <w:pStyle w:val="Paragraphedeliste1"/>
        <w:numPr>
          <w:ilvl w:val="1"/>
          <w:numId w:val="7"/>
        </w:numPr>
        <w:rPr>
          <w:rFonts w:ascii="Helvetica" w:hAnsi="Helvetica"/>
          <w:i/>
          <w:iCs/>
          <w:sz w:val="22"/>
          <w:szCs w:val="22"/>
        </w:rPr>
      </w:pPr>
      <w:r w:rsidRPr="005E1828">
        <w:rPr>
          <w:rFonts w:ascii="Helvetica" w:hAnsi="Helvetica"/>
          <w:sz w:val="22"/>
          <w:szCs w:val="22"/>
        </w:rPr>
        <w:t>Il y a eu une déviation par rapport à ce qui était prévu (1 à 2 jours de retard). Une partie de ce retard est due au temps passé lors de la première semaine à effectuer des tests sur le prototype actuel.</w:t>
      </w:r>
    </w:p>
    <w:p w14:paraId="7E0ED30F" w14:textId="1A4B54C1" w:rsidR="00021F05" w:rsidRPr="00021F05" w:rsidRDefault="00EF6E52" w:rsidP="00021F05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Problèmes rencontrés</w:t>
      </w:r>
    </w:p>
    <w:p w14:paraId="375AA518" w14:textId="37F8FEAE" w:rsidR="007876DA" w:rsidRDefault="00A855E6" w:rsidP="007876DA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Alimentation :</w:t>
      </w:r>
    </w:p>
    <w:p w14:paraId="3B5F6EE6" w14:textId="5F3A0B58" w:rsidR="00A855E6" w:rsidRDefault="00A855E6" w:rsidP="00A855E6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Contrôleur de charge :</w:t>
      </w:r>
    </w:p>
    <w:p w14:paraId="50D216BE" w14:textId="371500FF" w:rsidR="00AD2FBE" w:rsidRDefault="00AD2FBE" w:rsidP="00AD2FBE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Commande </w:t>
      </w:r>
      <w:r w:rsidR="005E1828" w:rsidRPr="005E1828">
        <w:rPr>
          <w:rFonts w:ascii="Helvetica" w:hAnsi="Helvetica"/>
          <w:i/>
          <w:sz w:val="22"/>
        </w:rPr>
        <w:t>MOSFET</w:t>
      </w:r>
      <w:r>
        <w:rPr>
          <w:rFonts w:ascii="Helvetica" w:hAnsi="Helvetica"/>
          <w:i/>
          <w:sz w:val="22"/>
        </w:rPr>
        <w:t xml:space="preserve">, </w:t>
      </w:r>
      <w:r w:rsidR="005E1828">
        <w:rPr>
          <w:rFonts w:ascii="Helvetica" w:hAnsi="Helvetica"/>
          <w:i/>
          <w:sz w:val="22"/>
        </w:rPr>
        <w:t>i</w:t>
      </w:r>
      <w:r w:rsidR="005E1828" w:rsidRPr="005E1828">
        <w:rPr>
          <w:rFonts w:ascii="Helvetica" w:hAnsi="Helvetica"/>
          <w:i/>
          <w:sz w:val="22"/>
        </w:rPr>
        <w:t>l s’agit d’un MOSFET qui est commandé par l’une des sorties des microcontrôleurs. Son rôle est de débrancher les piles/accumulateurs en cas de problème détecté lors de la charge ou si des piles non rechargeables sont détectées.</w:t>
      </w:r>
    </w:p>
    <w:p w14:paraId="67085832" w14:textId="1CD3B391" w:rsidR="00AE2AF9" w:rsidRPr="00AD2FBE" w:rsidRDefault="005E1828" w:rsidP="00AD2FBE">
      <w:pPr>
        <w:pStyle w:val="Paragraphedeliste1"/>
        <w:numPr>
          <w:ilvl w:val="3"/>
          <w:numId w:val="7"/>
        </w:numPr>
        <w:rPr>
          <w:rFonts w:ascii="Helvetica" w:hAnsi="Helvetica"/>
          <w:i/>
          <w:sz w:val="22"/>
        </w:rPr>
      </w:pPr>
      <w:r w:rsidRPr="005E1828">
        <w:rPr>
          <w:rFonts w:ascii="Helvetica" w:hAnsi="Helvetica"/>
          <w:i/>
          <w:sz w:val="22"/>
        </w:rPr>
        <w:t xml:space="preserve">Difficulté à estimer les caractéristiques du MOSFET, telles que VGS </w:t>
      </w:r>
      <w:r w:rsidR="00AD2FBE">
        <w:rPr>
          <w:rFonts w:ascii="Helvetica" w:hAnsi="Helvetica"/>
          <w:i/>
          <w:sz w:val="22"/>
        </w:rPr>
        <w:t xml:space="preserve">(th). </w:t>
      </w:r>
    </w:p>
    <w:p w14:paraId="6C36EC35" w14:textId="77777777" w:rsidR="00EF6E52" w:rsidRPr="00BF60B7" w:rsidRDefault="00EF6E52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 xml:space="preserve">Solutions </w:t>
      </w:r>
      <w:r w:rsidR="00D45334" w:rsidRPr="00BF60B7">
        <w:rPr>
          <w:rFonts w:ascii="Helvetica" w:hAnsi="Helvetica"/>
        </w:rPr>
        <w:t>proposées</w:t>
      </w:r>
    </w:p>
    <w:p w14:paraId="5C5007F0" w14:textId="77777777" w:rsidR="006D3034" w:rsidRDefault="006D3034" w:rsidP="006D3034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Alimentation :</w:t>
      </w:r>
    </w:p>
    <w:p w14:paraId="054D67F2" w14:textId="77777777" w:rsidR="006D3034" w:rsidRDefault="006D3034" w:rsidP="006D3034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Contrôleur de charge :</w:t>
      </w:r>
    </w:p>
    <w:p w14:paraId="059955A8" w14:textId="0B11BE5C" w:rsidR="006D3034" w:rsidRDefault="006D3034" w:rsidP="7FC7CBFA">
      <w:pPr>
        <w:pStyle w:val="Paragraphedeliste1"/>
        <w:numPr>
          <w:ilvl w:val="2"/>
          <w:numId w:val="7"/>
        </w:numPr>
        <w:rPr>
          <w:rFonts w:ascii="Helvetica" w:hAnsi="Helvetica"/>
          <w:i/>
          <w:iCs/>
          <w:sz w:val="22"/>
          <w:szCs w:val="22"/>
        </w:rPr>
      </w:pPr>
      <w:r w:rsidRPr="7FC7CBFA">
        <w:rPr>
          <w:rFonts w:ascii="Helvetica" w:hAnsi="Helvetica"/>
          <w:i/>
          <w:iCs/>
          <w:sz w:val="22"/>
          <w:szCs w:val="22"/>
        </w:rPr>
        <w:t xml:space="preserve">Tension </w:t>
      </w:r>
      <w:r w:rsidR="005E1828" w:rsidRPr="7FC7CBFA">
        <w:rPr>
          <w:rFonts w:ascii="Helvetica" w:hAnsi="Helvetica"/>
          <w:i/>
          <w:iCs/>
          <w:sz w:val="22"/>
          <w:szCs w:val="22"/>
        </w:rPr>
        <w:t xml:space="preserve">VGS </w:t>
      </w:r>
      <w:r w:rsidRPr="7FC7CBFA">
        <w:rPr>
          <w:rFonts w:ascii="Helvetica" w:hAnsi="Helvetica"/>
          <w:i/>
          <w:iCs/>
          <w:sz w:val="22"/>
          <w:szCs w:val="22"/>
        </w:rPr>
        <w:t xml:space="preserve">(th) doit </w:t>
      </w:r>
      <w:r w:rsidR="007F6413" w:rsidRPr="7FC7CBFA">
        <w:rPr>
          <w:rFonts w:ascii="Helvetica" w:hAnsi="Helvetica"/>
          <w:i/>
          <w:iCs/>
          <w:sz w:val="22"/>
          <w:szCs w:val="22"/>
        </w:rPr>
        <w:t>commuter</w:t>
      </w:r>
      <w:r w:rsidRPr="7FC7CBFA">
        <w:rPr>
          <w:rFonts w:ascii="Helvetica" w:hAnsi="Helvetica"/>
          <w:i/>
          <w:iCs/>
          <w:sz w:val="22"/>
          <w:szCs w:val="22"/>
        </w:rPr>
        <w:t xml:space="preserve"> à partir de 3v, tension a la source 6V et </w:t>
      </w:r>
      <w:r w:rsidR="00AD2FBE" w:rsidRPr="7FC7CBFA">
        <w:rPr>
          <w:rFonts w:ascii="Helvetica" w:hAnsi="Helvetica"/>
          <w:i/>
          <w:iCs/>
          <w:sz w:val="22"/>
          <w:szCs w:val="22"/>
        </w:rPr>
        <w:t>à</w:t>
      </w:r>
      <w:r w:rsidRPr="7FC7CBFA">
        <w:rPr>
          <w:rFonts w:ascii="Helvetica" w:hAnsi="Helvetica"/>
          <w:i/>
          <w:iCs/>
          <w:sz w:val="22"/>
          <w:szCs w:val="22"/>
        </w:rPr>
        <w:t xml:space="preserve"> la </w:t>
      </w:r>
      <w:r w:rsidR="00AD2FBE" w:rsidRPr="7FC7CBFA">
        <w:rPr>
          <w:rFonts w:ascii="Helvetica" w:hAnsi="Helvetica"/>
          <w:i/>
          <w:iCs/>
          <w:sz w:val="22"/>
          <w:szCs w:val="22"/>
        </w:rPr>
        <w:t>gâte</w:t>
      </w:r>
      <w:r w:rsidRPr="7FC7CBFA">
        <w:rPr>
          <w:rFonts w:ascii="Helvetica" w:hAnsi="Helvetica"/>
          <w:i/>
          <w:iCs/>
          <w:sz w:val="22"/>
          <w:szCs w:val="22"/>
        </w:rPr>
        <w:t xml:space="preserve"> 3.3, cela fait une </w:t>
      </w:r>
      <w:r w:rsidR="007F6413" w:rsidRPr="7FC7CBFA">
        <w:rPr>
          <w:rFonts w:ascii="Helvetica" w:hAnsi="Helvetica"/>
          <w:i/>
          <w:iCs/>
          <w:sz w:val="22"/>
          <w:szCs w:val="22"/>
        </w:rPr>
        <w:t>différence</w:t>
      </w:r>
      <w:r w:rsidRPr="7FC7CBFA">
        <w:rPr>
          <w:rFonts w:ascii="Helvetica" w:hAnsi="Helvetica"/>
          <w:i/>
          <w:iCs/>
          <w:sz w:val="22"/>
          <w:szCs w:val="22"/>
        </w:rPr>
        <w:t xml:space="preserve"> de 2.7V. Rechercher un </w:t>
      </w:r>
      <w:r w:rsidR="005E1828" w:rsidRPr="005E1828">
        <w:rPr>
          <w:rFonts w:ascii="Helvetica" w:hAnsi="Helvetica"/>
          <w:i/>
          <w:sz w:val="22"/>
        </w:rPr>
        <w:t xml:space="preserve">MOSFET </w:t>
      </w:r>
      <w:r w:rsidR="005E1828">
        <w:rPr>
          <w:rFonts w:ascii="Helvetica" w:hAnsi="Helvetica"/>
          <w:i/>
          <w:iCs/>
          <w:sz w:val="22"/>
          <w:szCs w:val="22"/>
        </w:rPr>
        <w:t>à</w:t>
      </w:r>
      <w:r w:rsidRPr="7FC7CBFA">
        <w:rPr>
          <w:rFonts w:ascii="Helvetica" w:hAnsi="Helvetica"/>
          <w:i/>
          <w:iCs/>
          <w:sz w:val="22"/>
          <w:szCs w:val="22"/>
        </w:rPr>
        <w:t xml:space="preserve"> canal </w:t>
      </w:r>
      <w:r w:rsidR="005E1828">
        <w:rPr>
          <w:rFonts w:ascii="Helvetica" w:hAnsi="Helvetica"/>
          <w:i/>
          <w:iCs/>
          <w:sz w:val="22"/>
          <w:szCs w:val="22"/>
        </w:rPr>
        <w:t>P</w:t>
      </w:r>
      <w:r w:rsidRPr="7FC7CBFA">
        <w:rPr>
          <w:rFonts w:ascii="Helvetica" w:hAnsi="Helvetica"/>
          <w:i/>
          <w:iCs/>
          <w:sz w:val="22"/>
          <w:szCs w:val="22"/>
        </w:rPr>
        <w:t xml:space="preserve"> avec un </w:t>
      </w:r>
      <w:r w:rsidR="00AD2FBE" w:rsidRPr="7FC7CBFA">
        <w:rPr>
          <w:rFonts w:ascii="Helvetica" w:hAnsi="Helvetica"/>
          <w:i/>
          <w:iCs/>
          <w:sz w:val="22"/>
          <w:szCs w:val="22"/>
        </w:rPr>
        <w:t>VGS (</w:t>
      </w:r>
      <w:r w:rsidRPr="7FC7CBFA">
        <w:rPr>
          <w:rFonts w:ascii="Helvetica" w:hAnsi="Helvetica"/>
          <w:i/>
          <w:iCs/>
          <w:sz w:val="22"/>
          <w:szCs w:val="22"/>
        </w:rPr>
        <w:t xml:space="preserve">th) de </w:t>
      </w:r>
      <w:r w:rsidR="007F6413" w:rsidRPr="7FC7CBFA">
        <w:rPr>
          <w:rFonts w:ascii="Helvetica" w:hAnsi="Helvetica"/>
          <w:i/>
          <w:iCs/>
          <w:sz w:val="22"/>
          <w:szCs w:val="22"/>
        </w:rPr>
        <w:t>minium</w:t>
      </w:r>
      <w:r w:rsidRPr="7FC7CBFA">
        <w:rPr>
          <w:rFonts w:ascii="Helvetica" w:hAnsi="Helvetica"/>
          <w:i/>
          <w:iCs/>
          <w:sz w:val="22"/>
          <w:szCs w:val="22"/>
        </w:rPr>
        <w:t xml:space="preserve"> 3V.</w:t>
      </w:r>
    </w:p>
    <w:p w14:paraId="1BBF2C82" w14:textId="5C7571C5" w:rsidR="7FC7CBFA" w:rsidRDefault="7FC7CBFA" w:rsidP="7FC7CBFA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</w:p>
    <w:p w14:paraId="33484516" w14:textId="544083C4" w:rsidR="7FC7CBFA" w:rsidRDefault="7FC7CBFA" w:rsidP="7FC7CBFA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</w:p>
    <w:p w14:paraId="0661FBC3" w14:textId="77777777" w:rsidR="0052415E" w:rsidRPr="00D437A3" w:rsidRDefault="0052415E" w:rsidP="0052415E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lastRenderedPageBreak/>
        <w:t>Décisions prises</w:t>
      </w:r>
    </w:p>
    <w:p w14:paraId="00D63F44" w14:textId="77777777" w:rsidR="006D3034" w:rsidRDefault="006D3034" w:rsidP="006D3034">
      <w:pPr>
        <w:pStyle w:val="Paragraphedeliste1"/>
        <w:numPr>
          <w:ilvl w:val="0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Alimentation :</w:t>
      </w:r>
    </w:p>
    <w:p w14:paraId="3645B7BF" w14:textId="77777777" w:rsidR="006D3034" w:rsidRDefault="006D3034" w:rsidP="006D3034">
      <w:pPr>
        <w:pStyle w:val="Paragraphedeliste1"/>
        <w:numPr>
          <w:ilvl w:val="1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Contrôleur de charge :</w:t>
      </w:r>
    </w:p>
    <w:p w14:paraId="2BA6DC07" w14:textId="2F1BE484" w:rsidR="006D3034" w:rsidRDefault="006D3034" w:rsidP="006D3034">
      <w:pPr>
        <w:pStyle w:val="Paragraphedeliste1"/>
        <w:numPr>
          <w:ilvl w:val="2"/>
          <w:numId w:val="7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Recherche d’un </w:t>
      </w:r>
      <w:r w:rsidR="005E1828" w:rsidRPr="005E1828">
        <w:rPr>
          <w:rFonts w:ascii="Helvetica" w:hAnsi="Helvetica"/>
          <w:i/>
          <w:sz w:val="22"/>
        </w:rPr>
        <w:t xml:space="preserve">MOSFET </w:t>
      </w:r>
      <w:r>
        <w:rPr>
          <w:rFonts w:ascii="Helvetica" w:hAnsi="Helvetica"/>
          <w:i/>
          <w:sz w:val="22"/>
        </w:rPr>
        <w:t xml:space="preserve">a canal </w:t>
      </w:r>
      <w:r w:rsidR="005E1828">
        <w:rPr>
          <w:rFonts w:ascii="Helvetica" w:hAnsi="Helvetica"/>
          <w:i/>
          <w:sz w:val="22"/>
        </w:rPr>
        <w:t>P</w:t>
      </w:r>
      <w:r>
        <w:rPr>
          <w:rFonts w:ascii="Helvetica" w:hAnsi="Helvetica"/>
          <w:i/>
          <w:sz w:val="22"/>
        </w:rPr>
        <w:t xml:space="preserve"> avec un VGS</w:t>
      </w:r>
      <w:r w:rsidR="005E1828">
        <w:rPr>
          <w:rFonts w:ascii="Helvetica" w:hAnsi="Helvetica"/>
          <w:i/>
          <w:sz w:val="22"/>
        </w:rPr>
        <w:t xml:space="preserve"> </w:t>
      </w:r>
      <w:r>
        <w:rPr>
          <w:rFonts w:ascii="Helvetica" w:hAnsi="Helvetica"/>
          <w:i/>
          <w:sz w:val="22"/>
        </w:rPr>
        <w:t>(th) de minimum 3V garanti pour un courant max 1-</w:t>
      </w:r>
      <w:r w:rsidR="007F6413">
        <w:rPr>
          <w:rFonts w:ascii="Helvetica" w:hAnsi="Helvetica"/>
          <w:i/>
          <w:sz w:val="22"/>
        </w:rPr>
        <w:t>2A.</w:t>
      </w:r>
    </w:p>
    <w:p w14:paraId="50504E8A" w14:textId="77777777" w:rsidR="007F6413" w:rsidRDefault="007F6413" w:rsidP="007F6413">
      <w:pPr>
        <w:pStyle w:val="Paragraphedeliste1"/>
        <w:ind w:left="2160"/>
        <w:rPr>
          <w:rFonts w:ascii="Helvetica" w:hAnsi="Helvetica"/>
          <w:i/>
          <w:sz w:val="22"/>
        </w:rPr>
      </w:pPr>
    </w:p>
    <w:p w14:paraId="0BFF7537" w14:textId="788154B0" w:rsidR="00EF6E52" w:rsidRPr="00D437A3" w:rsidRDefault="00EF6E52" w:rsidP="007060FD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 xml:space="preserve">Suite du projet </w:t>
      </w:r>
      <w:r w:rsidR="007060FD" w:rsidRPr="00D437A3">
        <w:rPr>
          <w:rFonts w:ascii="Helvetica" w:hAnsi="Helvetica"/>
        </w:rPr>
        <w:t>/ objectifs</w:t>
      </w:r>
    </w:p>
    <w:p w14:paraId="62407D3E" w14:textId="0458C46A" w:rsidR="00D45334" w:rsidRDefault="007F6413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Commande de composant</w:t>
      </w:r>
    </w:p>
    <w:p w14:paraId="5C73C5C9" w14:textId="115F3379" w:rsidR="007F6413" w:rsidRDefault="007F6413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Réalisation du PCB</w:t>
      </w:r>
    </w:p>
    <w:p w14:paraId="0C46553E" w14:textId="67F4E27E" w:rsidR="007F6413" w:rsidRDefault="007F6413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Connaitre les contraintes pour le boitier, pour une idée globale du design.</w:t>
      </w:r>
    </w:p>
    <w:p w14:paraId="20B2F18F" w14:textId="0320D7F8" w:rsidR="007F6413" w:rsidRDefault="007F6413" w:rsidP="00844C17">
      <w:pPr>
        <w:pStyle w:val="Paragraphedeliste1"/>
        <w:numPr>
          <w:ilvl w:val="0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Rapport</w:t>
      </w:r>
    </w:p>
    <w:p w14:paraId="1E09EE15" w14:textId="6FE31248" w:rsidR="007F6413" w:rsidRDefault="007F6413" w:rsidP="007F6413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Finir la rédaction de la prés-</w:t>
      </w:r>
      <w:r w:rsidR="005E1828">
        <w:rPr>
          <w:rFonts w:ascii="Helvetica" w:hAnsi="Helvetica"/>
          <w:sz w:val="22"/>
        </w:rPr>
        <w:t>étude</w:t>
      </w:r>
      <w:r>
        <w:rPr>
          <w:rFonts w:ascii="Helvetica" w:hAnsi="Helvetica"/>
          <w:sz w:val="22"/>
        </w:rPr>
        <w:t>.</w:t>
      </w:r>
    </w:p>
    <w:p w14:paraId="0DBB28A4" w14:textId="5BB3E5EF" w:rsidR="007F6413" w:rsidRDefault="007F6413" w:rsidP="007F6413">
      <w:pPr>
        <w:pStyle w:val="Paragraphedeliste1"/>
        <w:numPr>
          <w:ilvl w:val="1"/>
          <w:numId w:val="14"/>
        </w:num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Finir la rédaction du design.</w:t>
      </w:r>
    </w:p>
    <w:p w14:paraId="5F11B18D" w14:textId="088FECD6" w:rsidR="00F83ED6" w:rsidRPr="00D437A3" w:rsidRDefault="00F83ED6" w:rsidP="007060FD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Proc</w:t>
      </w:r>
      <w:r w:rsidR="00C261D6" w:rsidRPr="00D437A3">
        <w:rPr>
          <w:rFonts w:ascii="Helvetica" w:hAnsi="Helvetica"/>
        </w:rPr>
        <w:t xml:space="preserve">haine </w:t>
      </w:r>
      <w:r w:rsidR="008D3180" w:rsidRPr="00D437A3">
        <w:rPr>
          <w:rFonts w:ascii="Helvetica" w:hAnsi="Helvetica"/>
        </w:rPr>
        <w:t>réunion :</w:t>
      </w:r>
    </w:p>
    <w:p w14:paraId="44D55BFE" w14:textId="76D1EDCE" w:rsidR="00EF6E52" w:rsidRDefault="00FC5EA9" w:rsidP="00FC5EA9">
      <w:pPr>
        <w:jc w:val="left"/>
        <w:rPr>
          <w:rFonts w:ascii="Helvetica" w:hAnsi="Helvetica"/>
          <w:sz w:val="22"/>
        </w:rPr>
      </w:pPr>
      <w:r w:rsidRPr="00FC5EA9">
        <w:rPr>
          <w:rFonts w:ascii="Helvetica" w:hAnsi="Helvetica"/>
          <w:sz w:val="22"/>
        </w:rPr>
        <w:t>1</w:t>
      </w:r>
      <w:r w:rsidR="007F6413">
        <w:rPr>
          <w:rFonts w:ascii="Helvetica" w:hAnsi="Helvetica"/>
          <w:sz w:val="22"/>
        </w:rPr>
        <w:t>6</w:t>
      </w:r>
      <w:r w:rsidRPr="00FC5EA9">
        <w:rPr>
          <w:rFonts w:ascii="Helvetica" w:hAnsi="Helvetica"/>
          <w:sz w:val="22"/>
        </w:rPr>
        <w:t>.08.2024, 1</w:t>
      </w:r>
      <w:r w:rsidR="007F6413">
        <w:rPr>
          <w:rFonts w:ascii="Helvetica" w:hAnsi="Helvetica"/>
          <w:sz w:val="22"/>
        </w:rPr>
        <w:t>6</w:t>
      </w:r>
      <w:r w:rsidRPr="00FC5EA9">
        <w:rPr>
          <w:rFonts w:ascii="Helvetica" w:hAnsi="Helvetica"/>
          <w:sz w:val="22"/>
        </w:rPr>
        <w:t>h</w:t>
      </w:r>
      <w:r w:rsidR="007F6413">
        <w:rPr>
          <w:rFonts w:ascii="Helvetica" w:hAnsi="Helvetica"/>
          <w:sz w:val="22"/>
        </w:rPr>
        <w:t>3</w:t>
      </w:r>
      <w:r w:rsidRPr="00FC5EA9">
        <w:rPr>
          <w:rFonts w:ascii="Helvetica" w:hAnsi="Helvetica"/>
          <w:sz w:val="22"/>
        </w:rPr>
        <w:t xml:space="preserve">0, salle R110 ETML-ES </w:t>
      </w:r>
      <w:r w:rsidRPr="00FC5EA9">
        <w:rPr>
          <w:rFonts w:ascii="Helvetica" w:hAnsi="Helvetica"/>
          <w:sz w:val="22"/>
        </w:rPr>
        <w:tab/>
      </w:r>
      <w:r w:rsidRPr="00FC5EA9">
        <w:rPr>
          <w:rFonts w:ascii="Helvetica" w:hAnsi="Helvetica"/>
          <w:sz w:val="22"/>
        </w:rPr>
        <w:tab/>
      </w:r>
      <w:r w:rsidRPr="00FC5EA9">
        <w:rPr>
          <w:rFonts w:ascii="Helvetica" w:hAnsi="Helvetica"/>
          <w:sz w:val="22"/>
        </w:rPr>
        <w:tab/>
      </w:r>
      <w:r w:rsidR="007F6413">
        <w:rPr>
          <w:rFonts w:ascii="Helvetica" w:hAnsi="Helvetica"/>
          <w:sz w:val="22"/>
        </w:rPr>
        <w:tab/>
      </w:r>
      <w:r w:rsidRPr="00FC5EA9">
        <w:rPr>
          <w:rFonts w:ascii="Helvetica" w:hAnsi="Helvetica"/>
          <w:sz w:val="22"/>
        </w:rPr>
        <w:t>Revu du</w:t>
      </w:r>
      <w:r>
        <w:rPr>
          <w:rFonts w:ascii="Helvetica" w:hAnsi="Helvetica"/>
          <w:sz w:val="22"/>
        </w:rPr>
        <w:t xml:space="preserve"> </w:t>
      </w:r>
      <w:r w:rsidR="007F6413">
        <w:rPr>
          <w:rFonts w:ascii="Helvetica" w:hAnsi="Helvetica"/>
          <w:sz w:val="22"/>
        </w:rPr>
        <w:t>PCB</w:t>
      </w:r>
    </w:p>
    <w:p w14:paraId="6AE23DA3" w14:textId="77777777" w:rsidR="00FC5EA9" w:rsidRDefault="00FC5EA9" w:rsidP="00FC5EA9">
      <w:pPr>
        <w:jc w:val="left"/>
        <w:rPr>
          <w:rFonts w:ascii="Helvetica" w:hAnsi="Helvetica"/>
          <w:sz w:val="22"/>
        </w:rPr>
      </w:pPr>
    </w:p>
    <w:p w14:paraId="369AFD6C" w14:textId="33DB156E" w:rsidR="00FC5EA9" w:rsidRPr="00FC5EA9" w:rsidRDefault="007F6413" w:rsidP="00FC5EA9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21</w:t>
      </w:r>
      <w:r w:rsidR="000C6B95" w:rsidRPr="00F50BAA">
        <w:rPr>
          <w:rFonts w:ascii="Helvetica" w:hAnsi="Helvetica"/>
          <w:sz w:val="22"/>
        </w:rPr>
        <w:t>.08.2024</w:t>
      </w:r>
      <w:r w:rsidR="00FC5EA9" w:rsidRPr="00F50BAA">
        <w:rPr>
          <w:rFonts w:ascii="Helvetica" w:hAnsi="Helvetica"/>
          <w:sz w:val="22"/>
        </w:rPr>
        <w:t>,</w:t>
      </w:r>
      <w:r w:rsidR="00EC0C20" w:rsidRPr="00F50BAA">
        <w:rPr>
          <w:rFonts w:ascii="Helvetica" w:hAnsi="Helvetica"/>
          <w:sz w:val="22"/>
        </w:rPr>
        <w:t xml:space="preserve"> 1</w:t>
      </w:r>
      <w:r>
        <w:rPr>
          <w:rFonts w:ascii="Helvetica" w:hAnsi="Helvetica"/>
          <w:sz w:val="22"/>
        </w:rPr>
        <w:t>0</w:t>
      </w:r>
      <w:r w:rsidR="00EC0C20" w:rsidRPr="00F50BAA">
        <w:rPr>
          <w:rFonts w:ascii="Helvetica" w:hAnsi="Helvetica"/>
          <w:sz w:val="22"/>
        </w:rPr>
        <w:t>h00</w:t>
      </w:r>
      <w:r w:rsidR="007C10D2">
        <w:rPr>
          <w:rFonts w:ascii="Helvetica" w:hAnsi="Helvetica"/>
          <w:sz w:val="22"/>
        </w:rPr>
        <w:t>,</w:t>
      </w:r>
      <w:r w:rsidR="00FC5EA9" w:rsidRPr="00F50BAA">
        <w:rPr>
          <w:rFonts w:ascii="Helvetica" w:hAnsi="Helvetica"/>
          <w:sz w:val="22"/>
        </w:rPr>
        <w:t xml:space="preserve"> salle R110 ETML-ES</w:t>
      </w:r>
      <w:r w:rsidR="00FC5EA9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ab/>
      </w:r>
      <w:r w:rsidR="000C6B95" w:rsidRPr="00F50BAA">
        <w:rPr>
          <w:rFonts w:ascii="Helvetica" w:hAnsi="Helvetica"/>
          <w:sz w:val="22"/>
        </w:rPr>
        <w:tab/>
      </w:r>
      <w:r w:rsidR="00FC5EA9" w:rsidRPr="00F50BAA">
        <w:rPr>
          <w:rFonts w:ascii="Helvetica" w:hAnsi="Helvetica"/>
          <w:sz w:val="22"/>
        </w:rPr>
        <w:t>Séance classique</w:t>
      </w:r>
    </w:p>
    <w:p w14:paraId="4836FD15" w14:textId="77777777" w:rsidR="00F83ED6" w:rsidRDefault="00F83ED6" w:rsidP="006459D9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Destinataire</w:t>
      </w:r>
      <w:r w:rsidR="0079376B" w:rsidRPr="00D437A3">
        <w:rPr>
          <w:rFonts w:ascii="Helvetica" w:hAnsi="Helvetica"/>
        </w:rPr>
        <w:t>s</w:t>
      </w:r>
      <w:r w:rsidR="006459D9">
        <w:rPr>
          <w:rFonts w:ascii="Helvetica" w:hAnsi="Helvetica"/>
        </w:rPr>
        <w:t xml:space="preserve"> de ce PV</w:t>
      </w:r>
    </w:p>
    <w:p w14:paraId="0097F85B" w14:textId="31FE65E6" w:rsidR="000F2CF3" w:rsidRDefault="00FC5EA9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Grégoire </w:t>
      </w:r>
      <w:proofErr w:type="spellStart"/>
      <w:r>
        <w:rPr>
          <w:rFonts w:ascii="Helvetica" w:hAnsi="Helvetica" w:cs="Helvetica"/>
        </w:rPr>
        <w:t>Rossier</w:t>
      </w:r>
      <w:proofErr w:type="spellEnd"/>
      <w:r>
        <w:rPr>
          <w:rFonts w:ascii="Helvetica" w:hAnsi="Helvetica" w:cs="Helvetica"/>
        </w:rPr>
        <w:t>, Doyen de l’ETML-ES</w:t>
      </w:r>
    </w:p>
    <w:p w14:paraId="079801A6" w14:textId="77777777" w:rsidR="00FC5EA9" w:rsidRPr="00FC5EA9" w:rsidRDefault="00FC5EA9" w:rsidP="00FC5EA9">
      <w:pPr>
        <w:pStyle w:val="Paragraphedeliste"/>
        <w:rPr>
          <w:rFonts w:ascii="Helvetica" w:hAnsi="Helvetica" w:cs="Helvetica"/>
        </w:rPr>
      </w:pPr>
    </w:p>
    <w:p w14:paraId="611F79D9" w14:textId="0A7B29C7" w:rsidR="000F2CF3" w:rsidRPr="00FC5EA9" w:rsidRDefault="00FC5EA9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Philippe </w:t>
      </w:r>
      <w:proofErr w:type="spellStart"/>
      <w:r>
        <w:rPr>
          <w:rFonts w:ascii="Helvetica" w:hAnsi="Helvetica" w:cs="Helvetica"/>
        </w:rPr>
        <w:t>Bovey</w:t>
      </w:r>
      <w:proofErr w:type="spellEnd"/>
      <w:r>
        <w:rPr>
          <w:rFonts w:ascii="Helvetica" w:hAnsi="Helvetica" w:cs="Helvetica"/>
        </w:rPr>
        <w:t>, Maître de diplôme</w:t>
      </w:r>
    </w:p>
    <w:p w14:paraId="0F925BEB" w14:textId="77777777" w:rsidR="000F2CF3" w:rsidRPr="007876DA" w:rsidRDefault="000F2CF3" w:rsidP="000F2CF3"/>
    <w:p w14:paraId="7CDCFC64" w14:textId="52480D9F" w:rsidR="004F71EC" w:rsidRDefault="004F71EC" w:rsidP="000F2CF3"/>
    <w:p w14:paraId="1800595D" w14:textId="77777777" w:rsidR="00FC5EA9" w:rsidRDefault="00FC5EA9" w:rsidP="000F2CF3"/>
    <w:p w14:paraId="48D98CA8" w14:textId="5CF5F108" w:rsidR="00FC5EA9" w:rsidRDefault="00FC5EA9" w:rsidP="000F2CF3"/>
    <w:p w14:paraId="622C9E3D" w14:textId="64BF7E4C" w:rsidR="00FC5EA9" w:rsidRDefault="00FC5EA9" w:rsidP="000F2CF3"/>
    <w:p w14:paraId="215D1848" w14:textId="0B794080" w:rsidR="00FC5EA9" w:rsidRDefault="00FC5EA9" w:rsidP="000F2CF3"/>
    <w:p w14:paraId="45AC26C5" w14:textId="77777777" w:rsidR="00FC5EA9" w:rsidRPr="007876DA" w:rsidRDefault="00FC5EA9" w:rsidP="000F2CF3"/>
    <w:p w14:paraId="44CB871B" w14:textId="77777777" w:rsidR="004F71EC" w:rsidRPr="007876DA" w:rsidRDefault="004F71EC" w:rsidP="000F2CF3"/>
    <w:p w14:paraId="4F0AFD89" w14:textId="373618B5" w:rsidR="00EF6E52" w:rsidRDefault="00EF6E52" w:rsidP="00FC5EA9">
      <w:pPr>
        <w:ind w:left="4956" w:firstLine="708"/>
        <w:jc w:val="right"/>
        <w:rPr>
          <w:rFonts w:ascii="Helvetica" w:hAnsi="Helvetica"/>
          <w:sz w:val="22"/>
        </w:rPr>
      </w:pPr>
      <w:r w:rsidRPr="007876DA">
        <w:rPr>
          <w:rFonts w:ascii="Helvetica" w:hAnsi="Helvetica"/>
          <w:sz w:val="22"/>
        </w:rPr>
        <w:t xml:space="preserve">Lausanne le </w:t>
      </w:r>
      <w:r w:rsidR="007F6413">
        <w:rPr>
          <w:rFonts w:ascii="Helvetica" w:hAnsi="Helvetica"/>
          <w:sz w:val="22"/>
        </w:rPr>
        <w:t>1</w:t>
      </w:r>
      <w:r w:rsidR="00CD0195">
        <w:rPr>
          <w:rFonts w:ascii="Helvetica" w:hAnsi="Helvetica"/>
          <w:sz w:val="22"/>
        </w:rPr>
        <w:t>4</w:t>
      </w:r>
      <w:r w:rsidR="00E66671" w:rsidRPr="007876DA">
        <w:rPr>
          <w:rFonts w:ascii="Helvetica" w:hAnsi="Helvetica"/>
          <w:sz w:val="22"/>
        </w:rPr>
        <w:t>.08</w:t>
      </w:r>
      <w:r w:rsidRPr="007876DA">
        <w:rPr>
          <w:rFonts w:ascii="Helvetica" w:hAnsi="Helvetica"/>
          <w:sz w:val="22"/>
        </w:rPr>
        <w:t>.</w:t>
      </w:r>
      <w:r w:rsidR="00E66671" w:rsidRPr="007876DA">
        <w:rPr>
          <w:rFonts w:ascii="Helvetica" w:hAnsi="Helvetica"/>
          <w:sz w:val="22"/>
        </w:rPr>
        <w:t>202</w:t>
      </w:r>
      <w:r w:rsidR="007916EE" w:rsidRPr="007876DA">
        <w:rPr>
          <w:rFonts w:ascii="Helvetica" w:hAnsi="Helvetica"/>
          <w:sz w:val="22"/>
        </w:rPr>
        <w:t>4</w:t>
      </w:r>
    </w:p>
    <w:p w14:paraId="798DDC44" w14:textId="77777777" w:rsidR="00FC5EA9" w:rsidRPr="007876DA" w:rsidRDefault="00FC5EA9" w:rsidP="006459D9">
      <w:pPr>
        <w:ind w:left="4956" w:firstLine="708"/>
        <w:jc w:val="left"/>
        <w:rPr>
          <w:rFonts w:ascii="Helvetica" w:hAnsi="Helvetica"/>
          <w:sz w:val="22"/>
        </w:rPr>
      </w:pPr>
    </w:p>
    <w:p w14:paraId="73AD4BBB" w14:textId="4ABAB5A6" w:rsidR="00126D2F" w:rsidRPr="007916EE" w:rsidRDefault="007916EE" w:rsidP="00FC5EA9">
      <w:pPr>
        <w:ind w:left="4956" w:firstLine="708"/>
        <w:jc w:val="right"/>
        <w:rPr>
          <w:rFonts w:ascii="Helvetica" w:hAnsi="Helvetica"/>
          <w:sz w:val="22"/>
          <w:lang w:val="de-CH"/>
        </w:rPr>
      </w:pPr>
      <w:r>
        <w:rPr>
          <w:rFonts w:ascii="Helvetica" w:hAnsi="Helvetica"/>
          <w:sz w:val="22"/>
          <w:lang w:val="de-CH"/>
        </w:rPr>
        <w:t>Joao Marques Chaves</w:t>
      </w:r>
    </w:p>
    <w:sectPr w:rsidR="00126D2F" w:rsidRPr="007916EE" w:rsidSect="005A4B4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FBB11C" w14:textId="77777777" w:rsidR="005C7871" w:rsidRDefault="005C7871" w:rsidP="002655E6">
      <w:r>
        <w:separator/>
      </w:r>
    </w:p>
  </w:endnote>
  <w:endnote w:type="continuationSeparator" w:id="0">
    <w:p w14:paraId="4F6EAF7D" w14:textId="77777777" w:rsidR="005C7871" w:rsidRDefault="005C7871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7F4E9" w14:textId="3600AF0E" w:rsidR="00C261D6" w:rsidRPr="00BE4328" w:rsidRDefault="00D45334" w:rsidP="00D45334">
    <w:pPr>
      <w:pStyle w:val="PieddepageETML-ES"/>
      <w:pBdr>
        <w:top w:val="single" w:sz="2" w:space="1" w:color="808080" w:themeColor="background1" w:themeShade="80"/>
      </w:pBdr>
      <w:tabs>
        <w:tab w:val="center" w:pos="4962"/>
      </w:tabs>
      <w:ind w:left="0"/>
      <w:rPr>
        <w:rFonts w:eastAsiaTheme="minorEastAsia"/>
        <w:b/>
        <w:snapToGrid w:val="0"/>
        <w:color w:val="595959" w:themeColor="text1" w:themeTint="A6"/>
        <w:u w:val="single"/>
      </w:rPr>
    </w:pPr>
    <w:r w:rsidRPr="00930F7B">
      <w:rPr>
        <w:color w:val="595959" w:themeColor="text1" w:themeTint="A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4E96F9" wp14:editId="6502C48B">
              <wp:simplePos x="0" y="0"/>
              <wp:positionH relativeFrom="column">
                <wp:posOffset>-12424</wp:posOffset>
              </wp:positionH>
              <wp:positionV relativeFrom="paragraph">
                <wp:posOffset>7482</wp:posOffset>
              </wp:positionV>
              <wp:extent cx="0" cy="151075"/>
              <wp:effectExtent l="0" t="0" r="19050" b="20955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5107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83BEF51">
            <v:line id="Connecteur droit 5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a5a5a5 [2092]" from="-1pt,.6pt" to="-1pt,12.5pt" w14:anchorId="25DDCA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"/>
          </w:pict>
        </mc:Fallback>
      </mc:AlternateConten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FILENAME   \* MERGEFORMAT </w:instrText>
    </w:r>
    <w:r w:rsidRPr="00930F7B">
      <w:rPr>
        <w:color w:val="595959" w:themeColor="text1" w:themeTint="A6"/>
      </w:rPr>
      <w:fldChar w:fldCharType="separate"/>
    </w:r>
    <w:r w:rsidR="00783C1E">
      <w:rPr>
        <w:color w:val="595959" w:themeColor="text1" w:themeTint="A6"/>
      </w:rPr>
      <w:t>ProcèsVerbal_14.08.2024</w:t>
    </w:r>
    <w:r w:rsidRPr="00930F7B">
      <w:rPr>
        <w:color w:val="595959" w:themeColor="text1" w:themeTint="A6"/>
      </w:rPr>
      <w:fldChar w:fldCharType="end"/>
    </w:r>
    <w:r w:rsidRPr="00BE4328">
      <w:rPr>
        <w:snapToGrid w:val="0"/>
        <w:color w:val="595959" w:themeColor="text1" w:themeTint="A6"/>
      </w:rPr>
      <w:tab/>
    </w:r>
    <w:r w:rsidRPr="00930F7B">
      <w:rPr>
        <w:color w:val="595959" w:themeColor="text1" w:themeTint="A6"/>
      </w:rPr>
      <w:fldChar w:fldCharType="begin"/>
    </w:r>
    <w:r w:rsidRPr="00930F7B">
      <w:rPr>
        <w:color w:val="595959" w:themeColor="text1" w:themeTint="A6"/>
      </w:rPr>
      <w:instrText xml:space="preserve"> DATE \@ "dd.MM.yyyy" </w:instrText>
    </w:r>
    <w:r w:rsidRPr="00930F7B">
      <w:rPr>
        <w:color w:val="595959" w:themeColor="text1" w:themeTint="A6"/>
      </w:rPr>
      <w:fldChar w:fldCharType="separate"/>
    </w:r>
    <w:r w:rsidR="00783C1E">
      <w:rPr>
        <w:color w:val="595959" w:themeColor="text1" w:themeTint="A6"/>
      </w:rPr>
      <w:t>16.08.2024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ab/>
      <w:t xml:space="preserve">|  </w:t>
    </w:r>
    <w:r w:rsidRPr="00930F7B">
      <w:rPr>
        <w:b/>
        <w:color w:val="595959" w:themeColor="text1" w:themeTint="A6"/>
      </w:rPr>
      <w:fldChar w:fldCharType="begin"/>
    </w:r>
    <w:r w:rsidRPr="00BE4328">
      <w:rPr>
        <w:b/>
        <w:color w:val="595959" w:themeColor="text1" w:themeTint="A6"/>
      </w:rPr>
      <w:instrText>PAGE   \* MERGEFORMAT</w:instrText>
    </w:r>
    <w:r w:rsidRPr="00930F7B">
      <w:rPr>
        <w:b/>
        <w:color w:val="595959" w:themeColor="text1" w:themeTint="A6"/>
      </w:rPr>
      <w:fldChar w:fldCharType="separate"/>
    </w:r>
    <w:r w:rsidR="00BF60B7">
      <w:rPr>
        <w:b/>
        <w:color w:val="595959" w:themeColor="text1" w:themeTint="A6"/>
      </w:rPr>
      <w:t>2</w:t>
    </w:r>
    <w:r w:rsidRPr="00930F7B">
      <w:rPr>
        <w:b/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/</w: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NUMPAGES </w:instrText>
    </w:r>
    <w:r w:rsidRPr="00930F7B">
      <w:rPr>
        <w:color w:val="595959" w:themeColor="text1" w:themeTint="A6"/>
      </w:rPr>
      <w:fldChar w:fldCharType="separate"/>
    </w:r>
    <w:r w:rsidR="00BF60B7">
      <w:rPr>
        <w:color w:val="595959" w:themeColor="text1" w:themeTint="A6"/>
      </w:rPr>
      <w:t>2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 |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DD108A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04BC0188" wp14:editId="3B9372DB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école des métiers Lausanne</w:t>
    </w:r>
    <w:r w:rsidRPr="00D437A3">
      <w:rPr>
        <w:rFonts w:ascii="Helvetica" w:hAnsi="Helvetica"/>
        <w:color w:val="595959" w:themeColor="text1" w:themeTint="A6"/>
      </w:rPr>
      <w:tab/>
      <w:t>V.1-0</w:t>
    </w:r>
  </w:p>
  <w:p w14:paraId="3AD0417E" w14:textId="7D590CD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="00E66671">
      <w:rPr>
        <w:rFonts w:ascii="Helvetica" w:hAnsi="Helvetica"/>
        <w:color w:val="595959" w:themeColor="text1" w:themeTint="A6"/>
      </w:rPr>
      <w:t>DR</w:t>
    </w:r>
    <w:r w:rsidRPr="00D437A3">
      <w:rPr>
        <w:rFonts w:ascii="Helvetica" w:hAnsi="Helvetica"/>
        <w:color w:val="595959" w:themeColor="text1" w:themeTint="A6"/>
      </w:rPr>
      <w:t xml:space="preserve"> / </w:t>
    </w:r>
    <w:r w:rsidR="00E66671">
      <w:rPr>
        <w:rFonts w:ascii="Helvetica" w:hAnsi="Helvetica"/>
        <w:color w:val="595959" w:themeColor="text1" w:themeTint="A6"/>
      </w:rPr>
      <w:t>13.08.2020</w:t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DATE \@ "dd.MM.yyyy"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783C1E">
      <w:rPr>
        <w:rFonts w:ascii="Helvetica" w:hAnsi="Helvetica"/>
        <w:color w:val="595959" w:themeColor="text1" w:themeTint="A6"/>
      </w:rPr>
      <w:t>16.08.2024</w:t>
    </w:r>
    <w:r w:rsidRPr="00D437A3">
      <w:rPr>
        <w:rFonts w:ascii="Helvetica" w:hAnsi="Helvetica"/>
        <w:color w:val="595959" w:themeColor="text1" w:themeTint="A6"/>
      </w:rPr>
      <w:fldChar w:fldCharType="end"/>
    </w:r>
  </w:p>
  <w:p w14:paraId="626D63ED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  <w:lang w:val="de-CH"/>
      </w:rPr>
    </w:pPr>
    <w:r w:rsidRPr="00D437A3">
      <w:rPr>
        <w:rFonts w:ascii="Helvetica" w:hAnsi="Helvetica"/>
        <w:color w:val="595959" w:themeColor="text1" w:themeTint="A6"/>
      </w:rPr>
      <w:t xml:space="preserve"> </w:t>
    </w:r>
    <w:r w:rsidRPr="00D437A3">
      <w:rPr>
        <w:rFonts w:ascii="Helvetica" w:hAnsi="Helvetica"/>
        <w:color w:val="595959" w:themeColor="text1" w:themeTint="A6"/>
        <w:lang w:val="de-CH"/>
      </w:rPr>
      <w:t>CH-1004 Lausanne</w:t>
    </w:r>
    <w:r w:rsidRPr="00D437A3">
      <w:rPr>
        <w:rFonts w:ascii="Helvetica" w:hAnsi="Helvetica"/>
        <w:color w:val="595959" w:themeColor="text1" w:themeTint="A6"/>
        <w:lang w:val="de-CH"/>
      </w:rPr>
      <w:tab/>
    </w:r>
    <w:hyperlink r:id="rId2" w:history="1">
      <w:r w:rsidRPr="00D437A3">
        <w:rPr>
          <w:rStyle w:val="Lienhypertexte"/>
          <w:rFonts w:ascii="Helvetica" w:eastAsiaTheme="minorEastAsia" w:hAnsi="Helvetica"/>
          <w:color w:val="595959" w:themeColor="text1" w:themeTint="A6"/>
          <w:lang w:val="de-CH"/>
        </w:rPr>
        <w:t>www.etml-es.ch</w:t>
      </w:r>
    </w:hyperlink>
    <w:r w:rsidRPr="00D437A3">
      <w:rPr>
        <w:rFonts w:ascii="Helvetica" w:hAnsi="Helvetica"/>
        <w:color w:val="595959" w:themeColor="text1" w:themeTint="A6"/>
        <w:lang w:val="de-CH"/>
      </w:rPr>
      <w:tab/>
    </w:r>
    <w:r w:rsidRPr="00D437A3">
      <w:rPr>
        <w:rFonts w:ascii="Helvetica" w:hAnsi="Helvetica"/>
        <w:color w:val="595959" w:themeColor="text1" w:themeTint="A6"/>
        <w:lang w:val="de-CH"/>
      </w:rPr>
      <w:tab/>
    </w:r>
  </w:p>
  <w:p w14:paraId="199F5D2E" w14:textId="4EB06008" w:rsidR="005A4B48" w:rsidRPr="00056595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  <w:lang w:val="de-CH"/>
      </w:rPr>
    </w:pPr>
    <w:r w:rsidRPr="007916EE">
      <w:rPr>
        <w:rStyle w:val="Lienhypertexte"/>
        <w:rFonts w:ascii="Helvetica" w:eastAsiaTheme="minorEastAsia" w:hAnsi="Helvetica"/>
        <w:color w:val="595959" w:themeColor="text1" w:themeTint="A6"/>
        <w:u w:val="none"/>
        <w:lang w:val="de-CH"/>
      </w:rPr>
      <w:t xml:space="preserve">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056595">
      <w:rPr>
        <w:rFonts w:ascii="Helvetica" w:hAnsi="Helvetica"/>
        <w:color w:val="595959" w:themeColor="text1" w:themeTint="A6"/>
        <w:lang w:val="de-CH"/>
      </w:rPr>
      <w:instrText xml:space="preserve"> FILENAME  \p  \* MERGEFORMAT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783C1E">
      <w:rPr>
        <w:rFonts w:ascii="Helvetica" w:hAnsi="Helvetica"/>
        <w:color w:val="595959" w:themeColor="text1" w:themeTint="A6"/>
        <w:lang w:val="de-CH"/>
      </w:rPr>
      <w:t>H:\2002_C\doc\PV\ProcèsVerbal_14.08.2024.docx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056595">
      <w:rPr>
        <w:rFonts w:ascii="Helvetica" w:hAnsi="Helvetica"/>
        <w:color w:val="595959" w:themeColor="text1" w:themeTint="A6"/>
        <w:lang w:val="de-CH"/>
      </w:rPr>
      <w:tab/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056595">
      <w:rPr>
        <w:rFonts w:ascii="Helvetica" w:hAnsi="Helvetica"/>
        <w:b/>
        <w:color w:val="595959" w:themeColor="text1" w:themeTint="A6"/>
        <w:lang w:val="de-CH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4F71EC" w:rsidRPr="00056595">
      <w:rPr>
        <w:rFonts w:ascii="Helvetica" w:hAnsi="Helvetica"/>
        <w:b/>
        <w:color w:val="595959" w:themeColor="text1" w:themeTint="A6"/>
        <w:lang w:val="de-CH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056595">
      <w:rPr>
        <w:rFonts w:ascii="Helvetica" w:hAnsi="Helvetica"/>
        <w:color w:val="595959" w:themeColor="text1" w:themeTint="A6"/>
        <w:lang w:val="de-CH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056595">
      <w:rPr>
        <w:rFonts w:ascii="Helvetica" w:hAnsi="Helvetica"/>
        <w:color w:val="595959" w:themeColor="text1" w:themeTint="A6"/>
        <w:lang w:val="de-CH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4F71EC" w:rsidRPr="00056595">
      <w:rPr>
        <w:rFonts w:ascii="Helvetica" w:hAnsi="Helvetica"/>
        <w:color w:val="595959" w:themeColor="text1" w:themeTint="A6"/>
        <w:lang w:val="de-CH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056595">
      <w:rPr>
        <w:rFonts w:ascii="Helvetica" w:hAnsi="Helvetica"/>
        <w:color w:val="595959" w:themeColor="text1" w:themeTint="A6"/>
        <w:lang w:val="de-CH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F0AB4A" w14:textId="77777777" w:rsidR="005C7871" w:rsidRDefault="005C7871" w:rsidP="002655E6">
      <w:r>
        <w:separator/>
      </w:r>
    </w:p>
  </w:footnote>
  <w:footnote w:type="continuationSeparator" w:id="0">
    <w:p w14:paraId="52F1415B" w14:textId="77777777" w:rsidR="005C7871" w:rsidRDefault="005C7871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126D2F" w14:paraId="6B1F473C" w14:textId="77777777" w:rsidTr="00126D2F">
      <w:tc>
        <w:tcPr>
          <w:tcW w:w="3756" w:type="dxa"/>
          <w:vAlign w:val="bottom"/>
        </w:tcPr>
        <w:p w14:paraId="49EE589E" w14:textId="77777777" w:rsidR="00126D2F" w:rsidRDefault="00F26064" w:rsidP="00DA3BFD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7D3FDA97" wp14:editId="15B1C13A">
                <wp:extent cx="1816100" cy="254000"/>
                <wp:effectExtent l="0" t="0" r="0" b="0"/>
                <wp:docPr id="4" name="Image 4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7CA8049" w14:textId="77777777" w:rsidR="00126D2F" w:rsidRPr="00126D2F" w:rsidRDefault="00126D2F" w:rsidP="00DA3BFD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0EA85706" w14:textId="17359A1B" w:rsidR="00126D2F" w:rsidRDefault="00126D2F" w:rsidP="00DA3BFD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126D2F">
            <w:rPr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29FCC2A2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5A4B48" w14:paraId="57A8C040" w14:textId="77777777" w:rsidTr="005A4B48">
      <w:tc>
        <w:tcPr>
          <w:tcW w:w="3756" w:type="dxa"/>
          <w:vAlign w:val="bottom"/>
        </w:tcPr>
        <w:p w14:paraId="0FC485BE" w14:textId="77777777" w:rsidR="005A4B48" w:rsidRDefault="00F26064" w:rsidP="00E277F8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363AEC87" wp14:editId="0D90BD54">
                <wp:extent cx="1816100" cy="254000"/>
                <wp:effectExtent l="0" t="0" r="0" b="0"/>
                <wp:docPr id="2" name="Image 2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14B81B3" w14:textId="77777777" w:rsidR="00126D2F" w:rsidRPr="00126D2F" w:rsidRDefault="00126D2F" w:rsidP="00E277F8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48BB61EE" w14:textId="1F1BB439" w:rsidR="005A4B48" w:rsidRDefault="005A4B48" w:rsidP="00E277F8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D437A3">
            <w:rPr>
              <w:rFonts w:ascii="Helvetica" w:hAnsi="Helvetica"/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7FE445EA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1F0661"/>
    <w:multiLevelType w:val="hybridMultilevel"/>
    <w:tmpl w:val="D624E5A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F6F41"/>
    <w:multiLevelType w:val="hybridMultilevel"/>
    <w:tmpl w:val="9BDE226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85DD5"/>
    <w:multiLevelType w:val="hybridMultilevel"/>
    <w:tmpl w:val="0A76A0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F303E"/>
    <w:multiLevelType w:val="hybridMultilevel"/>
    <w:tmpl w:val="1512BB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7"/>
  </w:num>
  <w:num w:numId="8">
    <w:abstractNumId w:val="8"/>
  </w:num>
  <w:num w:numId="9">
    <w:abstractNumId w:val="0"/>
  </w:num>
  <w:num w:numId="10">
    <w:abstractNumId w:val="3"/>
  </w:num>
  <w:num w:numId="11">
    <w:abstractNumId w:val="9"/>
  </w:num>
  <w:num w:numId="12">
    <w:abstractNumId w:val="5"/>
  </w:num>
  <w:num w:numId="13">
    <w:abstractNumId w:val="6"/>
  </w:num>
  <w:num w:numId="14">
    <w:abstractNumId w:val="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E6"/>
    <w:rsid w:val="00021F05"/>
    <w:rsid w:val="00026B6F"/>
    <w:rsid w:val="00056595"/>
    <w:rsid w:val="00080935"/>
    <w:rsid w:val="00096512"/>
    <w:rsid w:val="000971F9"/>
    <w:rsid w:val="000A5FAF"/>
    <w:rsid w:val="000C0284"/>
    <w:rsid w:val="000C6B95"/>
    <w:rsid w:val="000E022E"/>
    <w:rsid w:val="000F2CF3"/>
    <w:rsid w:val="000F3BE0"/>
    <w:rsid w:val="00103C80"/>
    <w:rsid w:val="00126D2F"/>
    <w:rsid w:val="001615CB"/>
    <w:rsid w:val="00191271"/>
    <w:rsid w:val="001A3423"/>
    <w:rsid w:val="001A68A6"/>
    <w:rsid w:val="002123C8"/>
    <w:rsid w:val="00227868"/>
    <w:rsid w:val="002655E6"/>
    <w:rsid w:val="002915D1"/>
    <w:rsid w:val="00295377"/>
    <w:rsid w:val="002B04DE"/>
    <w:rsid w:val="002F58BB"/>
    <w:rsid w:val="00300A3F"/>
    <w:rsid w:val="00301C4B"/>
    <w:rsid w:val="003300AA"/>
    <w:rsid w:val="003425CC"/>
    <w:rsid w:val="00353110"/>
    <w:rsid w:val="003B0F1F"/>
    <w:rsid w:val="003D55B0"/>
    <w:rsid w:val="003D731A"/>
    <w:rsid w:val="00425755"/>
    <w:rsid w:val="00456568"/>
    <w:rsid w:val="00462B5C"/>
    <w:rsid w:val="00470BAA"/>
    <w:rsid w:val="004768F6"/>
    <w:rsid w:val="004925F1"/>
    <w:rsid w:val="004A69B7"/>
    <w:rsid w:val="004F71EC"/>
    <w:rsid w:val="004F796E"/>
    <w:rsid w:val="0052415E"/>
    <w:rsid w:val="00562619"/>
    <w:rsid w:val="005A4B48"/>
    <w:rsid w:val="005B6F0D"/>
    <w:rsid w:val="005C7871"/>
    <w:rsid w:val="005E1828"/>
    <w:rsid w:val="00633354"/>
    <w:rsid w:val="006341E9"/>
    <w:rsid w:val="006459D9"/>
    <w:rsid w:val="00667178"/>
    <w:rsid w:val="006B351D"/>
    <w:rsid w:val="006D0B20"/>
    <w:rsid w:val="006D3034"/>
    <w:rsid w:val="007060FD"/>
    <w:rsid w:val="00751380"/>
    <w:rsid w:val="007640B5"/>
    <w:rsid w:val="00770399"/>
    <w:rsid w:val="00783C1E"/>
    <w:rsid w:val="007876DA"/>
    <w:rsid w:val="007916EE"/>
    <w:rsid w:val="0079376B"/>
    <w:rsid w:val="007A3C82"/>
    <w:rsid w:val="007C10D2"/>
    <w:rsid w:val="007F6413"/>
    <w:rsid w:val="00816FF7"/>
    <w:rsid w:val="00821DF8"/>
    <w:rsid w:val="00831278"/>
    <w:rsid w:val="00844C17"/>
    <w:rsid w:val="00876E79"/>
    <w:rsid w:val="008D3180"/>
    <w:rsid w:val="00937DC0"/>
    <w:rsid w:val="00A06341"/>
    <w:rsid w:val="00A17B5F"/>
    <w:rsid w:val="00A855E6"/>
    <w:rsid w:val="00A86C31"/>
    <w:rsid w:val="00AC621D"/>
    <w:rsid w:val="00AD2FBE"/>
    <w:rsid w:val="00AE2AF9"/>
    <w:rsid w:val="00B10C49"/>
    <w:rsid w:val="00B415E0"/>
    <w:rsid w:val="00B918F7"/>
    <w:rsid w:val="00BB50B4"/>
    <w:rsid w:val="00BD7A43"/>
    <w:rsid w:val="00BE4328"/>
    <w:rsid w:val="00BF3885"/>
    <w:rsid w:val="00BF60B7"/>
    <w:rsid w:val="00C07DBC"/>
    <w:rsid w:val="00C261D6"/>
    <w:rsid w:val="00C33FFD"/>
    <w:rsid w:val="00C90E8E"/>
    <w:rsid w:val="00CA5490"/>
    <w:rsid w:val="00CB063C"/>
    <w:rsid w:val="00CD0195"/>
    <w:rsid w:val="00D375BD"/>
    <w:rsid w:val="00D437A3"/>
    <w:rsid w:val="00D45334"/>
    <w:rsid w:val="00D7627A"/>
    <w:rsid w:val="00D8070A"/>
    <w:rsid w:val="00DA4DC3"/>
    <w:rsid w:val="00E05047"/>
    <w:rsid w:val="00E1253A"/>
    <w:rsid w:val="00E277F8"/>
    <w:rsid w:val="00E66671"/>
    <w:rsid w:val="00E6735D"/>
    <w:rsid w:val="00E92A2B"/>
    <w:rsid w:val="00E977B9"/>
    <w:rsid w:val="00EA71FA"/>
    <w:rsid w:val="00EC0C20"/>
    <w:rsid w:val="00ED50C7"/>
    <w:rsid w:val="00EF6E52"/>
    <w:rsid w:val="00F031B3"/>
    <w:rsid w:val="00F26064"/>
    <w:rsid w:val="00F469D3"/>
    <w:rsid w:val="00F50BAA"/>
    <w:rsid w:val="00F526FB"/>
    <w:rsid w:val="00F77EC7"/>
    <w:rsid w:val="00F83ED6"/>
    <w:rsid w:val="00FC5EA9"/>
    <w:rsid w:val="1FA312AB"/>
    <w:rsid w:val="273B86CA"/>
    <w:rsid w:val="275BFC16"/>
    <w:rsid w:val="30B311DB"/>
    <w:rsid w:val="38739099"/>
    <w:rsid w:val="3E22B673"/>
    <w:rsid w:val="4E1D1C85"/>
    <w:rsid w:val="5C348991"/>
    <w:rsid w:val="79806CFB"/>
    <w:rsid w:val="7FC7C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4:docId w14:val="72DE31E5"/>
  <w15:docId w15:val="{B8FFF3D9-1379-442F-AB78-F54C8B51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semiHidden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character" w:styleId="Marquedecommentaire">
    <w:name w:val="annotation reference"/>
    <w:basedOn w:val="Policepardfaut"/>
    <w:semiHidden/>
    <w:unhideWhenUsed/>
    <w:rsid w:val="00425755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42575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42575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42575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425755"/>
    <w:rPr>
      <w:b/>
      <w:bCs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63335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6333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D3AB1-F1CF-4B29-A01B-C2DA6253D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315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Infrastructure réseau et authentification centralisée pour moyenne entreprise</vt:lpstr>
    </vt:vector>
  </TitlesOfParts>
  <Company>ETML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Joao Manuel Marques Chaves</cp:lastModifiedBy>
  <cp:revision>12</cp:revision>
  <cp:lastPrinted>2024-08-16T07:39:00Z</cp:lastPrinted>
  <dcterms:created xsi:type="dcterms:W3CDTF">2024-08-09T12:39:00Z</dcterms:created>
  <dcterms:modified xsi:type="dcterms:W3CDTF">2024-08-16T07:39:00Z</dcterms:modified>
</cp:coreProperties>
</file>