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F2647" w14:textId="77777777" w:rsidR="00626C7F" w:rsidRDefault="00626C7F" w:rsidP="00626C7F">
      <w:pPr>
        <w:jc w:val="center"/>
        <w:rPr>
          <w:b/>
          <w:sz w:val="36"/>
          <w:szCs w:val="36"/>
        </w:rPr>
      </w:pPr>
    </w:p>
    <w:p w14:paraId="0E5C3CF3" w14:textId="77777777" w:rsidR="00626C7F" w:rsidRDefault="00626C7F" w:rsidP="00626C7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Ecole supérieure</w:t>
      </w:r>
    </w:p>
    <w:p w14:paraId="039AF0E0" w14:textId="77777777" w:rsidR="00626C7F" w:rsidRDefault="00626C7F" w:rsidP="00626C7F">
      <w:pPr>
        <w:pStyle w:val="paragraph"/>
        <w:spacing w:before="0" w:beforeAutospacing="0" w:after="0" w:afterAutospacing="0"/>
        <w:jc w:val="center"/>
        <w:textAlignment w:val="baseline"/>
        <w:rPr>
          <w:rFonts w:ascii="Arial" w:eastAsiaTheme="majorEastAsia" w:hAnsi="Arial" w:cs="Arial"/>
          <w:sz w:val="28"/>
          <w:szCs w:val="28"/>
          <w:lang w:val="fr-FR"/>
        </w:rPr>
      </w:pPr>
      <w:r>
        <w:rPr>
          <w:rStyle w:val="normaltextrun"/>
          <w:rFonts w:ascii="Arial" w:eastAsiaTheme="majorEastAsia" w:hAnsi="Arial" w:cs="Arial"/>
          <w:sz w:val="28"/>
          <w:szCs w:val="28"/>
          <w:lang w:val="fr-FR"/>
        </w:rPr>
        <w:t>POBJ</w:t>
      </w:r>
    </w:p>
    <w:p w14:paraId="6A17767F" w14:textId="77777777" w:rsidR="00626C7F" w:rsidRDefault="00626C7F" w:rsidP="00626C7F">
      <w:pPr>
        <w:jc w:val="center"/>
        <w:rPr>
          <w:sz w:val="28"/>
          <w:szCs w:val="28"/>
        </w:rPr>
      </w:pPr>
      <w:r>
        <w:rPr>
          <w:sz w:val="28"/>
          <w:szCs w:val="28"/>
        </w:rPr>
        <w:t>SLO2</w:t>
      </w:r>
    </w:p>
    <w:p w14:paraId="2129DE06" w14:textId="77777777" w:rsidR="00626C7F" w:rsidRDefault="00626C7F" w:rsidP="00626C7F">
      <w:pPr>
        <w:jc w:val="center"/>
        <w:rPr>
          <w:b/>
          <w:color w:val="003366"/>
          <w:sz w:val="28"/>
          <w:szCs w:val="28"/>
        </w:rPr>
      </w:pPr>
    </w:p>
    <w:p w14:paraId="5E3757A2" w14:textId="77777777" w:rsidR="00626C7F" w:rsidRDefault="00626C7F" w:rsidP="00626C7F">
      <w:pPr>
        <w:pBdr>
          <w:top w:val="single" w:sz="4" w:space="1" w:color="auto"/>
        </w:pBdr>
        <w:jc w:val="center"/>
        <w:rPr>
          <w:b/>
          <w:color w:val="003366"/>
          <w:sz w:val="28"/>
          <w:szCs w:val="28"/>
        </w:rPr>
      </w:pPr>
    </w:p>
    <w:p w14:paraId="0C29B853" w14:textId="77777777" w:rsidR="00626C7F" w:rsidRDefault="00626C7F" w:rsidP="00626C7F">
      <w:pPr>
        <w:pStyle w:val="Titre"/>
        <w:jc w:val="center"/>
        <w:rPr>
          <w:rFonts w:ascii="Arial" w:hAnsi="Arial" w:cs="Arial"/>
          <w:color w:val="auto"/>
          <w:sz w:val="56"/>
          <w:szCs w:val="56"/>
        </w:rPr>
      </w:pPr>
      <w:r>
        <w:rPr>
          <w:rFonts w:ascii="Arial" w:hAnsi="Arial" w:cs="Arial"/>
        </w:rPr>
        <w:t xml:space="preserve">2202 Interface carte ATM pour exercices PROG </w:t>
      </w:r>
    </w:p>
    <w:p w14:paraId="3790ECCB" w14:textId="25581317" w:rsidR="00626C7F" w:rsidRDefault="00626C7F" w:rsidP="00626C7F">
      <w:pPr>
        <w:pStyle w:val="Titre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Fichier</w:t>
      </w:r>
      <w:r>
        <w:rPr>
          <w:rFonts w:ascii="Arial" w:hAnsi="Arial" w:cs="Arial"/>
          <w:b/>
          <w:u w:val="single"/>
        </w:rPr>
        <w:t xml:space="preserve"> de modification</w:t>
      </w:r>
    </w:p>
    <w:p w14:paraId="4DD8FAC4" w14:textId="77777777" w:rsidR="00626C7F" w:rsidRDefault="00626C7F" w:rsidP="00626C7F">
      <w:pPr>
        <w:pBdr>
          <w:top w:val="single" w:sz="4" w:space="1" w:color="auto"/>
        </w:pBdr>
        <w:jc w:val="center"/>
        <w:rPr>
          <w:b/>
          <w:color w:val="003366"/>
          <w:sz w:val="28"/>
          <w:szCs w:val="28"/>
        </w:rPr>
      </w:pPr>
    </w:p>
    <w:p w14:paraId="181914EF" w14:textId="77777777" w:rsidR="00626C7F" w:rsidRDefault="00626C7F" w:rsidP="00626C7F">
      <w:pPr>
        <w:jc w:val="center"/>
        <w:rPr>
          <w:sz w:val="28"/>
          <w:szCs w:val="28"/>
        </w:rPr>
      </w:pPr>
    </w:p>
    <w:p w14:paraId="1544E59A" w14:textId="77777777" w:rsidR="00626C7F" w:rsidRDefault="00626C7F" w:rsidP="00626C7F">
      <w:pPr>
        <w:jc w:val="center"/>
        <w:rPr>
          <w:rStyle w:val="eop"/>
          <w:b/>
        </w:rPr>
      </w:pPr>
      <w:r>
        <w:rPr>
          <w:b/>
          <w:sz w:val="28"/>
          <w:szCs w:val="28"/>
        </w:rPr>
        <w:t>Réalisé par :</w:t>
      </w:r>
    </w:p>
    <w:p w14:paraId="0F28F115" w14:textId="77777777" w:rsidR="00626C7F" w:rsidRDefault="00626C7F" w:rsidP="00626C7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sz w:val="18"/>
          <w:szCs w:val="18"/>
        </w:rPr>
      </w:pPr>
    </w:p>
    <w:p w14:paraId="30B56595" w14:textId="77777777" w:rsidR="00626C7F" w:rsidRDefault="00626C7F" w:rsidP="00626C7F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eastAsiaTheme="majorEastAsia" w:hAnsi="Arial" w:cs="Arial"/>
          <w:sz w:val="28"/>
          <w:szCs w:val="28"/>
          <w:lang w:val="fr-FR"/>
        </w:rPr>
        <w:t>Subahskanth Mohanasarma</w:t>
      </w:r>
    </w:p>
    <w:p w14:paraId="3A06CC63" w14:textId="77777777" w:rsidR="00626C7F" w:rsidRDefault="00626C7F" w:rsidP="00626C7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</w:p>
    <w:p w14:paraId="31DBC1D7" w14:textId="77777777" w:rsidR="00626C7F" w:rsidRDefault="00626C7F" w:rsidP="00626C7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</w:p>
    <w:p w14:paraId="56A820B5" w14:textId="77777777" w:rsidR="00626C7F" w:rsidRDefault="00626C7F" w:rsidP="00626C7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</w:p>
    <w:p w14:paraId="0AFBA429" w14:textId="77777777" w:rsidR="00626C7F" w:rsidRDefault="00626C7F" w:rsidP="00626C7F">
      <w:pPr>
        <w:jc w:val="center"/>
        <w:rPr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fr-FR"/>
        </w:rPr>
        <w:t>A l’attention de :</w:t>
      </w:r>
    </w:p>
    <w:p w14:paraId="72D57BA7" w14:textId="77777777" w:rsidR="00626C7F" w:rsidRDefault="00626C7F" w:rsidP="00626C7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</w:p>
    <w:p w14:paraId="02F5AFCE" w14:textId="77777777" w:rsidR="00626C7F" w:rsidRDefault="00626C7F" w:rsidP="00626C7F">
      <w:pPr>
        <w:spacing w:after="0" w:line="276" w:lineRule="auto"/>
        <w:jc w:val="center"/>
        <w:rPr>
          <w:rFonts w:eastAsia="Arial"/>
          <w:sz w:val="28"/>
          <w:szCs w:val="28"/>
          <w:lang w:val="fr-FR" w:eastAsia="fr-CH"/>
        </w:rPr>
      </w:pPr>
      <w:r>
        <w:rPr>
          <w:rFonts w:eastAsia="Arial"/>
          <w:sz w:val="28"/>
          <w:szCs w:val="28"/>
          <w:lang w:val="fr-FR" w:eastAsia="fr-CH"/>
        </w:rPr>
        <w:t>Professeur M.Bovet</w:t>
      </w:r>
    </w:p>
    <w:p w14:paraId="26662850" w14:textId="77777777" w:rsidR="00626C7F" w:rsidRDefault="00626C7F" w:rsidP="00626C7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</w:p>
    <w:p w14:paraId="38253A90" w14:textId="77777777" w:rsidR="00626C7F" w:rsidRDefault="00626C7F" w:rsidP="00626C7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</w:p>
    <w:p w14:paraId="07448B52" w14:textId="77777777" w:rsidR="00626C7F" w:rsidRDefault="00626C7F" w:rsidP="00626C7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</w:p>
    <w:p w14:paraId="6BA17691" w14:textId="77777777" w:rsidR="00626C7F" w:rsidRDefault="00626C7F" w:rsidP="00626C7F">
      <w:pPr>
        <w:jc w:val="center"/>
        <w:rPr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fr-FR"/>
        </w:rPr>
        <w:t>Dates :</w:t>
      </w:r>
    </w:p>
    <w:p w14:paraId="2C4E9835" w14:textId="77777777" w:rsidR="00626C7F" w:rsidRDefault="00626C7F" w:rsidP="00626C7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</w:p>
    <w:p w14:paraId="5E31E2B9" w14:textId="304F58F0" w:rsidR="00626C7F" w:rsidRDefault="00626C7F" w:rsidP="00626C7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8"/>
          <w:szCs w:val="28"/>
          <w:lang w:val="fr-FR"/>
        </w:rPr>
        <w:t>Date</w:t>
      </w:r>
      <w:r>
        <w:rPr>
          <w:rStyle w:val="normaltextrun"/>
          <w:rFonts w:ascii="Arial" w:eastAsiaTheme="majorEastAsia" w:hAnsi="Arial" w:cs="Arial"/>
          <w:sz w:val="28"/>
          <w:szCs w:val="28"/>
          <w:lang w:val="fr-FR"/>
        </w:rPr>
        <w:t xml:space="preserve"> : </w:t>
      </w:r>
      <w:r>
        <w:rPr>
          <w:rStyle w:val="normaltextrun"/>
          <w:rFonts w:ascii="Arial" w:eastAsiaTheme="majorEastAsia" w:hAnsi="Arial" w:cs="Arial"/>
          <w:sz w:val="28"/>
          <w:szCs w:val="28"/>
          <w:lang w:val="fr-FR"/>
        </w:rPr>
        <w:t>27.06.2022</w:t>
      </w:r>
    </w:p>
    <w:p w14:paraId="677701F3" w14:textId="77777777" w:rsidR="00626C7F" w:rsidRDefault="00626C7F" w:rsidP="00626C7F"/>
    <w:p w14:paraId="5B92B379" w14:textId="77777777" w:rsidR="00626C7F" w:rsidRDefault="00626C7F" w:rsidP="00626C7F"/>
    <w:p w14:paraId="25FC0DE3" w14:textId="77777777" w:rsidR="00626C7F" w:rsidRDefault="00626C7F" w:rsidP="00626C7F"/>
    <w:p w14:paraId="51AD8AA4" w14:textId="77777777" w:rsidR="00626C7F" w:rsidRDefault="00626C7F" w:rsidP="00626C7F"/>
    <w:p w14:paraId="09AC92DE" w14:textId="77777777" w:rsidR="00626C7F" w:rsidRDefault="00626C7F" w:rsidP="00626C7F">
      <w:pPr>
        <w:rPr>
          <w:sz w:val="52"/>
          <w:szCs w:val="52"/>
        </w:rPr>
      </w:pPr>
    </w:p>
    <w:bookmarkStart w:id="0" w:name="_Toc107219966" w:displacedByCustomXml="next"/>
    <w:sdt>
      <w:sdtPr>
        <w:rPr>
          <w:rFonts w:eastAsiaTheme="minorHAnsi"/>
          <w:color w:val="auto"/>
          <w:sz w:val="22"/>
          <w:szCs w:val="22"/>
          <w:lang w:val="fr-FR"/>
        </w:rPr>
        <w:id w:val="1386216149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14:paraId="3C8B0798" w14:textId="77777777" w:rsidR="00626C7F" w:rsidRDefault="00626C7F" w:rsidP="00626C7F">
          <w:pPr>
            <w:pStyle w:val="Titre1"/>
            <w:spacing w:after="120"/>
            <w:ind w:left="360" w:hanging="360"/>
            <w:rPr>
              <w:rStyle w:val="Titre1Car"/>
            </w:rPr>
          </w:pPr>
          <w:r>
            <w:rPr>
              <w:lang w:val="fr-FR"/>
            </w:rPr>
            <w:t xml:space="preserve"> Table des matières</w:t>
          </w:r>
          <w:bookmarkEnd w:id="0"/>
        </w:p>
        <w:p w14:paraId="3CAF2DDB" w14:textId="77777777" w:rsidR="00626C7F" w:rsidRDefault="00626C7F" w:rsidP="00626C7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r:id="rId8" w:anchor="_Toc107219966" w:history="1">
            <w:r>
              <w:rPr>
                <w:rStyle w:val="Lienhypertexte"/>
                <w:noProof/>
              </w:rPr>
              <w:t>1.</w:t>
            </w:r>
            <w:r>
              <w:rPr>
                <w:rStyle w:val="Lienhypertexte"/>
                <w:rFonts w:asciiTheme="minorHAnsi" w:eastAsiaTheme="minorEastAsia" w:hAnsiTheme="minorHAnsi" w:cstheme="minorBidi"/>
                <w:noProof/>
                <w:lang w:eastAsia="fr-CH"/>
              </w:rPr>
              <w:tab/>
            </w:r>
            <w:r>
              <w:rPr>
                <w:rStyle w:val="Lienhypertexte"/>
                <w:noProof/>
                <w:lang w:val="fr-FR"/>
              </w:rPr>
              <w:t xml:space="preserve"> Table des matières</w:t>
            </w:r>
            <w:r>
              <w:rPr>
                <w:rStyle w:val="Lienhypertexte"/>
                <w:noProof/>
                <w:webHidden/>
              </w:rPr>
              <w:tab/>
            </w:r>
            <w:r>
              <w:rPr>
                <w:rStyle w:val="Lienhypertexte"/>
                <w:noProof/>
                <w:webHidden/>
              </w:rPr>
              <w:fldChar w:fldCharType="begin"/>
            </w:r>
            <w:r>
              <w:rPr>
                <w:rStyle w:val="Lienhypertexte"/>
                <w:noProof/>
                <w:webHidden/>
              </w:rPr>
              <w:instrText xml:space="preserve"> PAGEREF _Toc107219966 \h </w:instrText>
            </w:r>
            <w:r>
              <w:rPr>
                <w:rStyle w:val="Lienhypertexte"/>
                <w:noProof/>
                <w:webHidden/>
              </w:rPr>
            </w:r>
            <w:r>
              <w:rPr>
                <w:rStyle w:val="Lienhypertexte"/>
                <w:noProof/>
                <w:webHidden/>
              </w:rPr>
              <w:fldChar w:fldCharType="separate"/>
            </w:r>
            <w:r>
              <w:rPr>
                <w:rStyle w:val="Lienhypertexte"/>
                <w:noProof/>
                <w:webHidden/>
              </w:rPr>
              <w:t>2</w:t>
            </w:r>
            <w:r>
              <w:rPr>
                <w:rStyle w:val="Lienhypertexte"/>
                <w:noProof/>
                <w:webHidden/>
              </w:rPr>
              <w:fldChar w:fldCharType="end"/>
            </w:r>
          </w:hyperlink>
        </w:p>
        <w:p w14:paraId="277F0A05" w14:textId="77777777" w:rsidR="00626C7F" w:rsidRDefault="00626C7F" w:rsidP="00626C7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hyperlink r:id="rId9" w:anchor="_Toc107219967" w:history="1">
            <w:r>
              <w:rPr>
                <w:rStyle w:val="Lienhypertexte"/>
                <w:noProof/>
              </w:rPr>
              <w:t>2.</w:t>
            </w:r>
            <w:r>
              <w:rPr>
                <w:rStyle w:val="Lienhypertexte"/>
                <w:rFonts w:asciiTheme="minorHAnsi" w:eastAsiaTheme="minorEastAsia" w:hAnsiTheme="minorHAnsi" w:cstheme="minorBidi"/>
                <w:noProof/>
                <w:lang w:eastAsia="fr-CH"/>
              </w:rPr>
              <w:tab/>
            </w:r>
            <w:r>
              <w:rPr>
                <w:rStyle w:val="Lienhypertexte"/>
                <w:noProof/>
              </w:rPr>
              <w:t>Etat général</w:t>
            </w:r>
            <w:r>
              <w:rPr>
                <w:rStyle w:val="Lienhypertexte"/>
                <w:noProof/>
                <w:webHidden/>
              </w:rPr>
              <w:tab/>
            </w:r>
            <w:r>
              <w:rPr>
                <w:rStyle w:val="Lienhypertexte"/>
                <w:noProof/>
                <w:webHidden/>
              </w:rPr>
              <w:fldChar w:fldCharType="begin"/>
            </w:r>
            <w:r>
              <w:rPr>
                <w:rStyle w:val="Lienhypertexte"/>
                <w:noProof/>
                <w:webHidden/>
              </w:rPr>
              <w:instrText xml:space="preserve"> PAGEREF _Toc107219967 \h </w:instrText>
            </w:r>
            <w:r>
              <w:rPr>
                <w:rStyle w:val="Lienhypertexte"/>
                <w:noProof/>
                <w:webHidden/>
              </w:rPr>
            </w:r>
            <w:r>
              <w:rPr>
                <w:rStyle w:val="Lienhypertexte"/>
                <w:noProof/>
                <w:webHidden/>
              </w:rPr>
              <w:fldChar w:fldCharType="separate"/>
            </w:r>
            <w:r>
              <w:rPr>
                <w:rStyle w:val="Lienhypertexte"/>
                <w:noProof/>
                <w:webHidden/>
              </w:rPr>
              <w:t>3</w:t>
            </w:r>
            <w:r>
              <w:rPr>
                <w:rStyle w:val="Lienhypertexte"/>
                <w:noProof/>
                <w:webHidden/>
              </w:rPr>
              <w:fldChar w:fldCharType="end"/>
            </w:r>
          </w:hyperlink>
        </w:p>
        <w:p w14:paraId="4FB02507" w14:textId="77777777" w:rsidR="00626C7F" w:rsidRDefault="00626C7F" w:rsidP="00626C7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hyperlink r:id="rId10" w:anchor="_Toc107219968" w:history="1">
            <w:r>
              <w:rPr>
                <w:rStyle w:val="Lienhypertexte"/>
                <w:noProof/>
              </w:rPr>
              <w:t>3.</w:t>
            </w:r>
            <w:r>
              <w:rPr>
                <w:rStyle w:val="Lienhypertexte"/>
                <w:rFonts w:asciiTheme="minorHAnsi" w:eastAsiaTheme="minorEastAsia" w:hAnsiTheme="minorHAnsi" w:cstheme="minorBidi"/>
                <w:noProof/>
                <w:lang w:eastAsia="fr-CH"/>
              </w:rPr>
              <w:tab/>
            </w:r>
            <w:r>
              <w:rPr>
                <w:rStyle w:val="Lienhypertexte"/>
                <w:noProof/>
              </w:rPr>
              <w:t>Suite du projet</w:t>
            </w:r>
            <w:r>
              <w:rPr>
                <w:rStyle w:val="Lienhypertexte"/>
                <w:noProof/>
                <w:webHidden/>
              </w:rPr>
              <w:tab/>
            </w:r>
            <w:r>
              <w:rPr>
                <w:rStyle w:val="Lienhypertexte"/>
                <w:noProof/>
                <w:webHidden/>
              </w:rPr>
              <w:fldChar w:fldCharType="begin"/>
            </w:r>
            <w:r>
              <w:rPr>
                <w:rStyle w:val="Lienhypertexte"/>
                <w:noProof/>
                <w:webHidden/>
              </w:rPr>
              <w:instrText xml:space="preserve"> PAGEREF _Toc107219968 \h </w:instrText>
            </w:r>
            <w:r>
              <w:rPr>
                <w:rStyle w:val="Lienhypertexte"/>
                <w:noProof/>
                <w:webHidden/>
              </w:rPr>
            </w:r>
            <w:r>
              <w:rPr>
                <w:rStyle w:val="Lienhypertexte"/>
                <w:noProof/>
                <w:webHidden/>
              </w:rPr>
              <w:fldChar w:fldCharType="separate"/>
            </w:r>
            <w:r>
              <w:rPr>
                <w:rStyle w:val="Lienhypertexte"/>
                <w:noProof/>
                <w:webHidden/>
              </w:rPr>
              <w:t>3</w:t>
            </w:r>
            <w:r>
              <w:rPr>
                <w:rStyle w:val="Lienhypertexte"/>
                <w:noProof/>
                <w:webHidden/>
              </w:rPr>
              <w:fldChar w:fldCharType="end"/>
            </w:r>
          </w:hyperlink>
        </w:p>
        <w:p w14:paraId="338954C3" w14:textId="77777777" w:rsidR="00626C7F" w:rsidRDefault="00626C7F" w:rsidP="00626C7F">
          <w:r>
            <w:rPr>
              <w:bCs/>
              <w:sz w:val="24"/>
              <w:szCs w:val="24"/>
              <w:lang w:val="fr-FR"/>
            </w:rPr>
            <w:fldChar w:fldCharType="end"/>
          </w:r>
        </w:p>
      </w:sdtContent>
    </w:sdt>
    <w:p w14:paraId="368580CD" w14:textId="77777777" w:rsidR="00626C7F" w:rsidRDefault="00626C7F" w:rsidP="00626C7F">
      <w:pPr>
        <w:jc w:val="left"/>
      </w:pPr>
      <w:r>
        <w:br w:type="page"/>
      </w:r>
    </w:p>
    <w:p w14:paraId="3AAB08A6" w14:textId="77777777" w:rsidR="00626C7F" w:rsidRDefault="00626C7F" w:rsidP="00626C7F">
      <w:pPr>
        <w:pStyle w:val="Titre1"/>
        <w:spacing w:after="120"/>
        <w:ind w:left="360" w:hanging="360"/>
      </w:pPr>
      <w:bookmarkStart w:id="1" w:name="_Toc107219967"/>
      <w:r>
        <w:t>Etat général</w:t>
      </w:r>
      <w:bookmarkEnd w:id="1"/>
    </w:p>
    <w:p w14:paraId="4E77896B" w14:textId="77777777" w:rsidR="00626C7F" w:rsidRDefault="00626C7F" w:rsidP="00626C7F">
      <w:pPr>
        <w:numPr>
          <w:ilvl w:val="1"/>
          <w:numId w:val="4"/>
        </w:numPr>
      </w:pPr>
      <w:r>
        <w:t>On peut allumer et éteindre des LEDs</w:t>
      </w:r>
    </w:p>
    <w:p w14:paraId="5ADFA1CA" w14:textId="77777777" w:rsidR="00626C7F" w:rsidRDefault="00626C7F" w:rsidP="00626C7F">
      <w:pPr>
        <w:numPr>
          <w:ilvl w:val="1"/>
          <w:numId w:val="4"/>
        </w:numPr>
      </w:pPr>
      <w:r>
        <w:t>Ecrire sur le LCD</w:t>
      </w:r>
    </w:p>
    <w:p w14:paraId="504EAD01" w14:textId="08215154" w:rsidR="00626C7F" w:rsidRDefault="00626C7F" w:rsidP="00626C7F">
      <w:pPr>
        <w:numPr>
          <w:ilvl w:val="1"/>
          <w:numId w:val="4"/>
        </w:numPr>
      </w:pPr>
      <w:r>
        <w:t xml:space="preserve">La trame est gérée pour réception et émission </w:t>
      </w:r>
      <w:r>
        <w:t>côté ARM</w:t>
      </w:r>
    </w:p>
    <w:p w14:paraId="754FEB68" w14:textId="61B921C3" w:rsidR="00626C7F" w:rsidRDefault="00626C7F" w:rsidP="00626C7F">
      <w:pPr>
        <w:pStyle w:val="Titre1"/>
        <w:spacing w:after="120"/>
        <w:ind w:left="360" w:hanging="360"/>
      </w:pPr>
      <w:bookmarkStart w:id="2" w:name="_Toc107219968"/>
      <w:r>
        <w:t>Suite du projet</w:t>
      </w:r>
      <w:bookmarkEnd w:id="2"/>
      <w:r>
        <w:t xml:space="preserve"> à faire</w:t>
      </w:r>
    </w:p>
    <w:p w14:paraId="1606F224" w14:textId="77777777" w:rsidR="00626C7F" w:rsidRDefault="00626C7F" w:rsidP="00626C7F">
      <w:pPr>
        <w:numPr>
          <w:ilvl w:val="1"/>
          <w:numId w:val="4"/>
        </w:numPr>
      </w:pPr>
      <w:r>
        <w:t>Mettre à jour la librairie côté Visual Studio avec d’autre divers projet</w:t>
      </w:r>
    </w:p>
    <w:p w14:paraId="2383FE36" w14:textId="6A778859" w:rsidR="00626C7F" w:rsidRDefault="00626C7F" w:rsidP="00626C7F">
      <w:pPr>
        <w:numPr>
          <w:ilvl w:val="1"/>
          <w:numId w:val="4"/>
        </w:numPr>
      </w:pPr>
      <w:r>
        <w:t>Rajouter</w:t>
      </w:r>
      <w:r>
        <w:t xml:space="preserve"> d’autre traitement sur le kit ARM</w:t>
      </w:r>
      <w:r>
        <w:t xml:space="preserve"> pour divers périphériques </w:t>
      </w:r>
    </w:p>
    <w:p w14:paraId="19BC1AC3" w14:textId="77777777" w:rsidR="00626C7F" w:rsidRDefault="00626C7F" w:rsidP="00626C7F">
      <w:pPr>
        <w:numPr>
          <w:ilvl w:val="1"/>
          <w:numId w:val="4"/>
        </w:numPr>
      </w:pPr>
      <w:r>
        <w:t>Effectuer la réception côté Visual Studio</w:t>
      </w:r>
      <w:bookmarkStart w:id="3" w:name="_GoBack"/>
      <w:bookmarkEnd w:id="3"/>
    </w:p>
    <w:p w14:paraId="66781230" w14:textId="4284E485" w:rsidR="00EF094C" w:rsidRPr="004609D4" w:rsidRDefault="00EF094C" w:rsidP="00626C7F">
      <w:pPr>
        <w:pStyle w:val="Titre"/>
      </w:pPr>
    </w:p>
    <w:sectPr w:rsidR="00EF094C" w:rsidRPr="004609D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DE97D" w14:textId="77777777" w:rsidR="00232F93" w:rsidRDefault="00232F93" w:rsidP="00D33B8D">
      <w:pPr>
        <w:spacing w:after="0" w:line="240" w:lineRule="auto"/>
      </w:pPr>
      <w:r>
        <w:separator/>
      </w:r>
    </w:p>
  </w:endnote>
  <w:endnote w:type="continuationSeparator" w:id="0">
    <w:p w14:paraId="672678CB" w14:textId="77777777" w:rsidR="00232F93" w:rsidRDefault="00232F93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4F1C93C9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F70239">
      <w:rPr>
        <w:noProof/>
        <w:lang w:val="en-GB"/>
      </w:rPr>
      <w:t>Projet-MOD-v1.docx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626C7F">
      <w:rPr>
        <w:noProof/>
        <w:lang w:val="en-GB"/>
      </w:rPr>
      <w:t>3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73E5E" w14:textId="77777777" w:rsidR="00232F93" w:rsidRDefault="00232F93" w:rsidP="00D33B8D">
      <w:pPr>
        <w:spacing w:after="0" w:line="240" w:lineRule="auto"/>
      </w:pPr>
      <w:r>
        <w:separator/>
      </w:r>
    </w:p>
  </w:footnote>
  <w:footnote w:type="continuationSeparator" w:id="0">
    <w:p w14:paraId="3F01831B" w14:textId="77777777" w:rsidR="00232F93" w:rsidRDefault="00232F93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A487C51"/>
    <w:multiLevelType w:val="hybridMultilevel"/>
    <w:tmpl w:val="E200B960"/>
    <w:lvl w:ilvl="0" w:tplc="05EA3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E2FEDBA0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D8EDDD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2AE699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8C234E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5A0BD5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584514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03614D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1E8DD2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705CE"/>
    <w:rsid w:val="00170AF5"/>
    <w:rsid w:val="001A1E28"/>
    <w:rsid w:val="001E73B9"/>
    <w:rsid w:val="001F23F6"/>
    <w:rsid w:val="00231189"/>
    <w:rsid w:val="00232F93"/>
    <w:rsid w:val="002D7037"/>
    <w:rsid w:val="00312CE7"/>
    <w:rsid w:val="003340E8"/>
    <w:rsid w:val="0033694C"/>
    <w:rsid w:val="00343737"/>
    <w:rsid w:val="003677C2"/>
    <w:rsid w:val="00397677"/>
    <w:rsid w:val="003B7275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9627A"/>
    <w:rsid w:val="005F3CF7"/>
    <w:rsid w:val="00626C7F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21843"/>
    <w:rsid w:val="00750772"/>
    <w:rsid w:val="007621C5"/>
    <w:rsid w:val="00797E4B"/>
    <w:rsid w:val="0090505E"/>
    <w:rsid w:val="0095510B"/>
    <w:rsid w:val="00990500"/>
    <w:rsid w:val="00991986"/>
    <w:rsid w:val="009C3D83"/>
    <w:rsid w:val="009D6577"/>
    <w:rsid w:val="00A21D37"/>
    <w:rsid w:val="00A54431"/>
    <w:rsid w:val="00A7638C"/>
    <w:rsid w:val="00AC2D19"/>
    <w:rsid w:val="00B345CD"/>
    <w:rsid w:val="00B548C8"/>
    <w:rsid w:val="00BF6CF5"/>
    <w:rsid w:val="00C20661"/>
    <w:rsid w:val="00C55271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F1AC4"/>
    <w:rsid w:val="00E4669C"/>
    <w:rsid w:val="00E9639F"/>
    <w:rsid w:val="00EA011C"/>
    <w:rsid w:val="00EB02F0"/>
    <w:rsid w:val="00EE0D8A"/>
    <w:rsid w:val="00EF094C"/>
    <w:rsid w:val="00F17FA9"/>
    <w:rsid w:val="00F30DE4"/>
    <w:rsid w:val="00F33ABC"/>
    <w:rsid w:val="00F3797E"/>
    <w:rsid w:val="00F542AA"/>
    <w:rsid w:val="00F57254"/>
    <w:rsid w:val="00F70239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0C9CCDC"/>
  <w15:docId w15:val="{665A750E-D302-4EAA-AB60-5E3E55AD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C7F"/>
    <w:pPr>
      <w:spacing w:line="256" w:lineRule="auto"/>
      <w:jc w:val="both"/>
    </w:pPr>
    <w:rPr>
      <w:rFonts w:ascii="Arial" w:hAnsi="Arial" w:cs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semiHidden/>
    <w:unhideWhenUsed/>
    <w:rsid w:val="00626C7F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26C7F"/>
    <w:pPr>
      <w:spacing w:after="100"/>
    </w:pPr>
  </w:style>
  <w:style w:type="paragraph" w:customStyle="1" w:styleId="paragraph">
    <w:name w:val="paragraph"/>
    <w:basedOn w:val="Normal"/>
    <w:rsid w:val="00626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626C7F"/>
  </w:style>
  <w:style w:type="character" w:customStyle="1" w:styleId="eop">
    <w:name w:val="eop"/>
    <w:basedOn w:val="Policepardfaut"/>
    <w:rsid w:val="00626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ubmohanasarma\OneDrive%20-%20Education%20Vaud\2&#232;me%20ann&#233;e\Caneva%20TP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C:\Users\submohanasarma\OneDrive%20-%20Education%20Vaud\2&#232;me%20ann&#233;e\Caneva%20TP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ubmohanasarma\OneDrive%20-%20Education%20Vaud\2&#232;me%20ann&#233;e\Caneva%20TP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E38FF-3F4D-43A2-BE4D-60554843C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Subahskanth Mohanasarma</cp:lastModifiedBy>
  <cp:revision>78</cp:revision>
  <cp:lastPrinted>2018-11-28T10:30:00Z</cp:lastPrinted>
  <dcterms:created xsi:type="dcterms:W3CDTF">2018-10-28T18:18:00Z</dcterms:created>
  <dcterms:modified xsi:type="dcterms:W3CDTF">2022-06-27T09:08:00Z</dcterms:modified>
</cp:coreProperties>
</file>