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5701D" w14:textId="20CD8EC3" w:rsidR="00F70239" w:rsidRPr="002B3C1B" w:rsidRDefault="001F23F6" w:rsidP="002B3C1B">
      <w:pPr>
        <w:pStyle w:val="Titre"/>
      </w:pPr>
      <w:r>
        <w:t>Projet</w:t>
      </w:r>
      <w:r w:rsidR="5E9D89C4">
        <w:t xml:space="preserve"> ETML-ES – Modification</w:t>
      </w:r>
    </w:p>
    <w:tbl>
      <w:tblPr>
        <w:tblStyle w:val="Grilledutableau"/>
        <w:tblW w:w="9076" w:type="dxa"/>
        <w:tblLook w:val="04A0" w:firstRow="1" w:lastRow="0" w:firstColumn="1" w:lastColumn="0" w:noHBand="0" w:noVBand="1"/>
      </w:tblPr>
      <w:tblGrid>
        <w:gridCol w:w="3085"/>
        <w:gridCol w:w="2977"/>
        <w:gridCol w:w="1559"/>
        <w:gridCol w:w="1438"/>
        <w:gridCol w:w="17"/>
      </w:tblGrid>
      <w:tr w:rsidR="00685693" w14:paraId="5D7F11DA" w14:textId="77777777" w:rsidTr="008E5D01">
        <w:tc>
          <w:tcPr>
            <w:tcW w:w="3085" w:type="dxa"/>
            <w:shd w:val="clear" w:color="auto" w:fill="C5E0B3" w:themeFill="accent6" w:themeFillTint="66"/>
          </w:tcPr>
          <w:p w14:paraId="7EF5D36B" w14:textId="77777777" w:rsidR="00685693" w:rsidRPr="00990500" w:rsidRDefault="00685693" w:rsidP="008E5D01">
            <w:pPr>
              <w:rPr>
                <w:rStyle w:val="lev"/>
              </w:rPr>
            </w:pPr>
            <w:r w:rsidRPr="00990500">
              <w:rPr>
                <w:rStyle w:val="lev"/>
              </w:rPr>
              <w:t>P</w:t>
            </w:r>
            <w:r>
              <w:rPr>
                <w:rStyle w:val="lev"/>
              </w:rPr>
              <w:t>ROJET:</w:t>
            </w:r>
          </w:p>
        </w:tc>
        <w:tc>
          <w:tcPr>
            <w:tcW w:w="5991" w:type="dxa"/>
            <w:gridSpan w:val="4"/>
          </w:tcPr>
          <w:p w14:paraId="37BCB52B" w14:textId="7F3B2FC2" w:rsidR="00685693" w:rsidRDefault="002B3C1B" w:rsidP="008E5D01">
            <w:r>
              <w:t>1814_TotemLumineux</w:t>
            </w:r>
          </w:p>
        </w:tc>
      </w:tr>
      <w:tr w:rsidR="003340E8" w14:paraId="317654C8" w14:textId="77777777" w:rsidTr="00A21D37">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Entreprise/Client:</w:t>
            </w:r>
          </w:p>
        </w:tc>
        <w:tc>
          <w:tcPr>
            <w:tcW w:w="2977" w:type="dxa"/>
          </w:tcPr>
          <w:p w14:paraId="4E10D428" w14:textId="1E2971DA" w:rsidR="003340E8" w:rsidRDefault="002B3C1B">
            <w:r>
              <w:t>ETML-ES</w:t>
            </w:r>
          </w:p>
        </w:tc>
        <w:tc>
          <w:tcPr>
            <w:tcW w:w="1559" w:type="dxa"/>
            <w:shd w:val="clear" w:color="auto" w:fill="C5E0B3" w:themeFill="accent6" w:themeFillTint="66"/>
          </w:tcPr>
          <w:p w14:paraId="76A7E85B" w14:textId="2289E57E" w:rsidR="003340E8" w:rsidRPr="003340E8" w:rsidRDefault="003340E8">
            <w:pPr>
              <w:rPr>
                <w:b/>
              </w:rPr>
            </w:pPr>
            <w:r w:rsidRPr="003340E8">
              <w:rPr>
                <w:b/>
              </w:rPr>
              <w:t>Département:</w:t>
            </w:r>
          </w:p>
        </w:tc>
        <w:tc>
          <w:tcPr>
            <w:tcW w:w="1455" w:type="dxa"/>
            <w:gridSpan w:val="2"/>
          </w:tcPr>
          <w:p w14:paraId="38AF2049" w14:textId="5F43A394" w:rsidR="003340E8" w:rsidRDefault="002B3C1B">
            <w:r>
              <w:t>SLO2</w:t>
            </w:r>
          </w:p>
        </w:tc>
      </w:tr>
      <w:tr w:rsidR="002D7037" w14:paraId="4EC32900" w14:textId="77777777" w:rsidTr="00A21D37">
        <w:trPr>
          <w:gridAfter w:val="1"/>
          <w:wAfter w:w="17" w:type="dxa"/>
        </w:trPr>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r w:rsidR="003340E8">
              <w:rPr>
                <w:rStyle w:val="lev"/>
              </w:rPr>
              <w:t>:</w:t>
            </w:r>
          </w:p>
        </w:tc>
        <w:tc>
          <w:tcPr>
            <w:tcW w:w="2977" w:type="dxa"/>
          </w:tcPr>
          <w:p w14:paraId="52A729F7" w14:textId="2E9ACB07" w:rsidR="002D7037" w:rsidRDefault="002B3C1B">
            <w:r>
              <w:t>Philippe Bovet</w:t>
            </w:r>
          </w:p>
        </w:tc>
        <w:tc>
          <w:tcPr>
            <w:tcW w:w="1559" w:type="dxa"/>
            <w:shd w:val="clear" w:color="auto" w:fill="C5E0B3" w:themeFill="accent6" w:themeFillTint="66"/>
          </w:tcPr>
          <w:p w14:paraId="7201B754" w14:textId="47E6C6F0" w:rsidR="002D7037" w:rsidRDefault="00685693">
            <w:r>
              <w:rPr>
                <w:rStyle w:val="lev"/>
              </w:rPr>
              <w:t>Date</w:t>
            </w:r>
            <w:r w:rsidR="003340E8">
              <w:rPr>
                <w:rStyle w:val="lev"/>
              </w:rPr>
              <w:t>:</w:t>
            </w:r>
          </w:p>
        </w:tc>
        <w:tc>
          <w:tcPr>
            <w:tcW w:w="1438" w:type="dxa"/>
          </w:tcPr>
          <w:p w14:paraId="7B7EE925" w14:textId="430D68A7" w:rsidR="002D7037" w:rsidRDefault="002B3C1B">
            <w:r>
              <w:t>20.06.2019</w:t>
            </w:r>
          </w:p>
        </w:tc>
      </w:tr>
      <w:tr w:rsidR="00CF02B5" w14:paraId="7C136A71" w14:textId="77777777" w:rsidTr="00E4669C">
        <w:tc>
          <w:tcPr>
            <w:tcW w:w="3085" w:type="dxa"/>
            <w:shd w:val="clear" w:color="auto" w:fill="C5E0B3" w:themeFill="accent6" w:themeFillTint="66"/>
          </w:tcPr>
          <w:p w14:paraId="4F22F4E6" w14:textId="40B664E4" w:rsidR="00CF02B5" w:rsidRPr="00990500" w:rsidRDefault="5E9D89C4" w:rsidP="00E4669C">
            <w:pPr>
              <w:rPr>
                <w:rStyle w:val="lev"/>
              </w:rPr>
            </w:pPr>
            <w:r w:rsidRPr="5E9D89C4">
              <w:rPr>
                <w:rStyle w:val="lev"/>
              </w:rPr>
              <w:t xml:space="preserve">Objet (No ou réf, </w:t>
            </w:r>
            <w:r w:rsidR="00E4669C">
              <w:rPr>
                <w:rStyle w:val="lev"/>
              </w:rPr>
              <w:t>p</w:t>
            </w:r>
            <w:r w:rsidRPr="5E9D89C4">
              <w:rPr>
                <w:rStyle w:val="lev"/>
              </w:rPr>
              <w:t>ièce,</w:t>
            </w:r>
            <w:r w:rsidR="00E4669C">
              <w:rPr>
                <w:rStyle w:val="lev"/>
              </w:rPr>
              <w:t xml:space="preserve"> </w:t>
            </w:r>
            <w:r w:rsidRPr="5E9D89C4">
              <w:rPr>
                <w:rStyle w:val="lev"/>
              </w:rPr>
              <w:t>PCB...)</w:t>
            </w:r>
          </w:p>
        </w:tc>
        <w:tc>
          <w:tcPr>
            <w:tcW w:w="5991" w:type="dxa"/>
            <w:gridSpan w:val="4"/>
          </w:tcPr>
          <w:p w14:paraId="0B19E92F" w14:textId="24F886DE" w:rsidR="00CF02B5" w:rsidRDefault="00326AFB">
            <w:r>
              <w:t>PCB</w:t>
            </w:r>
          </w:p>
        </w:tc>
      </w:tr>
      <w:tr w:rsidR="00685693" w14:paraId="7971CAEE" w14:textId="77777777" w:rsidTr="0039488A">
        <w:trPr>
          <w:gridAfter w:val="1"/>
          <w:wAfter w:w="17" w:type="dxa"/>
        </w:trPr>
        <w:tc>
          <w:tcPr>
            <w:tcW w:w="3085" w:type="dxa"/>
            <w:shd w:val="clear" w:color="auto" w:fill="C5E0B3" w:themeFill="accent6" w:themeFillTint="66"/>
          </w:tcPr>
          <w:p w14:paraId="6CF14237" w14:textId="299398B9" w:rsidR="00685693" w:rsidRPr="00990500" w:rsidRDefault="00685693" w:rsidP="002D7037">
            <w:pPr>
              <w:rPr>
                <w:rStyle w:val="lev"/>
              </w:rPr>
            </w:pPr>
            <w:r w:rsidRPr="00990500">
              <w:rPr>
                <w:rStyle w:val="lev"/>
              </w:rPr>
              <w:t>Version</w:t>
            </w:r>
            <w:r>
              <w:rPr>
                <w:rStyle w:val="lev"/>
              </w:rPr>
              <w:t xml:space="preserve"> à modifier:</w:t>
            </w:r>
          </w:p>
        </w:tc>
        <w:tc>
          <w:tcPr>
            <w:tcW w:w="5974" w:type="dxa"/>
            <w:gridSpan w:val="3"/>
          </w:tcPr>
          <w:p w14:paraId="7E8618C9" w14:textId="02A6BF2B" w:rsidR="00685693" w:rsidRDefault="002B3C1B" w:rsidP="002D7037">
            <w:r>
              <w:t>Version A</w:t>
            </w:r>
          </w:p>
        </w:tc>
      </w:tr>
    </w:tbl>
    <w:p w14:paraId="483AC8B5" w14:textId="09670ACF" w:rsidR="00F70239" w:rsidRPr="00F70239" w:rsidRDefault="00F70239">
      <w:pPr>
        <w:rPr>
          <w:i/>
        </w:rPr>
      </w:pPr>
    </w:p>
    <w:tbl>
      <w:tblPr>
        <w:tblStyle w:val="Grilledutableau"/>
        <w:tblW w:w="9076" w:type="dxa"/>
        <w:tblLook w:val="04A0" w:firstRow="1" w:lastRow="0" w:firstColumn="1" w:lastColumn="0" w:noHBand="0" w:noVBand="1"/>
      </w:tblPr>
      <w:tblGrid>
        <w:gridCol w:w="3085"/>
        <w:gridCol w:w="3402"/>
        <w:gridCol w:w="1134"/>
        <w:gridCol w:w="1455"/>
      </w:tblGrid>
      <w:tr w:rsidR="00F70239" w14:paraId="5FFC7CCB" w14:textId="77777777" w:rsidTr="008F55B8">
        <w:tc>
          <w:tcPr>
            <w:tcW w:w="3085" w:type="dxa"/>
            <w:shd w:val="clear" w:color="auto" w:fill="FFE599" w:themeFill="accent4" w:themeFillTint="66"/>
          </w:tcPr>
          <w:p w14:paraId="4DAA8D0E" w14:textId="77777777" w:rsidR="00F70239" w:rsidRPr="00990500" w:rsidRDefault="00F70239" w:rsidP="008F55B8">
            <w:pPr>
              <w:rPr>
                <w:rStyle w:val="lev"/>
              </w:rPr>
            </w:pPr>
            <w:r>
              <w:rPr>
                <w:rStyle w:val="lev"/>
              </w:rPr>
              <w:t>Auteur (ETML-ES):</w:t>
            </w:r>
          </w:p>
        </w:tc>
        <w:tc>
          <w:tcPr>
            <w:tcW w:w="3402" w:type="dxa"/>
          </w:tcPr>
          <w:p w14:paraId="22F22B07" w14:textId="33ED8AF8" w:rsidR="00F70239" w:rsidRDefault="002B3C1B" w:rsidP="008F55B8">
            <w:r>
              <w:t>Joao Marques Chaves</w:t>
            </w:r>
          </w:p>
        </w:tc>
        <w:tc>
          <w:tcPr>
            <w:tcW w:w="1134" w:type="dxa"/>
            <w:shd w:val="clear" w:color="auto" w:fill="FFE599" w:themeFill="accent4" w:themeFillTint="66"/>
          </w:tcPr>
          <w:p w14:paraId="3F697652" w14:textId="77777777" w:rsidR="00F70239" w:rsidRPr="003340E8" w:rsidRDefault="00F70239" w:rsidP="008F55B8">
            <w:pPr>
              <w:rPr>
                <w:b/>
              </w:rPr>
            </w:pPr>
            <w:r>
              <w:rPr>
                <w:b/>
              </w:rPr>
              <w:t>Filière:</w:t>
            </w:r>
          </w:p>
        </w:tc>
        <w:tc>
          <w:tcPr>
            <w:tcW w:w="1455" w:type="dxa"/>
          </w:tcPr>
          <w:p w14:paraId="4BED0C44" w14:textId="67D32C6E" w:rsidR="00F70239" w:rsidRDefault="00F70239" w:rsidP="008F55B8">
            <w:r>
              <w:t>SLO</w:t>
            </w:r>
            <w:r w:rsidR="002B3C1B">
              <w:t>2</w:t>
            </w:r>
          </w:p>
        </w:tc>
      </w:tr>
      <w:tr w:rsidR="00F70239" w14:paraId="6DFF6AAE" w14:textId="77777777" w:rsidTr="008F55B8">
        <w:tc>
          <w:tcPr>
            <w:tcW w:w="3085" w:type="dxa"/>
            <w:shd w:val="clear" w:color="auto" w:fill="FFE599" w:themeFill="accent4" w:themeFillTint="66"/>
          </w:tcPr>
          <w:p w14:paraId="744C6DC1" w14:textId="77777777" w:rsidR="00F70239" w:rsidRDefault="00F70239" w:rsidP="008F55B8">
            <w:pPr>
              <w:rPr>
                <w:rStyle w:val="lev"/>
              </w:rPr>
            </w:pPr>
            <w:r>
              <w:rPr>
                <w:rStyle w:val="lev"/>
              </w:rPr>
              <w:t>Nouvelle version:</w:t>
            </w:r>
          </w:p>
        </w:tc>
        <w:tc>
          <w:tcPr>
            <w:tcW w:w="3402" w:type="dxa"/>
          </w:tcPr>
          <w:p w14:paraId="331B888A" w14:textId="77777777" w:rsidR="00F70239" w:rsidRDefault="00F70239" w:rsidP="008F55B8"/>
        </w:tc>
        <w:tc>
          <w:tcPr>
            <w:tcW w:w="1134" w:type="dxa"/>
            <w:shd w:val="clear" w:color="auto" w:fill="FFE599" w:themeFill="accent4" w:themeFillTint="66"/>
          </w:tcPr>
          <w:p w14:paraId="4251E0B0" w14:textId="77777777" w:rsidR="00F70239" w:rsidRPr="00685693" w:rsidRDefault="00F70239" w:rsidP="008F55B8">
            <w:pPr>
              <w:rPr>
                <w:b/>
              </w:rPr>
            </w:pPr>
            <w:r w:rsidRPr="00685693">
              <w:rPr>
                <w:b/>
              </w:rPr>
              <w:t>Date:</w:t>
            </w:r>
          </w:p>
        </w:tc>
        <w:tc>
          <w:tcPr>
            <w:tcW w:w="1455" w:type="dxa"/>
          </w:tcPr>
          <w:p w14:paraId="5A258F83" w14:textId="56A7C789" w:rsidR="00F70239" w:rsidRDefault="002B3C1B" w:rsidP="002B3C1B">
            <w:r>
              <w:t>30.03.2023</w:t>
            </w:r>
          </w:p>
        </w:tc>
      </w:tr>
    </w:tbl>
    <w:p w14:paraId="6A29FAA2" w14:textId="273A23E0" w:rsidR="00D84DEE" w:rsidRPr="00D84DEE" w:rsidRDefault="004905F6" w:rsidP="00D84DEE">
      <w:pPr>
        <w:pStyle w:val="Titre1"/>
      </w:pPr>
      <w:r>
        <w:t>Description</w:t>
      </w:r>
      <w:r w:rsidR="00023C1F">
        <w:t xml:space="preserve"> ou justification</w:t>
      </w:r>
    </w:p>
    <w:p w14:paraId="7AD3873F" w14:textId="67811A07" w:rsidR="00D84DEE" w:rsidRPr="00D84DEE" w:rsidRDefault="00D84DEE" w:rsidP="00D84DEE">
      <w:r w:rsidRPr="00D84DEE">
        <w:t>Les modifications requises visent à conclure le projet en établissant la capacité de communication avec le totem lumineux. L'objectif principal est de permettre la réalisation de modifications sur le totem au moyen d'un programme qui utilise le module Wi-Fi pour établir une connexion.</w:t>
      </w:r>
    </w:p>
    <w:p w14:paraId="5597A4C4" w14:textId="7B052706" w:rsidR="00D84DEE" w:rsidRPr="00D84DEE" w:rsidRDefault="00D87CF7" w:rsidP="00D84DEE">
      <w:pPr>
        <w:pStyle w:val="Titre1"/>
      </w:pPr>
      <w:r>
        <w:t>Référence conception</w:t>
      </w:r>
    </w:p>
    <w:p w14:paraId="5B5B65BD" w14:textId="76F6AD87" w:rsidR="00D84DEE" w:rsidRPr="00D84DEE" w:rsidRDefault="00D84DEE" w:rsidP="00D87CF7">
      <w:r w:rsidRPr="00D84DEE">
        <w:t>Les documents se trouvent sous le numéro de projet 1814, et le lien vers les documents est : "K:\ES\PROJETS\SLO\1814_TotemLumineux".</w:t>
      </w:r>
    </w:p>
    <w:p w14:paraId="3D10583A" w14:textId="4B9C82BD" w:rsidR="003340E8" w:rsidRPr="002B3C1B" w:rsidRDefault="001A1E28" w:rsidP="003340E8">
      <w:pPr>
        <w:pStyle w:val="Titre1"/>
      </w:pPr>
      <w:r>
        <w:t>Détail des modifications</w:t>
      </w:r>
      <w:r w:rsidR="003340E8" w:rsidRPr="002B3C1B">
        <w:rPr>
          <w:i/>
        </w:rPr>
        <w:br/>
      </w:r>
    </w:p>
    <w:tbl>
      <w:tblPr>
        <w:tblStyle w:val="Grilledutableau"/>
        <w:tblW w:w="9747" w:type="dxa"/>
        <w:tblLayout w:type="fixed"/>
        <w:tblLook w:val="04A0" w:firstRow="1" w:lastRow="0" w:firstColumn="1" w:lastColumn="0" w:noHBand="0" w:noVBand="1"/>
      </w:tblPr>
      <w:tblGrid>
        <w:gridCol w:w="352"/>
        <w:gridCol w:w="7553"/>
        <w:gridCol w:w="708"/>
        <w:gridCol w:w="1134"/>
      </w:tblGrid>
      <w:tr w:rsidR="0095510B" w:rsidRPr="0095510B" w14:paraId="4B71992B" w14:textId="6F596155" w:rsidTr="0095510B">
        <w:tc>
          <w:tcPr>
            <w:tcW w:w="352" w:type="dxa"/>
            <w:shd w:val="clear" w:color="auto" w:fill="9CC2E5" w:themeFill="accent5" w:themeFillTint="99"/>
          </w:tcPr>
          <w:p w14:paraId="368276EC" w14:textId="600DE986" w:rsidR="0095510B" w:rsidRPr="0095510B" w:rsidRDefault="0095510B" w:rsidP="00B345CD">
            <w:pPr>
              <w:rPr>
                <w:rStyle w:val="lev"/>
              </w:rPr>
            </w:pPr>
            <w:r w:rsidRPr="0095510B">
              <w:rPr>
                <w:rStyle w:val="lev"/>
              </w:rPr>
              <w:t>#</w:t>
            </w:r>
          </w:p>
        </w:tc>
        <w:tc>
          <w:tcPr>
            <w:tcW w:w="7553" w:type="dxa"/>
            <w:shd w:val="clear" w:color="auto" w:fill="9CC2E5" w:themeFill="accent5" w:themeFillTint="99"/>
          </w:tcPr>
          <w:p w14:paraId="46191619" w14:textId="05E355CC" w:rsidR="0095510B" w:rsidRPr="0095510B" w:rsidRDefault="0095510B" w:rsidP="00B345CD">
            <w:pPr>
              <w:rPr>
                <w:b/>
              </w:rPr>
            </w:pPr>
            <w:r w:rsidRPr="0095510B">
              <w:rPr>
                <w:b/>
              </w:rPr>
              <w:t>Description</w:t>
            </w:r>
          </w:p>
        </w:tc>
        <w:tc>
          <w:tcPr>
            <w:tcW w:w="708" w:type="dxa"/>
            <w:shd w:val="clear" w:color="auto" w:fill="9CC2E5" w:themeFill="accent5" w:themeFillTint="99"/>
          </w:tcPr>
          <w:p w14:paraId="6BE72E26" w14:textId="3A44FF85" w:rsidR="0095510B" w:rsidRPr="0095510B" w:rsidRDefault="0095510B" w:rsidP="0095510B">
            <w:pPr>
              <w:jc w:val="center"/>
              <w:rPr>
                <w:b/>
              </w:rPr>
            </w:pPr>
            <w:r w:rsidRPr="0095510B">
              <w:rPr>
                <w:b/>
              </w:rPr>
              <w:t>Fait</w:t>
            </w:r>
          </w:p>
        </w:tc>
        <w:tc>
          <w:tcPr>
            <w:tcW w:w="1134" w:type="dxa"/>
            <w:shd w:val="clear" w:color="auto" w:fill="9CC2E5" w:themeFill="accent5" w:themeFillTint="99"/>
          </w:tcPr>
          <w:p w14:paraId="52F7E088" w14:textId="48C068E0" w:rsidR="0095510B" w:rsidRPr="0095510B" w:rsidRDefault="0095510B" w:rsidP="00B345CD">
            <w:pPr>
              <w:rPr>
                <w:b/>
              </w:rPr>
            </w:pPr>
            <w:r w:rsidRPr="0095510B">
              <w:rPr>
                <w:b/>
              </w:rPr>
              <w:t>Approuvé</w:t>
            </w:r>
          </w:p>
        </w:tc>
      </w:tr>
      <w:tr w:rsidR="0095510B" w14:paraId="247256F0" w14:textId="439A84A6" w:rsidTr="0095510B">
        <w:tc>
          <w:tcPr>
            <w:tcW w:w="352" w:type="dxa"/>
          </w:tcPr>
          <w:p w14:paraId="4009254A" w14:textId="4D10C89A" w:rsidR="0095510B" w:rsidRPr="0067497D" w:rsidRDefault="0095510B" w:rsidP="00B345CD">
            <w:pPr>
              <w:rPr>
                <w:rStyle w:val="lev"/>
              </w:rPr>
            </w:pPr>
            <w:r w:rsidRPr="0067497D">
              <w:rPr>
                <w:rStyle w:val="lev"/>
              </w:rPr>
              <w:t>1</w:t>
            </w:r>
          </w:p>
        </w:tc>
        <w:tc>
          <w:tcPr>
            <w:tcW w:w="7553" w:type="dxa"/>
          </w:tcPr>
          <w:p w14:paraId="39E86B8A" w14:textId="64731581" w:rsidR="0095510B" w:rsidRDefault="002B3C1B" w:rsidP="00B345CD">
            <w:r>
              <w:t>Communication avec le module Wifi ATWILC10000.</w:t>
            </w:r>
          </w:p>
        </w:tc>
        <w:tc>
          <w:tcPr>
            <w:tcW w:w="708" w:type="dxa"/>
          </w:tcPr>
          <w:p w14:paraId="75E3143A" w14:textId="24119E39" w:rsidR="0095510B" w:rsidRDefault="0095510B" w:rsidP="0095510B">
            <w:pPr>
              <w:jc w:val="center"/>
            </w:pPr>
          </w:p>
        </w:tc>
        <w:tc>
          <w:tcPr>
            <w:tcW w:w="1134" w:type="dxa"/>
          </w:tcPr>
          <w:p w14:paraId="19DFAC6C" w14:textId="77777777" w:rsidR="0095510B" w:rsidRDefault="0095510B" w:rsidP="00B345CD"/>
        </w:tc>
      </w:tr>
      <w:tr w:rsidR="0095510B" w14:paraId="364BBB13" w14:textId="103C55AA" w:rsidTr="0095510B">
        <w:tc>
          <w:tcPr>
            <w:tcW w:w="352" w:type="dxa"/>
          </w:tcPr>
          <w:p w14:paraId="517E0BCE" w14:textId="72ED4BBC" w:rsidR="0095510B" w:rsidRPr="0067497D" w:rsidRDefault="0095510B" w:rsidP="00B345CD">
            <w:pPr>
              <w:rPr>
                <w:rStyle w:val="lev"/>
              </w:rPr>
            </w:pPr>
            <w:r w:rsidRPr="0067497D">
              <w:rPr>
                <w:rStyle w:val="lev"/>
              </w:rPr>
              <w:t>2</w:t>
            </w:r>
          </w:p>
        </w:tc>
        <w:tc>
          <w:tcPr>
            <w:tcW w:w="7553" w:type="dxa"/>
          </w:tcPr>
          <w:p w14:paraId="6B97B6C6" w14:textId="3C720EEC" w:rsidR="0095510B" w:rsidRDefault="002B3C1B" w:rsidP="002B3C1B">
            <w:r>
              <w:t>Implémentation dans le code le traitement de donnée pour le module Wifi.</w:t>
            </w:r>
          </w:p>
        </w:tc>
        <w:tc>
          <w:tcPr>
            <w:tcW w:w="708" w:type="dxa"/>
          </w:tcPr>
          <w:p w14:paraId="60BBB1B3" w14:textId="245B2DD7" w:rsidR="0095510B" w:rsidRDefault="0095510B" w:rsidP="0095510B">
            <w:pPr>
              <w:jc w:val="center"/>
            </w:pPr>
          </w:p>
        </w:tc>
        <w:tc>
          <w:tcPr>
            <w:tcW w:w="1134" w:type="dxa"/>
          </w:tcPr>
          <w:p w14:paraId="75AF046A" w14:textId="77777777" w:rsidR="0095510B" w:rsidRDefault="0095510B" w:rsidP="00B345CD"/>
        </w:tc>
      </w:tr>
      <w:tr w:rsidR="0095510B" w14:paraId="133A994B" w14:textId="41213815" w:rsidTr="0095510B">
        <w:tc>
          <w:tcPr>
            <w:tcW w:w="352" w:type="dxa"/>
          </w:tcPr>
          <w:p w14:paraId="1254862C" w14:textId="147F6954" w:rsidR="0095510B" w:rsidRPr="0067497D" w:rsidRDefault="0095510B" w:rsidP="00B345CD">
            <w:pPr>
              <w:rPr>
                <w:rStyle w:val="lev"/>
              </w:rPr>
            </w:pPr>
            <w:r w:rsidRPr="0067497D">
              <w:rPr>
                <w:rStyle w:val="lev"/>
              </w:rPr>
              <w:t>3</w:t>
            </w:r>
          </w:p>
        </w:tc>
        <w:tc>
          <w:tcPr>
            <w:tcW w:w="7553" w:type="dxa"/>
          </w:tcPr>
          <w:p w14:paraId="4FABF749" w14:textId="12D221D6" w:rsidR="0095510B" w:rsidRDefault="002B3C1B" w:rsidP="00326AFB">
            <w:r>
              <w:t xml:space="preserve">Réalisation d’un Programme qui communique </w:t>
            </w:r>
            <w:r w:rsidR="00326AFB">
              <w:t xml:space="preserve">avec le </w:t>
            </w:r>
            <w:proofErr w:type="spellStart"/>
            <w:r w:rsidR="00326AFB">
              <w:t>TotemLumineux</w:t>
            </w:r>
            <w:proofErr w:type="spellEnd"/>
            <w:r>
              <w:t xml:space="preserve">. </w:t>
            </w:r>
          </w:p>
        </w:tc>
        <w:tc>
          <w:tcPr>
            <w:tcW w:w="708" w:type="dxa"/>
          </w:tcPr>
          <w:p w14:paraId="169417B0" w14:textId="3C011C10" w:rsidR="0095510B" w:rsidRDefault="0095510B" w:rsidP="0095510B">
            <w:pPr>
              <w:jc w:val="center"/>
            </w:pPr>
          </w:p>
        </w:tc>
        <w:tc>
          <w:tcPr>
            <w:tcW w:w="1134" w:type="dxa"/>
          </w:tcPr>
          <w:p w14:paraId="3271463C" w14:textId="77777777" w:rsidR="0095510B" w:rsidRDefault="0095510B" w:rsidP="00B345CD"/>
        </w:tc>
      </w:tr>
    </w:tbl>
    <w:p w14:paraId="7B28E5C9" w14:textId="77777777" w:rsidR="00664A58" w:rsidRDefault="00664A58" w:rsidP="005F3CF7">
      <w:pPr>
        <w:pStyle w:val="Titre1"/>
      </w:pPr>
      <w:r>
        <w:t>Remarques</w:t>
      </w:r>
    </w:p>
    <w:p w14:paraId="66781230" w14:textId="7BC9A52F" w:rsidR="00EF094C" w:rsidRPr="004609D4" w:rsidRDefault="00EF094C" w:rsidP="004609D4">
      <w:bookmarkStart w:id="0" w:name="_GoBack"/>
      <w:bookmarkEnd w:id="0"/>
    </w:p>
    <w:sectPr w:rsidR="00EF094C" w:rsidRPr="004609D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DE97D" w14:textId="77777777" w:rsidR="00232F93" w:rsidRDefault="00232F93" w:rsidP="00D33B8D">
      <w:pPr>
        <w:spacing w:after="0" w:line="240" w:lineRule="auto"/>
      </w:pPr>
      <w:r>
        <w:separator/>
      </w:r>
    </w:p>
  </w:endnote>
  <w:endnote w:type="continuationSeparator" w:id="0">
    <w:p w14:paraId="672678CB" w14:textId="77777777" w:rsidR="00232F93" w:rsidRDefault="00232F93"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2A1B" w14:textId="4884A850" w:rsidR="00397677" w:rsidRPr="00091D30" w:rsidRDefault="00397677" w:rsidP="00397677">
    <w:pPr>
      <w:pStyle w:val="Pieddepage"/>
      <w:rPr>
        <w:lang w:val="en-GB"/>
      </w:rPr>
    </w:pPr>
    <w:r w:rsidRPr="00091D30">
      <w:rPr>
        <w:lang w:val="en-GB"/>
      </w:rPr>
      <w:t>JM</w:t>
    </w:r>
    <w:r w:rsidR="00A134F8">
      <w:rPr>
        <w:lang w:val="en-GB"/>
      </w:rPr>
      <w:t>S</w:t>
    </w:r>
    <w:r>
      <w:rPr>
        <w:lang w:val="en-GB"/>
      </w:rPr>
      <w:t xml:space="preserve"> – </w:t>
    </w:r>
    <w:r w:rsidR="0095510B">
      <w:rPr>
        <w:lang w:val="en-GB"/>
      </w:rPr>
      <w:t>Nov</w:t>
    </w:r>
    <w:r>
      <w:rPr>
        <w:lang w:val="en-GB"/>
      </w:rPr>
      <w:t xml:space="preserve"> 201</w:t>
    </w:r>
    <w:r w:rsidR="00675AE3">
      <w:rPr>
        <w:lang w:val="en-GB"/>
      </w:rPr>
      <w:t>8</w:t>
    </w:r>
    <w:r>
      <w:ptab w:relativeTo="margin" w:alignment="center" w:leader="none"/>
    </w:r>
    <w:r>
      <w:fldChar w:fldCharType="begin"/>
    </w:r>
    <w:r w:rsidRPr="00091D30">
      <w:rPr>
        <w:lang w:val="en-GB"/>
      </w:rPr>
      <w:instrText xml:space="preserve"> FILENAME \* MERGEFORMAT </w:instrText>
    </w:r>
    <w:r>
      <w:fldChar w:fldCharType="separate"/>
    </w:r>
    <w:r w:rsidR="00934B0B">
      <w:rPr>
        <w:noProof/>
        <w:lang w:val="en-GB"/>
      </w:rPr>
      <w:t>1814_TotemLumineux-MOD-v1.docx</w:t>
    </w:r>
    <w:r>
      <w:fldChar w:fldCharType="end"/>
    </w:r>
    <w:r>
      <w:ptab w:relativeTo="margin" w:alignment="right" w:leader="none"/>
    </w:r>
    <w:r>
      <w:rPr>
        <w:lang w:val="en-GB"/>
      </w:rPr>
      <w:t xml:space="preserve">Page </w:t>
    </w:r>
    <w:r w:rsidR="004056DD">
      <w:rPr>
        <w:lang w:val="en-GB"/>
      </w:rPr>
      <w:fldChar w:fldCharType="begin"/>
    </w:r>
    <w:r w:rsidR="004056DD">
      <w:rPr>
        <w:lang w:val="en-GB"/>
      </w:rPr>
      <w:instrText xml:space="preserve"> PAGE  \* Arabic  \* MERGEFORMAT </w:instrText>
    </w:r>
    <w:r w:rsidR="004056DD">
      <w:rPr>
        <w:lang w:val="en-GB"/>
      </w:rPr>
      <w:fldChar w:fldCharType="separate"/>
    </w:r>
    <w:r w:rsidR="00934B0B">
      <w:rPr>
        <w:noProof/>
        <w:lang w:val="en-GB"/>
      </w:rPr>
      <w:t>1</w:t>
    </w:r>
    <w:r w:rsidR="004056DD">
      <w:rPr>
        <w:lang w:val="en-GB"/>
      </w:rPr>
      <w:fldChar w:fldCharType="end"/>
    </w:r>
  </w:p>
  <w:p w14:paraId="43B950E7" w14:textId="77777777" w:rsidR="00397677" w:rsidRPr="00397677" w:rsidRDefault="00397677">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73E5E" w14:textId="77777777" w:rsidR="00232F93" w:rsidRDefault="00232F93" w:rsidP="00D33B8D">
      <w:pPr>
        <w:spacing w:after="0" w:line="240" w:lineRule="auto"/>
      </w:pPr>
      <w:r>
        <w:separator/>
      </w:r>
    </w:p>
  </w:footnote>
  <w:footnote w:type="continuationSeparator" w:id="0">
    <w:p w14:paraId="3F01831B" w14:textId="77777777" w:rsidR="00232F93" w:rsidRDefault="00232F93" w:rsidP="00D33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0D0A8" w14:textId="6DF742C9"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 xml:space="preserve">ECOLE </w:t>
    </w:r>
    <w:proofErr w:type="gramStart"/>
    <w:r w:rsidRPr="00615733">
      <w:rPr>
        <w:spacing w:val="-3"/>
        <w:sz w:val="20"/>
        <w:szCs w:val="20"/>
        <w:u w:val="single"/>
        <w:lang w:eastAsia="fr-FR"/>
      </w:rPr>
      <w:t>SUPERIEURE</w:t>
    </w:r>
    <w:r w:rsidR="00A134F8">
      <w:rPr>
        <w:szCs w:val="24"/>
        <w:u w:val="single"/>
        <w:lang w:eastAsia="fr-FR"/>
      </w:rPr>
      <w:t xml:space="preserve">  </w:t>
    </w:r>
    <w:r w:rsidR="00A134F8">
      <w:rPr>
        <w:szCs w:val="24"/>
        <w:u w:val="single"/>
        <w:lang w:eastAsia="fr-FR"/>
      </w:rPr>
      <w:tab/>
    </w:r>
    <w:proofErr w:type="gramEnd"/>
    <w:r w:rsidR="00A134F8">
      <w:rPr>
        <w:szCs w:val="24"/>
        <w:u w:val="single"/>
        <w:lang w:eastAsia="fr-FR"/>
      </w:rPr>
      <w:tab/>
      <w:t>POBJ</w:t>
    </w:r>
    <w:r w:rsidRPr="00615733">
      <w:rPr>
        <w:szCs w:val="24"/>
        <w:u w:val="single"/>
        <w:lang w:eastAsia="fr-FR"/>
      </w:rPr>
      <w:t xml:space="preserve">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A9C36D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3B9"/>
    <w:rsid w:val="00023C1F"/>
    <w:rsid w:val="00050E5E"/>
    <w:rsid w:val="00093C8C"/>
    <w:rsid w:val="000C559F"/>
    <w:rsid w:val="000D7961"/>
    <w:rsid w:val="000E2D6C"/>
    <w:rsid w:val="000F7C28"/>
    <w:rsid w:val="00100B67"/>
    <w:rsid w:val="001705CE"/>
    <w:rsid w:val="00170AF5"/>
    <w:rsid w:val="001A1E28"/>
    <w:rsid w:val="001E73B9"/>
    <w:rsid w:val="001F23F6"/>
    <w:rsid w:val="00231189"/>
    <w:rsid w:val="00232F93"/>
    <w:rsid w:val="002A0C7B"/>
    <w:rsid w:val="002B3C1B"/>
    <w:rsid w:val="002D7037"/>
    <w:rsid w:val="00312CE7"/>
    <w:rsid w:val="00326AFB"/>
    <w:rsid w:val="003340E8"/>
    <w:rsid w:val="0033694C"/>
    <w:rsid w:val="00343737"/>
    <w:rsid w:val="003677C2"/>
    <w:rsid w:val="00397677"/>
    <w:rsid w:val="003B7275"/>
    <w:rsid w:val="004056DD"/>
    <w:rsid w:val="00413469"/>
    <w:rsid w:val="004609D4"/>
    <w:rsid w:val="004676CB"/>
    <w:rsid w:val="00477099"/>
    <w:rsid w:val="004905F6"/>
    <w:rsid w:val="00492011"/>
    <w:rsid w:val="004B2FC0"/>
    <w:rsid w:val="00503313"/>
    <w:rsid w:val="00534F3D"/>
    <w:rsid w:val="0059627A"/>
    <w:rsid w:val="005F3CF7"/>
    <w:rsid w:val="00632326"/>
    <w:rsid w:val="00664A58"/>
    <w:rsid w:val="0067497D"/>
    <w:rsid w:val="006749F0"/>
    <w:rsid w:val="00675AE3"/>
    <w:rsid w:val="00685693"/>
    <w:rsid w:val="00686204"/>
    <w:rsid w:val="006A035B"/>
    <w:rsid w:val="006B2329"/>
    <w:rsid w:val="006C395C"/>
    <w:rsid w:val="006D354D"/>
    <w:rsid w:val="006E1173"/>
    <w:rsid w:val="006F06A6"/>
    <w:rsid w:val="00721843"/>
    <w:rsid w:val="00750772"/>
    <w:rsid w:val="007621C5"/>
    <w:rsid w:val="00797E4B"/>
    <w:rsid w:val="0090505E"/>
    <w:rsid w:val="00934B0B"/>
    <w:rsid w:val="0095510B"/>
    <w:rsid w:val="00990500"/>
    <w:rsid w:val="00991986"/>
    <w:rsid w:val="009C3D83"/>
    <w:rsid w:val="009D6577"/>
    <w:rsid w:val="00A134F8"/>
    <w:rsid w:val="00A21D37"/>
    <w:rsid w:val="00A54431"/>
    <w:rsid w:val="00A7638C"/>
    <w:rsid w:val="00AC2D19"/>
    <w:rsid w:val="00B345CD"/>
    <w:rsid w:val="00B548C8"/>
    <w:rsid w:val="00BF6CF5"/>
    <w:rsid w:val="00C20661"/>
    <w:rsid w:val="00C55271"/>
    <w:rsid w:val="00C8596B"/>
    <w:rsid w:val="00C86AED"/>
    <w:rsid w:val="00CC1594"/>
    <w:rsid w:val="00CD4ADB"/>
    <w:rsid w:val="00CE6E52"/>
    <w:rsid w:val="00CF02B5"/>
    <w:rsid w:val="00CF1E2F"/>
    <w:rsid w:val="00D324D0"/>
    <w:rsid w:val="00D33B8D"/>
    <w:rsid w:val="00D8084A"/>
    <w:rsid w:val="00D84DEE"/>
    <w:rsid w:val="00D87CF7"/>
    <w:rsid w:val="00DF1AC4"/>
    <w:rsid w:val="00E4669C"/>
    <w:rsid w:val="00E9639F"/>
    <w:rsid w:val="00EA011C"/>
    <w:rsid w:val="00EB02F0"/>
    <w:rsid w:val="00EE0D8A"/>
    <w:rsid w:val="00EF094C"/>
    <w:rsid w:val="00F17FA9"/>
    <w:rsid w:val="00F30DE4"/>
    <w:rsid w:val="00F33ABC"/>
    <w:rsid w:val="00F3797E"/>
    <w:rsid w:val="00F542AA"/>
    <w:rsid w:val="00F57254"/>
    <w:rsid w:val="00F70239"/>
    <w:rsid w:val="00FA352A"/>
    <w:rsid w:val="00FA61D1"/>
    <w:rsid w:val="00FB37D9"/>
    <w:rsid w:val="00FE4A48"/>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C9CCDC"/>
  <w15:docId w15:val="{00CDF215-E25E-4D14-9BD4-CA489AC6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920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3C1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F3CF7"/>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F3CF7"/>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F3CF7"/>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F3CF7"/>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F3C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F3C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F3C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023C1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semiHidden/>
    <w:rsid w:val="005F3CF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F3CF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F3CF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F3CF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F3C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F3C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F3CF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5F3C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3CF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F712-BA9A-40A2-AE4F-99A38C13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163</Words>
  <Characters>897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Joao Manuel Marques Chaves</cp:lastModifiedBy>
  <cp:revision>3</cp:revision>
  <cp:lastPrinted>2023-06-02T14:36:00Z</cp:lastPrinted>
  <dcterms:created xsi:type="dcterms:W3CDTF">2023-06-02T14:36:00Z</dcterms:created>
  <dcterms:modified xsi:type="dcterms:W3CDTF">2023-06-02T14:39:00Z</dcterms:modified>
</cp:coreProperties>
</file>