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7BC22F03" w:rsidR="001719E4" w:rsidRPr="003B14C0" w:rsidRDefault="00305AFD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Totem lumineux</w:t>
                            </w:r>
                          </w:p>
                          <w:p w14:paraId="07CB3D08" w14:textId="20E33286" w:rsidR="001719E4" w:rsidRPr="007F001B" w:rsidRDefault="00305AFD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1814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7BC22F03" w:rsidR="001719E4" w:rsidRPr="003B14C0" w:rsidRDefault="00305AFD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Totem lumineux</w:t>
                      </w:r>
                    </w:p>
                    <w:p w14:paraId="07CB3D08" w14:textId="20E33286" w:rsidR="001719E4" w:rsidRPr="007F001B" w:rsidRDefault="00305AFD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1814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4AE67F34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607E46F6" w:rsidR="003340E8" w:rsidRDefault="00305AFD" w:rsidP="00305AFD">
            <w:r>
              <w:t>Fixme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38303B99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5A9403E1" w:rsidR="002D7037" w:rsidRDefault="00305AFD">
            <w:r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E315A24" w:rsidR="002D7037" w:rsidRDefault="00305AFD">
            <w:r>
              <w:t>02.05.2022</w:t>
            </w:r>
          </w:p>
        </w:tc>
      </w:tr>
    </w:tbl>
    <w:p w14:paraId="2A5999DD" w14:textId="265606D7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3EAD6E41" w:rsidR="00E47F48" w:rsidRDefault="00305AFD" w:rsidP="008F55B8">
            <w:r>
              <w:t>Miguel Santos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5B98487B" w:rsidR="00E47F48" w:rsidRDefault="00305AFD" w:rsidP="00EF5F99">
            <w:r>
              <w:t>02.05.2022</w:t>
            </w:r>
          </w:p>
        </w:tc>
      </w:tr>
    </w:tbl>
    <w:p w14:paraId="4301D787" w14:textId="48C778DA" w:rsidR="004905F6" w:rsidRDefault="001719E4" w:rsidP="005E71CC">
      <w:pPr>
        <w:pStyle w:val="Titre1"/>
      </w:pPr>
      <w:r>
        <w:t>But du projet</w:t>
      </w:r>
    </w:p>
    <w:p w14:paraId="2774322A" w14:textId="04309DBA" w:rsidR="00305AFD" w:rsidRDefault="00305AFD" w:rsidP="00305AFD">
      <w:r>
        <w:t xml:space="preserve">La principale tâche de correction de ce projet sera d’améliorer le PCB de </w:t>
      </w:r>
      <w:r w:rsidR="008E31D6">
        <w:t>celui-ci</w:t>
      </w:r>
      <w:r>
        <w:t xml:space="preserve">. Une empreinte Mikroe sera utilisé </w:t>
      </w:r>
      <w:r w:rsidR="008E31D6">
        <w:t xml:space="preserve">pour remplacer et </w:t>
      </w:r>
      <w:r>
        <w:t>faciliter de futurs changements</w:t>
      </w:r>
      <w:r w:rsidR="008E31D6">
        <w:t xml:space="preserve"> de module Wi-fi</w:t>
      </w:r>
      <w:r>
        <w:t>. Le PCB devra aussi être réduit en taille</w:t>
      </w:r>
      <w:r w:rsidR="00BE45B1">
        <w:t xml:space="preserve"> si possible</w:t>
      </w:r>
      <w:r>
        <w:t xml:space="preserve">. </w:t>
      </w:r>
      <w:r w:rsidR="00BE45B1">
        <w:t>Les problèmes de footprint relevé dans le rapport final devront être corrigés.</w:t>
      </w:r>
    </w:p>
    <w:p w14:paraId="550C930D" w14:textId="359BF79F" w:rsidR="00305AFD" w:rsidRPr="00305AFD" w:rsidRDefault="00305AFD" w:rsidP="00305AFD">
      <w:r>
        <w:t xml:space="preserve">Le boitier devra être modifié afin de pouvoir y intégrer un connecteur pour l’alimentation et un capteur de luminosité externe. </w:t>
      </w:r>
      <w:r w:rsidR="00527A54">
        <w:t xml:space="preserve">Une structure imprimée en 3D peut être </w:t>
      </w:r>
      <w:r w:rsidR="00852F40">
        <w:t>envisagée pour cela. Néanmoins, nous souhaitons conserver le plus possible ce qui est déjà présent.</w:t>
      </w:r>
      <w:r w:rsidR="00527A54">
        <w:t xml:space="preserve"> </w:t>
      </w:r>
      <w:bookmarkStart w:id="0" w:name="_GoBack"/>
      <w:bookmarkEnd w:id="0"/>
    </w:p>
    <w:p w14:paraId="19FB8CD9" w14:textId="75109AF0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4FCA041C" w14:textId="77777777" w:rsidR="009D551B" w:rsidRPr="009D551B" w:rsidRDefault="009D551B" w:rsidP="009D551B">
      <w:pPr>
        <w:pStyle w:val="Paragraphedeliste"/>
        <w:numPr>
          <w:ilvl w:val="0"/>
          <w:numId w:val="10"/>
        </w:numPr>
        <w:rPr>
          <w:i/>
        </w:rPr>
      </w:pPr>
      <w:r w:rsidRPr="009D551B">
        <w:rPr>
          <w:i/>
        </w:rPr>
        <w:t>Empreinte MikroBus</w:t>
      </w:r>
    </w:p>
    <w:p w14:paraId="1914DCBB" w14:textId="7015B8D2" w:rsidR="009D551B" w:rsidRDefault="009D2E8E" w:rsidP="009D551B">
      <w:pPr>
        <w:pStyle w:val="Paragraphedeliste"/>
        <w:numPr>
          <w:ilvl w:val="0"/>
          <w:numId w:val="11"/>
        </w:numPr>
      </w:pPr>
      <w:r>
        <w:t>Stitching réduit (~10mm)</w:t>
      </w:r>
    </w:p>
    <w:p w14:paraId="0C605271" w14:textId="3D3CFD4A" w:rsidR="009D2E8E" w:rsidRPr="009D551B" w:rsidRDefault="009D2E8E" w:rsidP="009D551B">
      <w:pPr>
        <w:pStyle w:val="Paragraphedeliste"/>
        <w:numPr>
          <w:ilvl w:val="0"/>
          <w:numId w:val="11"/>
        </w:numPr>
      </w:pPr>
      <w:r>
        <w:t>Trous de fixation NON-métallisés</w:t>
      </w:r>
    </w:p>
    <w:p w14:paraId="730AD250" w14:textId="77777777" w:rsidR="0088328E" w:rsidRDefault="0088328E" w:rsidP="005E71CC">
      <w:pPr>
        <w:pStyle w:val="Titre1"/>
      </w:pPr>
      <w:r>
        <w:t>Tâches à réaliser</w:t>
      </w:r>
    </w:p>
    <w:p w14:paraId="3573D092" w14:textId="582025F3" w:rsidR="0088328E" w:rsidRDefault="00852F40" w:rsidP="00852F40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Améliorer les différentes connectiques du PCB</w:t>
      </w:r>
      <w:r w:rsidR="00BE45B1">
        <w:rPr>
          <w:i/>
        </w:rPr>
        <w:t>.</w:t>
      </w:r>
    </w:p>
    <w:p w14:paraId="51CE4918" w14:textId="70E85191" w:rsidR="00852F40" w:rsidRDefault="00852F40" w:rsidP="00852F40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Ajouter une empreinte Mikroe au PCB qui remplacera le module Wi-fi.</w:t>
      </w:r>
    </w:p>
    <w:p w14:paraId="1B8E197F" w14:textId="40F1ABEC" w:rsidR="00BE45B1" w:rsidRDefault="00BE45B1" w:rsidP="00852F40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Corriger les footprints erronés.</w:t>
      </w:r>
    </w:p>
    <w:p w14:paraId="0F457D5F" w14:textId="5D33B88B" w:rsidR="00852F40" w:rsidRDefault="00852F40" w:rsidP="00852F40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Fraiser les trous supérieurs pour noyer les trous.</w:t>
      </w:r>
    </w:p>
    <w:p w14:paraId="4A324968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20004DCC" w14:textId="303A6172" w:rsidR="00852F40" w:rsidRDefault="00796017" w:rsidP="00BE45B1">
      <w:pPr>
        <w:pStyle w:val="Paragraphedeliste"/>
        <w:numPr>
          <w:ilvl w:val="0"/>
          <w:numId w:val="9"/>
        </w:numPr>
        <w:tabs>
          <w:tab w:val="left" w:pos="3402"/>
        </w:tabs>
        <w:rPr>
          <w:i/>
        </w:rPr>
      </w:pPr>
      <w:r w:rsidRPr="00796017">
        <w:rPr>
          <w:i/>
        </w:rPr>
        <w:t>Revue de schéma</w:t>
      </w:r>
      <w:r w:rsidR="00BE45B1">
        <w:rPr>
          <w:i/>
        </w:rPr>
        <w:tab/>
        <w:t>23.05.2022</w:t>
      </w:r>
    </w:p>
    <w:p w14:paraId="46087580" w14:textId="4892475A" w:rsidR="00BE45B1" w:rsidRDefault="00BE45B1" w:rsidP="00BE45B1">
      <w:pPr>
        <w:pStyle w:val="Paragraphedeliste"/>
        <w:numPr>
          <w:ilvl w:val="0"/>
          <w:numId w:val="9"/>
        </w:numPr>
        <w:tabs>
          <w:tab w:val="left" w:pos="3402"/>
        </w:tabs>
        <w:rPr>
          <w:i/>
        </w:rPr>
      </w:pPr>
      <w:r>
        <w:rPr>
          <w:i/>
        </w:rPr>
        <w:t>Corrections des footprints</w:t>
      </w:r>
      <w:r>
        <w:rPr>
          <w:i/>
        </w:rPr>
        <w:tab/>
        <w:t>30.05.2022</w:t>
      </w:r>
    </w:p>
    <w:p w14:paraId="1FBC6F07" w14:textId="068F07C8" w:rsidR="00796017" w:rsidRPr="00796017" w:rsidRDefault="00796017" w:rsidP="00BE45B1">
      <w:pPr>
        <w:pStyle w:val="Paragraphedeliste"/>
        <w:numPr>
          <w:ilvl w:val="0"/>
          <w:numId w:val="9"/>
        </w:numPr>
        <w:tabs>
          <w:tab w:val="left" w:pos="3402"/>
        </w:tabs>
        <w:rPr>
          <w:i/>
        </w:rPr>
      </w:pPr>
      <w:r>
        <w:rPr>
          <w:i/>
        </w:rPr>
        <w:t>Revue de PCB</w:t>
      </w:r>
      <w:r w:rsidR="00BE45B1">
        <w:rPr>
          <w:i/>
        </w:rPr>
        <w:tab/>
        <w:t>13.06.2022</w:t>
      </w:r>
    </w:p>
    <w:p w14:paraId="754A461B" w14:textId="77777777" w:rsidR="00852F40" w:rsidRDefault="00852F40">
      <w:pPr>
        <w:rPr>
          <w:i/>
        </w:rPr>
      </w:pPr>
      <w:r>
        <w:rPr>
          <w:i/>
        </w:rPr>
        <w:br w:type="page"/>
      </w:r>
    </w:p>
    <w:p w14:paraId="58788F28" w14:textId="77777777" w:rsidR="00E47F48" w:rsidRDefault="00E47F48" w:rsidP="00E47F48">
      <w:pPr>
        <w:pStyle w:val="Titre1"/>
      </w:pPr>
      <w:r>
        <w:lastRenderedPageBreak/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67026ABE" w:rsidR="00DE3B98" w:rsidRDefault="00796017" w:rsidP="00DE3B98">
      <w:pPr>
        <w:pStyle w:val="Paragraphedeliste"/>
        <w:numPr>
          <w:ilvl w:val="0"/>
          <w:numId w:val="8"/>
        </w:numPr>
      </w:pPr>
      <w:r>
        <w:t>Fichiers</w:t>
      </w:r>
      <w:r w:rsidR="00DE3B98">
        <w:t xml:space="preserve"> de fabrication (GERBER) / liste de pièces avec références pour commande / implantation (prototype) / modifications / dessins mécaniques, etc</w:t>
      </w:r>
    </w:p>
    <w:p w14:paraId="3356421A" w14:textId="0F32A2E2" w:rsidR="00E47F48" w:rsidRDefault="00E47F48">
      <w:r>
        <w:br w:type="page"/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r>
        <w:t>n</w:t>
      </w:r>
      <w:r w:rsidR="002D7037">
        <w:t xml:space="preserve">omProjet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r>
        <w:t>Vn: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F4708" w14:textId="77777777" w:rsidR="00AA2423" w:rsidRDefault="00AA2423" w:rsidP="00D33B8D">
      <w:pPr>
        <w:spacing w:after="0" w:line="240" w:lineRule="auto"/>
      </w:pPr>
      <w:r>
        <w:separator/>
      </w:r>
    </w:p>
  </w:endnote>
  <w:endnote w:type="continuationSeparator" w:id="0">
    <w:p w14:paraId="041A2789" w14:textId="77777777" w:rsidR="00AA2423" w:rsidRDefault="00AA242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4251058D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B560E2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DA29" w14:textId="77777777" w:rsidR="00AA2423" w:rsidRDefault="00AA2423" w:rsidP="00D33B8D">
      <w:pPr>
        <w:spacing w:after="0" w:line="240" w:lineRule="auto"/>
      </w:pPr>
      <w:r>
        <w:separator/>
      </w:r>
    </w:p>
  </w:footnote>
  <w:footnote w:type="continuationSeparator" w:id="0">
    <w:p w14:paraId="1191DAAA" w14:textId="77777777" w:rsidR="00AA2423" w:rsidRDefault="00AA242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AA967" w14:textId="68B8EA1D" w:rsidR="00D33B8D" w:rsidRPr="00852F40" w:rsidRDefault="004B2FC0" w:rsidP="00852F4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r w:rsidR="00852F40" w:rsidRPr="00615733">
      <w:rPr>
        <w:spacing w:val="-3"/>
        <w:sz w:val="20"/>
        <w:szCs w:val="20"/>
        <w:u w:val="single"/>
        <w:lang w:eastAsia="fr-FR"/>
      </w:rPr>
      <w:t>SUPERIEURE</w:t>
    </w:r>
    <w:r w:rsidR="00852F40" w:rsidRPr="00615733">
      <w:rPr>
        <w:szCs w:val="24"/>
        <w:u w:val="single"/>
        <w:lang w:eastAsia="fr-FR"/>
      </w:rPr>
      <w:t xml:space="preserve"> </w:t>
    </w:r>
    <w:r w:rsidR="00852F40"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D63"/>
    <w:multiLevelType w:val="hybridMultilevel"/>
    <w:tmpl w:val="C76E7736"/>
    <w:lvl w:ilvl="0" w:tplc="82A21D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BF52B5"/>
    <w:multiLevelType w:val="hybridMultilevel"/>
    <w:tmpl w:val="4066FAA4"/>
    <w:lvl w:ilvl="0" w:tplc="FD344AE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1E2"/>
    <w:multiLevelType w:val="hybridMultilevel"/>
    <w:tmpl w:val="4A1ED206"/>
    <w:lvl w:ilvl="0" w:tplc="9E48B52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719E4"/>
    <w:rsid w:val="001A1E28"/>
    <w:rsid w:val="001E400E"/>
    <w:rsid w:val="001E73B9"/>
    <w:rsid w:val="001F23F6"/>
    <w:rsid w:val="00231189"/>
    <w:rsid w:val="00286AEB"/>
    <w:rsid w:val="002D7037"/>
    <w:rsid w:val="00305AFD"/>
    <w:rsid w:val="00312CE7"/>
    <w:rsid w:val="003340E8"/>
    <w:rsid w:val="0033694C"/>
    <w:rsid w:val="00343737"/>
    <w:rsid w:val="003677C2"/>
    <w:rsid w:val="00393B88"/>
    <w:rsid w:val="00397677"/>
    <w:rsid w:val="003B14C0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27A54"/>
    <w:rsid w:val="00534F3D"/>
    <w:rsid w:val="0059627A"/>
    <w:rsid w:val="005E71CC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50772"/>
    <w:rsid w:val="007621C5"/>
    <w:rsid w:val="00796017"/>
    <w:rsid w:val="00797E4B"/>
    <w:rsid w:val="007E78A9"/>
    <w:rsid w:val="00852F40"/>
    <w:rsid w:val="0088328E"/>
    <w:rsid w:val="008E31D6"/>
    <w:rsid w:val="0090505E"/>
    <w:rsid w:val="0095510B"/>
    <w:rsid w:val="00990129"/>
    <w:rsid w:val="00990500"/>
    <w:rsid w:val="00991986"/>
    <w:rsid w:val="009C3D83"/>
    <w:rsid w:val="009D09CF"/>
    <w:rsid w:val="009D2E8E"/>
    <w:rsid w:val="009D551B"/>
    <w:rsid w:val="009D6577"/>
    <w:rsid w:val="00A21D37"/>
    <w:rsid w:val="00A54431"/>
    <w:rsid w:val="00A7638C"/>
    <w:rsid w:val="00AA2423"/>
    <w:rsid w:val="00AC2D19"/>
    <w:rsid w:val="00B345CD"/>
    <w:rsid w:val="00B548C8"/>
    <w:rsid w:val="00B560E2"/>
    <w:rsid w:val="00BE45B1"/>
    <w:rsid w:val="00BF6CF5"/>
    <w:rsid w:val="00C20661"/>
    <w:rsid w:val="00C50912"/>
    <w:rsid w:val="00C55271"/>
    <w:rsid w:val="00C72368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94821"/>
    <w:rsid w:val="00DB4BA2"/>
    <w:rsid w:val="00DE3B98"/>
    <w:rsid w:val="00DF1AC4"/>
    <w:rsid w:val="00E4669C"/>
    <w:rsid w:val="00E47F48"/>
    <w:rsid w:val="00E9639F"/>
    <w:rsid w:val="00EA011C"/>
    <w:rsid w:val="00EB02F0"/>
    <w:rsid w:val="00ED0F48"/>
    <w:rsid w:val="00EE0D8A"/>
    <w:rsid w:val="00EF094C"/>
    <w:rsid w:val="00EF5F99"/>
    <w:rsid w:val="00F17FA9"/>
    <w:rsid w:val="00F30DE4"/>
    <w:rsid w:val="00F33ABC"/>
    <w:rsid w:val="00F3797E"/>
    <w:rsid w:val="00F542AA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749F218F-DD23-4871-A040-876B11BC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5" ma:contentTypeDescription="Crée un document." ma:contentTypeScope="" ma:versionID="afb2206dc39ec0633df49de4a17c7ac3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eaf56d5592bf3275e3039b8f90dd2fb7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85ee1c1-ced8-49b5-bc3f-dcb9ced85c6f}" ma:internalName="TaxCatchAll" ma:showField="CatchAllData" ma:web="4f59afc1-9a8a-4fb4-a375-c0d981ade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d2dec-4ece-4e20-a992-7fd9f36be7a3">
      <Terms xmlns="http://schemas.microsoft.com/office/infopath/2007/PartnerControls"/>
    </lcf76f155ced4ddcb4097134ff3c332f>
    <TaxCatchAll xmlns="4f59afc1-9a8a-4fb4-a375-c0d981ade2a0" xsi:nil="true"/>
  </documentManagement>
</p:properties>
</file>

<file path=customXml/itemProps1.xml><?xml version="1.0" encoding="utf-8"?>
<ds:datastoreItem xmlns:ds="http://schemas.openxmlformats.org/officeDocument/2006/customXml" ds:itemID="{2AEB89F4-3B0E-488D-B8D4-A95DCD0BA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125885-4980-4E02-A04D-737FCAFA27CF}"/>
</file>

<file path=customXml/itemProps3.xml><?xml version="1.0" encoding="utf-8"?>
<ds:datastoreItem xmlns:ds="http://schemas.openxmlformats.org/officeDocument/2006/customXml" ds:itemID="{221B60BE-55B4-4310-9F9A-637C6B3C1607}"/>
</file>

<file path=customXml/itemProps4.xml><?xml version="1.0" encoding="utf-8"?>
<ds:datastoreItem xmlns:ds="http://schemas.openxmlformats.org/officeDocument/2006/customXml" ds:itemID="{61C56121-0CC6-477C-BE78-BE26F3DB9F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Miguel Santos</cp:lastModifiedBy>
  <cp:revision>87</cp:revision>
  <cp:lastPrinted>2018-11-28T10:29:00Z</cp:lastPrinted>
  <dcterms:created xsi:type="dcterms:W3CDTF">2018-10-28T18:18:00Z</dcterms:created>
  <dcterms:modified xsi:type="dcterms:W3CDTF">2022-05-16T07:34:00Z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