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9043E" w14:textId="27B75319" w:rsidR="005375F5" w:rsidRDefault="005375F5" w:rsidP="00190203">
      <w:pPr>
        <w:pStyle w:val="Titre"/>
        <w:jc w:val="both"/>
        <w:rPr>
          <w:rFonts w:ascii="Century Gothic" w:hAnsi="Century Gothic"/>
          <w:lang w:val="fr-CH"/>
        </w:rPr>
      </w:pPr>
      <w:r w:rsidRPr="004B2C57">
        <w:rPr>
          <w:rFonts w:ascii="Century Gothic" w:hAnsi="Century Gothic"/>
          <w:lang w:val="fr-CH"/>
        </w:rPr>
        <w:t xml:space="preserve">Les processus </w:t>
      </w:r>
      <w:r w:rsidR="00CB57B4">
        <w:rPr>
          <w:rFonts w:ascii="Century Gothic" w:hAnsi="Century Gothic"/>
          <w:lang w:val="fr-CH"/>
        </w:rPr>
        <w:t xml:space="preserve">à </w:t>
      </w:r>
      <w:r w:rsidR="00A36E9B">
        <w:rPr>
          <w:rFonts w:ascii="Century Gothic" w:hAnsi="Century Gothic"/>
          <w:lang w:val="fr-CH"/>
        </w:rPr>
        <w:t>document</w:t>
      </w:r>
      <w:r w:rsidR="00CB57B4">
        <w:rPr>
          <w:rFonts w:ascii="Century Gothic" w:hAnsi="Century Gothic"/>
          <w:lang w:val="fr-CH"/>
        </w:rPr>
        <w:t>er</w:t>
      </w:r>
    </w:p>
    <w:p w14:paraId="3BC1CAFF" w14:textId="77777777" w:rsidR="004B2C57" w:rsidRDefault="004B2C57" w:rsidP="00190203">
      <w:pPr>
        <w:jc w:val="both"/>
        <w:rPr>
          <w:lang w:val="fr-CH"/>
        </w:rPr>
      </w:pPr>
    </w:p>
    <w:p w14:paraId="40E02BD3" w14:textId="1F791783" w:rsidR="004B2C57" w:rsidRPr="00BD5BA0" w:rsidRDefault="00CB57B4" w:rsidP="00190203">
      <w:pPr>
        <w:jc w:val="both"/>
        <w:rPr>
          <w:rFonts w:ascii="Century Gothic" w:hAnsi="Century Gothic"/>
          <w:sz w:val="22"/>
          <w:szCs w:val="22"/>
          <w:lang w:val="fr-CH"/>
        </w:rPr>
      </w:pPr>
      <w:r>
        <w:rPr>
          <w:rFonts w:ascii="Century Gothic" w:hAnsi="Century Gothic"/>
          <w:sz w:val="22"/>
          <w:szCs w:val="22"/>
          <w:lang w:val="fr-CH"/>
        </w:rPr>
        <w:t>Pour être en mesure de convaincre de futurs investisseurs quant à votre capacité à gérer les opérations d’une entreprise, il vous faut documenter (BPMN) les processus suivants :</w:t>
      </w:r>
    </w:p>
    <w:p w14:paraId="3CEDC30F" w14:textId="1C15B6B9" w:rsidR="005375F5" w:rsidRPr="00BD5BA0" w:rsidRDefault="005375F5" w:rsidP="00190203">
      <w:pPr>
        <w:pStyle w:val="Titre2"/>
        <w:jc w:val="both"/>
        <w:rPr>
          <w:rFonts w:ascii="Century Gothic" w:hAnsi="Century Gothic"/>
          <w:b/>
          <w:bCs/>
          <w:lang w:val="fr-CH"/>
        </w:rPr>
      </w:pPr>
      <w:r w:rsidRPr="00BD5BA0">
        <w:rPr>
          <w:rFonts w:ascii="Century Gothic" w:hAnsi="Century Gothic"/>
          <w:b/>
          <w:bCs/>
          <w:lang w:val="fr-CH"/>
        </w:rPr>
        <w:t>Publication du catalogue</w:t>
      </w:r>
    </w:p>
    <w:p w14:paraId="5462DDFB" w14:textId="2FA5A37C" w:rsidR="00794B94" w:rsidRPr="00BD5BA0" w:rsidRDefault="00794B94" w:rsidP="00190203">
      <w:pPr>
        <w:jc w:val="both"/>
        <w:rPr>
          <w:rFonts w:ascii="Century Gothic" w:hAnsi="Century Gothic"/>
          <w:sz w:val="22"/>
          <w:szCs w:val="22"/>
          <w:lang w:val="fr-CH"/>
        </w:rPr>
      </w:pPr>
      <w:r w:rsidRPr="00BD5BA0">
        <w:rPr>
          <w:rFonts w:ascii="Century Gothic" w:hAnsi="Century Gothic"/>
          <w:sz w:val="22"/>
          <w:szCs w:val="22"/>
          <w:lang w:val="fr-CH"/>
        </w:rPr>
        <w:t xml:space="preserve">Pour avoir des commandes, il faut que les clients potentiels </w:t>
      </w:r>
      <w:r w:rsidR="00E044F4" w:rsidRPr="00BD5BA0">
        <w:rPr>
          <w:rFonts w:ascii="Century Gothic" w:hAnsi="Century Gothic"/>
          <w:sz w:val="22"/>
          <w:szCs w:val="22"/>
          <w:lang w:val="fr-CH"/>
        </w:rPr>
        <w:t>aie</w:t>
      </w:r>
      <w:r w:rsidR="003843C8" w:rsidRPr="00BD5BA0">
        <w:rPr>
          <w:rFonts w:ascii="Century Gothic" w:hAnsi="Century Gothic"/>
          <w:sz w:val="22"/>
          <w:szCs w:val="22"/>
          <w:lang w:val="fr-CH"/>
        </w:rPr>
        <w:t>nt</w:t>
      </w:r>
      <w:r w:rsidRPr="00BD5BA0">
        <w:rPr>
          <w:rFonts w:ascii="Century Gothic" w:hAnsi="Century Gothic"/>
          <w:sz w:val="22"/>
          <w:szCs w:val="22"/>
          <w:lang w:val="fr-CH"/>
        </w:rPr>
        <w:t xml:space="preserve"> connaissance de vos produits. Quel est le canal de diffusion de votre catalogue de produits ? Comment est-ce que l’on fait lorsqu’on a un nouveau produit pour </w:t>
      </w:r>
      <w:r w:rsidR="00957000" w:rsidRPr="00BD5BA0">
        <w:rPr>
          <w:rFonts w:ascii="Century Gothic" w:hAnsi="Century Gothic"/>
          <w:sz w:val="22"/>
          <w:szCs w:val="22"/>
          <w:lang w:val="fr-CH"/>
        </w:rPr>
        <w:t>qu’il apparaisse</w:t>
      </w:r>
      <w:r w:rsidRPr="00BD5BA0">
        <w:rPr>
          <w:rFonts w:ascii="Century Gothic" w:hAnsi="Century Gothic"/>
          <w:sz w:val="22"/>
          <w:szCs w:val="22"/>
          <w:lang w:val="fr-CH"/>
        </w:rPr>
        <w:t xml:space="preserve"> dans ce catalogue ? Comment est-ce que l’on fait lorsqu’on ne veut plus vendre un produit ? Comment est-ce que l’on fait lorsque l’on veut mettre à jour un produit existant ?</w:t>
      </w:r>
    </w:p>
    <w:p w14:paraId="5A954739" w14:textId="1BCBCBCE" w:rsidR="005375F5" w:rsidRPr="00BD5BA0" w:rsidRDefault="005375F5" w:rsidP="00190203">
      <w:pPr>
        <w:pStyle w:val="Titre2"/>
        <w:jc w:val="both"/>
        <w:rPr>
          <w:rFonts w:ascii="Century Gothic" w:hAnsi="Century Gothic"/>
          <w:b/>
          <w:bCs/>
          <w:lang w:val="fr-CH"/>
        </w:rPr>
      </w:pPr>
      <w:r w:rsidRPr="00BD5BA0">
        <w:rPr>
          <w:rFonts w:ascii="Century Gothic" w:hAnsi="Century Gothic"/>
          <w:b/>
          <w:bCs/>
          <w:lang w:val="fr-CH"/>
        </w:rPr>
        <w:t>Réception d’une commande</w:t>
      </w:r>
    </w:p>
    <w:p w14:paraId="2501BF17" w14:textId="4CB9AE00" w:rsidR="00794B94" w:rsidRPr="00BD5BA0" w:rsidRDefault="00794B94" w:rsidP="00190203">
      <w:pPr>
        <w:jc w:val="both"/>
        <w:rPr>
          <w:rFonts w:ascii="Century Gothic" w:hAnsi="Century Gothic"/>
          <w:sz w:val="22"/>
          <w:szCs w:val="22"/>
          <w:lang w:val="fr-CH"/>
        </w:rPr>
      </w:pPr>
      <w:r w:rsidRPr="00BD5BA0">
        <w:rPr>
          <w:rFonts w:ascii="Century Gothic" w:hAnsi="Century Gothic"/>
          <w:sz w:val="22"/>
          <w:szCs w:val="22"/>
          <w:lang w:val="fr-CH"/>
        </w:rPr>
        <w:t xml:space="preserve">Vous avez passé commande auprès d’un de vos fournisseurs. La commande arrive chez vous. Que faites-vous ? Que faites-vous si ce qui est livré ne correspond que partiellement à ce que vous avez commandé ? N’oubliez pas de décrire l’entièreté du processus pour être certain que le stock </w:t>
      </w:r>
      <w:r w:rsidR="00A36E9B">
        <w:rPr>
          <w:rFonts w:ascii="Century Gothic" w:hAnsi="Century Gothic"/>
          <w:sz w:val="22"/>
          <w:szCs w:val="22"/>
          <w:lang w:val="fr-CH"/>
        </w:rPr>
        <w:t>annoncé par votre ERP</w:t>
      </w:r>
      <w:r w:rsidRPr="00BD5BA0">
        <w:rPr>
          <w:rFonts w:ascii="Century Gothic" w:hAnsi="Century Gothic"/>
          <w:sz w:val="22"/>
          <w:szCs w:val="22"/>
          <w:lang w:val="fr-CH"/>
        </w:rPr>
        <w:t xml:space="preserve"> correspond à la réalité physique de votre stock.</w:t>
      </w:r>
    </w:p>
    <w:p w14:paraId="32B30B1C" w14:textId="012AA1D5" w:rsidR="005375F5" w:rsidRPr="00BD5BA0" w:rsidRDefault="008D6F5B" w:rsidP="00190203">
      <w:pPr>
        <w:pStyle w:val="Titre2"/>
        <w:jc w:val="both"/>
        <w:rPr>
          <w:rFonts w:ascii="Century Gothic" w:hAnsi="Century Gothic"/>
          <w:b/>
          <w:bCs/>
          <w:lang w:val="fr-CH"/>
        </w:rPr>
      </w:pPr>
      <w:r w:rsidRPr="00BD5BA0">
        <w:rPr>
          <w:rFonts w:ascii="Century Gothic" w:hAnsi="Century Gothic"/>
          <w:b/>
          <w:bCs/>
          <w:lang w:val="fr-CH"/>
        </w:rPr>
        <w:t>Fabrication du produit</w:t>
      </w:r>
    </w:p>
    <w:p w14:paraId="237B8CAA" w14:textId="7E3C6D76" w:rsidR="00794B94" w:rsidRPr="00BD5BA0" w:rsidRDefault="00794B94" w:rsidP="00190203">
      <w:pPr>
        <w:jc w:val="both"/>
        <w:rPr>
          <w:rFonts w:ascii="Century Gothic" w:hAnsi="Century Gothic"/>
          <w:sz w:val="22"/>
          <w:szCs w:val="22"/>
          <w:lang w:val="fr-CH"/>
        </w:rPr>
      </w:pPr>
      <w:r w:rsidRPr="00BD5BA0">
        <w:rPr>
          <w:rFonts w:ascii="Century Gothic" w:hAnsi="Century Gothic"/>
          <w:sz w:val="22"/>
          <w:szCs w:val="22"/>
          <w:lang w:val="fr-CH"/>
        </w:rPr>
        <w:t xml:space="preserve">Vous avez reçu une commande d’un de vos clients. Comment procédez-vous à la fabrication de votre produit ? Que se passe-t-il si votre stock </w:t>
      </w:r>
      <w:r w:rsidR="00A36E9B">
        <w:rPr>
          <w:rFonts w:ascii="Century Gothic" w:hAnsi="Century Gothic"/>
          <w:sz w:val="22"/>
          <w:szCs w:val="22"/>
          <w:lang w:val="fr-CH"/>
        </w:rPr>
        <w:t xml:space="preserve">de pièces ou de matériel </w:t>
      </w:r>
      <w:r w:rsidRPr="00BD5BA0">
        <w:rPr>
          <w:rFonts w:ascii="Century Gothic" w:hAnsi="Century Gothic"/>
          <w:sz w:val="22"/>
          <w:szCs w:val="22"/>
          <w:lang w:val="fr-CH"/>
        </w:rPr>
        <w:t xml:space="preserve">ne vous permet pas d’assurer la fabrication ? Que se passe-t-il si vous découvrez </w:t>
      </w:r>
      <w:r w:rsidR="00451136" w:rsidRPr="00BD5BA0">
        <w:rPr>
          <w:rFonts w:ascii="Century Gothic" w:hAnsi="Century Gothic"/>
          <w:sz w:val="22"/>
          <w:szCs w:val="22"/>
          <w:lang w:val="fr-CH"/>
        </w:rPr>
        <w:t>qu’une</w:t>
      </w:r>
      <w:r w:rsidRPr="00BD5BA0">
        <w:rPr>
          <w:rFonts w:ascii="Century Gothic" w:hAnsi="Century Gothic"/>
          <w:sz w:val="22"/>
          <w:szCs w:val="22"/>
          <w:lang w:val="fr-CH"/>
        </w:rPr>
        <w:t xml:space="preserve"> des pièces enregistrées dans votre stock ne correspond pas au plan de fabrication que vous avez ? Assurez-vous de bien décrire le processus pour que</w:t>
      </w:r>
      <w:r w:rsidR="00A36E9B">
        <w:rPr>
          <w:rFonts w:ascii="Century Gothic" w:hAnsi="Century Gothic"/>
          <w:sz w:val="22"/>
          <w:szCs w:val="22"/>
          <w:lang w:val="fr-CH"/>
        </w:rPr>
        <w:t>,</w:t>
      </w:r>
      <w:r w:rsidRPr="00BD5BA0">
        <w:rPr>
          <w:rFonts w:ascii="Century Gothic" w:hAnsi="Century Gothic"/>
          <w:sz w:val="22"/>
          <w:szCs w:val="22"/>
          <w:lang w:val="fr-CH"/>
        </w:rPr>
        <w:t xml:space="preserve"> une fois la fabrication terminée</w:t>
      </w:r>
      <w:r w:rsidR="00A36E9B">
        <w:rPr>
          <w:rFonts w:ascii="Century Gothic" w:hAnsi="Century Gothic"/>
          <w:sz w:val="22"/>
          <w:szCs w:val="22"/>
          <w:lang w:val="fr-CH"/>
        </w:rPr>
        <w:t>,</w:t>
      </w:r>
      <w:r w:rsidRPr="00BD5BA0">
        <w:rPr>
          <w:rFonts w:ascii="Century Gothic" w:hAnsi="Century Gothic"/>
          <w:sz w:val="22"/>
          <w:szCs w:val="22"/>
          <w:lang w:val="fr-CH"/>
        </w:rPr>
        <w:t xml:space="preserve"> le stock de pièces disponible pour les commandes futures soit à jour.</w:t>
      </w:r>
    </w:p>
    <w:p w14:paraId="1BFE8B4D" w14:textId="67DABF94" w:rsidR="008D6F5B" w:rsidRPr="00BD5BA0" w:rsidRDefault="008D6F5B" w:rsidP="00190203">
      <w:pPr>
        <w:pStyle w:val="Titre2"/>
        <w:jc w:val="both"/>
        <w:rPr>
          <w:rFonts w:ascii="Century Gothic" w:hAnsi="Century Gothic"/>
          <w:b/>
          <w:bCs/>
          <w:lang w:val="fr-CH"/>
        </w:rPr>
      </w:pPr>
      <w:r w:rsidRPr="00BD5BA0">
        <w:rPr>
          <w:rFonts w:ascii="Century Gothic" w:hAnsi="Century Gothic"/>
          <w:b/>
          <w:bCs/>
          <w:lang w:val="fr-CH"/>
        </w:rPr>
        <w:t>Livraison</w:t>
      </w:r>
    </w:p>
    <w:p w14:paraId="5C77F4D6" w14:textId="2AF4D8F3" w:rsidR="00794B94" w:rsidRPr="00BD5BA0" w:rsidRDefault="00794B94" w:rsidP="00190203">
      <w:pPr>
        <w:jc w:val="both"/>
        <w:rPr>
          <w:rFonts w:ascii="Century Gothic" w:hAnsi="Century Gothic"/>
          <w:sz w:val="22"/>
          <w:szCs w:val="22"/>
          <w:lang w:val="fr-CH"/>
        </w:rPr>
      </w:pPr>
      <w:r w:rsidRPr="00BD5BA0">
        <w:rPr>
          <w:rFonts w:ascii="Century Gothic" w:hAnsi="Century Gothic"/>
          <w:sz w:val="22"/>
          <w:szCs w:val="22"/>
          <w:lang w:val="fr-CH"/>
        </w:rPr>
        <w:t>La fabrication est maintenant terminée. Comment allez-vous remettre le produit fini à votre client ? Comment allez-vous vous protéger contre un client malintentionné qui prétendrait ne pas avoir reçu le produit que vous lui avez pourtant remis ? Que faites-vous si le client refuse le produit que vous lui livre</w:t>
      </w:r>
      <w:r w:rsidR="0074610C">
        <w:rPr>
          <w:rFonts w:ascii="Century Gothic" w:hAnsi="Century Gothic"/>
          <w:sz w:val="22"/>
          <w:szCs w:val="22"/>
          <w:lang w:val="fr-CH"/>
        </w:rPr>
        <w:t>z</w:t>
      </w:r>
      <w:r w:rsidRPr="00BD5BA0">
        <w:rPr>
          <w:rFonts w:ascii="Century Gothic" w:hAnsi="Century Gothic"/>
          <w:sz w:val="22"/>
          <w:szCs w:val="22"/>
          <w:lang w:val="fr-CH"/>
        </w:rPr>
        <w:t> ?</w:t>
      </w:r>
    </w:p>
    <w:p w14:paraId="35CCE0EB" w14:textId="142A4391" w:rsidR="008D6F5B" w:rsidRPr="00BD5BA0" w:rsidRDefault="008D6F5B" w:rsidP="00190203">
      <w:pPr>
        <w:pStyle w:val="Titre2"/>
        <w:jc w:val="both"/>
        <w:rPr>
          <w:rFonts w:ascii="Century Gothic" w:hAnsi="Century Gothic"/>
          <w:b/>
          <w:bCs/>
          <w:lang w:val="fr-CH"/>
        </w:rPr>
      </w:pPr>
      <w:r w:rsidRPr="00BD5BA0">
        <w:rPr>
          <w:rFonts w:ascii="Century Gothic" w:hAnsi="Century Gothic"/>
          <w:b/>
          <w:bCs/>
          <w:lang w:val="fr-CH"/>
        </w:rPr>
        <w:t>Facturation (optionnel)</w:t>
      </w:r>
    </w:p>
    <w:p w14:paraId="2A2E5C49" w14:textId="06EBE773" w:rsidR="00794B94" w:rsidRPr="00BD5BA0" w:rsidRDefault="000F4C96" w:rsidP="00190203">
      <w:pPr>
        <w:jc w:val="both"/>
        <w:rPr>
          <w:rFonts w:ascii="Century Gothic" w:hAnsi="Century Gothic"/>
          <w:sz w:val="22"/>
          <w:szCs w:val="22"/>
          <w:lang w:val="fr-CH"/>
        </w:rPr>
      </w:pPr>
      <w:r w:rsidRPr="00BD5BA0">
        <w:rPr>
          <w:rFonts w:ascii="Century Gothic" w:hAnsi="Century Gothic"/>
          <w:sz w:val="22"/>
          <w:szCs w:val="22"/>
          <w:lang w:val="fr-CH"/>
        </w:rPr>
        <w:t xml:space="preserve">Si votre </w:t>
      </w:r>
      <w:r w:rsidR="00624753" w:rsidRPr="00BD5BA0">
        <w:rPr>
          <w:rFonts w:ascii="Century Gothic" w:hAnsi="Century Gothic"/>
          <w:sz w:val="22"/>
          <w:szCs w:val="22"/>
          <w:lang w:val="fr-CH"/>
        </w:rPr>
        <w:t>« </w:t>
      </w:r>
      <w:r w:rsidRPr="00BD5BA0">
        <w:rPr>
          <w:rFonts w:ascii="Century Gothic" w:hAnsi="Century Gothic"/>
          <w:sz w:val="22"/>
          <w:szCs w:val="22"/>
          <w:lang w:val="fr-CH"/>
        </w:rPr>
        <w:t>business mod</w:t>
      </w:r>
      <w:r w:rsidR="00624753" w:rsidRPr="00BD5BA0">
        <w:rPr>
          <w:rFonts w:ascii="Century Gothic" w:hAnsi="Century Gothic"/>
          <w:sz w:val="22"/>
          <w:szCs w:val="22"/>
          <w:lang w:val="fr-CH"/>
        </w:rPr>
        <w:t>el »</w:t>
      </w:r>
      <w:r w:rsidRPr="00BD5BA0">
        <w:rPr>
          <w:rFonts w:ascii="Century Gothic" w:hAnsi="Century Gothic"/>
          <w:sz w:val="22"/>
          <w:szCs w:val="22"/>
          <w:lang w:val="fr-CH"/>
        </w:rPr>
        <w:t xml:space="preserve"> est tel que vos clients ne vous </w:t>
      </w:r>
      <w:r w:rsidR="00C5310D" w:rsidRPr="00BD5BA0">
        <w:rPr>
          <w:rFonts w:ascii="Century Gothic" w:hAnsi="Century Gothic"/>
          <w:sz w:val="22"/>
          <w:szCs w:val="22"/>
          <w:lang w:val="fr-CH"/>
        </w:rPr>
        <w:t>payent</w:t>
      </w:r>
      <w:r w:rsidRPr="00BD5BA0">
        <w:rPr>
          <w:rFonts w:ascii="Century Gothic" w:hAnsi="Century Gothic"/>
          <w:sz w:val="22"/>
          <w:szCs w:val="22"/>
          <w:lang w:val="fr-CH"/>
        </w:rPr>
        <w:t xml:space="preserve"> pas à réception du produit mais sur facture, comment allez-vous la générer et la faire parvenir à votre client ? Comment savoir quelles sont les factures qui ont été payées ou pas ? Comment envoyer les rappels ? Que faire si le client ne paye pas malgré les rappels ? Que faire quand un client paye sa facture ?</w:t>
      </w:r>
    </w:p>
    <w:p w14:paraId="18DEB739" w14:textId="2CE4FACF" w:rsidR="008D6F5B" w:rsidRPr="00BD5BA0" w:rsidRDefault="008D6F5B" w:rsidP="00190203">
      <w:pPr>
        <w:pStyle w:val="Titre2"/>
        <w:jc w:val="both"/>
        <w:rPr>
          <w:rFonts w:ascii="Century Gothic" w:hAnsi="Century Gothic"/>
          <w:b/>
          <w:bCs/>
          <w:lang w:val="fr-CH"/>
        </w:rPr>
      </w:pPr>
      <w:r w:rsidRPr="00BD5BA0">
        <w:rPr>
          <w:rFonts w:ascii="Century Gothic" w:hAnsi="Century Gothic"/>
          <w:b/>
          <w:bCs/>
          <w:lang w:val="fr-CH"/>
        </w:rPr>
        <w:t>Ré</w:t>
      </w:r>
      <w:r w:rsidR="00624753" w:rsidRPr="00BD5BA0">
        <w:rPr>
          <w:rFonts w:ascii="Century Gothic" w:hAnsi="Century Gothic"/>
          <w:b/>
          <w:bCs/>
          <w:lang w:val="fr-CH"/>
        </w:rPr>
        <w:t>approvisionnement</w:t>
      </w:r>
    </w:p>
    <w:p w14:paraId="78E09987" w14:textId="77777777" w:rsidR="000F4C96" w:rsidRPr="00BD5BA0" w:rsidRDefault="000F4C96" w:rsidP="00190203">
      <w:pPr>
        <w:jc w:val="both"/>
        <w:rPr>
          <w:rFonts w:ascii="Century Gothic" w:hAnsi="Century Gothic"/>
          <w:sz w:val="22"/>
          <w:szCs w:val="22"/>
          <w:lang w:val="fr-CH"/>
        </w:rPr>
      </w:pPr>
      <w:r w:rsidRPr="00BD5BA0">
        <w:rPr>
          <w:rFonts w:ascii="Century Gothic" w:hAnsi="Century Gothic"/>
          <w:sz w:val="22"/>
          <w:szCs w:val="22"/>
          <w:lang w:val="fr-CH"/>
        </w:rPr>
        <w:t>Un certain moment (mais lequel ?) les pièces disponibles de votre stock vont devenir insuffisantes pour satisfaire les prochaines commandes. À quel moment déclenchez-vous une commande au fournisseur ? Quelle quantité allez-vous lui commander pour réapprovisionner votre stock ? Devez-vous choisir entre plusieurs fournisseurs ?</w:t>
      </w:r>
    </w:p>
    <w:p w14:paraId="2726ABF3" w14:textId="20E3554B" w:rsidR="008D6F5B" w:rsidRPr="00BD5BA0" w:rsidRDefault="008D6F5B" w:rsidP="00190203">
      <w:pPr>
        <w:pStyle w:val="Titre2"/>
        <w:jc w:val="both"/>
        <w:rPr>
          <w:rFonts w:ascii="Century Gothic" w:hAnsi="Century Gothic"/>
          <w:b/>
          <w:bCs/>
          <w:lang w:val="fr-CH"/>
        </w:rPr>
      </w:pPr>
      <w:r w:rsidRPr="00BD5BA0">
        <w:rPr>
          <w:rFonts w:ascii="Century Gothic" w:hAnsi="Century Gothic"/>
          <w:b/>
          <w:bCs/>
          <w:lang w:val="fr-CH"/>
        </w:rPr>
        <w:lastRenderedPageBreak/>
        <w:t>Appel d’offre</w:t>
      </w:r>
    </w:p>
    <w:p w14:paraId="1CAA972C" w14:textId="15A45C61" w:rsidR="000F4C96" w:rsidRPr="00BD5BA0" w:rsidRDefault="000F4C96" w:rsidP="00190203">
      <w:pPr>
        <w:jc w:val="both"/>
        <w:rPr>
          <w:rFonts w:ascii="Century Gothic" w:hAnsi="Century Gothic"/>
          <w:sz w:val="22"/>
          <w:szCs w:val="22"/>
          <w:lang w:val="fr-CH"/>
        </w:rPr>
      </w:pPr>
      <w:r w:rsidRPr="00BD5BA0">
        <w:rPr>
          <w:rFonts w:ascii="Century Gothic" w:hAnsi="Century Gothic"/>
          <w:sz w:val="22"/>
          <w:szCs w:val="22"/>
          <w:lang w:val="fr-CH"/>
        </w:rPr>
        <w:t>Un de vos fournisseurs ne vous donne définitivement pas satisfaction, vous voulez vous en débarrasser. Mais il faut bien se fournir quelque part. Afin d’obtenir le meilleur rapport qualité prix pour vos pièces, vous allez interroger plusieurs fournisseurs potentiels. Vous le</w:t>
      </w:r>
      <w:r w:rsidR="00A36E9B">
        <w:rPr>
          <w:rFonts w:ascii="Century Gothic" w:hAnsi="Century Gothic"/>
          <w:sz w:val="22"/>
          <w:szCs w:val="22"/>
          <w:lang w:val="fr-CH"/>
        </w:rPr>
        <w:t>ur</w:t>
      </w:r>
      <w:r w:rsidRPr="00BD5BA0">
        <w:rPr>
          <w:rFonts w:ascii="Century Gothic" w:hAnsi="Century Gothic"/>
          <w:sz w:val="22"/>
          <w:szCs w:val="22"/>
          <w:lang w:val="fr-CH"/>
        </w:rPr>
        <w:t xml:space="preserve"> envoyez un </w:t>
      </w:r>
      <w:r w:rsidR="0074610C">
        <w:rPr>
          <w:rFonts w:ascii="Century Gothic" w:hAnsi="Century Gothic"/>
          <w:sz w:val="22"/>
          <w:szCs w:val="22"/>
          <w:lang w:val="fr-CH"/>
        </w:rPr>
        <w:t>« </w:t>
      </w:r>
      <w:r w:rsidRPr="00BD5BA0">
        <w:rPr>
          <w:rFonts w:ascii="Century Gothic" w:hAnsi="Century Gothic"/>
          <w:sz w:val="22"/>
          <w:szCs w:val="22"/>
          <w:lang w:val="fr-CH"/>
        </w:rPr>
        <w:t>appel d’offre</w:t>
      </w:r>
      <w:r w:rsidR="0074610C">
        <w:rPr>
          <w:rFonts w:ascii="Century Gothic" w:hAnsi="Century Gothic"/>
          <w:sz w:val="22"/>
          <w:szCs w:val="22"/>
          <w:lang w:val="fr-CH"/>
        </w:rPr>
        <w:t> »</w:t>
      </w:r>
      <w:r w:rsidRPr="00BD5BA0">
        <w:rPr>
          <w:rFonts w:ascii="Century Gothic" w:hAnsi="Century Gothic"/>
          <w:sz w:val="22"/>
          <w:szCs w:val="22"/>
          <w:lang w:val="fr-CH"/>
        </w:rPr>
        <w:t xml:space="preserve"> dans lequel vous décrivez les pièces dont vous avez besoin. Ils doivent vous faire une proposition de prix et c’est ensuite à vous de choisir. Comment procédez-vous pour sélectionner un ou plusieurs fournisseurs ? Que faites-vous si un fournisseur ne répond pas à votre appel dans les temps ?</w:t>
      </w:r>
    </w:p>
    <w:p w14:paraId="100CD50F" w14:textId="77777777" w:rsidR="00A36E9B" w:rsidRPr="00BD5BA0" w:rsidRDefault="00A36E9B" w:rsidP="00A36E9B">
      <w:pPr>
        <w:pStyle w:val="Titre2"/>
        <w:jc w:val="both"/>
        <w:rPr>
          <w:rFonts w:ascii="Century Gothic" w:hAnsi="Century Gothic"/>
          <w:b/>
          <w:bCs/>
          <w:lang w:val="fr-CH"/>
        </w:rPr>
      </w:pPr>
      <w:r w:rsidRPr="00BD5BA0">
        <w:rPr>
          <w:rFonts w:ascii="Century Gothic" w:hAnsi="Century Gothic"/>
          <w:b/>
          <w:bCs/>
          <w:lang w:val="fr-CH"/>
        </w:rPr>
        <w:t>Inventaire</w:t>
      </w:r>
    </w:p>
    <w:p w14:paraId="57565952" w14:textId="4E21F56B" w:rsidR="00A36E9B" w:rsidRPr="00BD5BA0" w:rsidRDefault="00A36E9B" w:rsidP="00A36E9B">
      <w:pPr>
        <w:jc w:val="both"/>
        <w:rPr>
          <w:rFonts w:ascii="Century Gothic" w:hAnsi="Century Gothic"/>
          <w:sz w:val="22"/>
          <w:szCs w:val="22"/>
          <w:lang w:val="fr-CH"/>
        </w:rPr>
      </w:pPr>
      <w:r w:rsidRPr="00BD5BA0">
        <w:rPr>
          <w:rFonts w:ascii="Century Gothic" w:hAnsi="Century Gothic"/>
          <w:sz w:val="22"/>
          <w:szCs w:val="22"/>
          <w:lang w:val="fr-CH"/>
        </w:rPr>
        <w:t xml:space="preserve">Les affaires vont bien. Vous avez eu de nombreuses commandes, certaines pièces ont été recommandées, mais pas toutes. Vous avez reçu des livraisons parfois incomplètes et vous avez aussi </w:t>
      </w:r>
      <w:r w:rsidR="0074610C">
        <w:rPr>
          <w:rFonts w:ascii="Century Gothic" w:hAnsi="Century Gothic"/>
          <w:sz w:val="22"/>
          <w:szCs w:val="22"/>
          <w:lang w:val="fr-CH"/>
        </w:rPr>
        <w:t>parfois cassé ou perdu des pièces en cours de fabrication</w:t>
      </w:r>
      <w:r w:rsidRPr="00BD5BA0">
        <w:rPr>
          <w:rFonts w:ascii="Century Gothic" w:hAnsi="Century Gothic"/>
          <w:sz w:val="22"/>
          <w:szCs w:val="22"/>
          <w:lang w:val="fr-CH"/>
        </w:rPr>
        <w:t xml:space="preserve">. Il y a fort à parier que le nombre de pièces dans votre stock physique ne correspond pas exactement au nombre de pièces </w:t>
      </w:r>
      <w:r w:rsidR="0074610C">
        <w:rPr>
          <w:rFonts w:ascii="Century Gothic" w:hAnsi="Century Gothic"/>
          <w:sz w:val="22"/>
          <w:szCs w:val="22"/>
          <w:lang w:val="fr-CH"/>
        </w:rPr>
        <w:t>afficher par votre ERP</w:t>
      </w:r>
      <w:r w:rsidRPr="00BD5BA0">
        <w:rPr>
          <w:rFonts w:ascii="Century Gothic" w:hAnsi="Century Gothic"/>
          <w:sz w:val="22"/>
          <w:szCs w:val="22"/>
          <w:lang w:val="fr-CH"/>
        </w:rPr>
        <w:t>.</w:t>
      </w:r>
    </w:p>
    <w:p w14:paraId="26AD7376" w14:textId="77777777" w:rsidR="00A36E9B" w:rsidRPr="00BD5BA0" w:rsidRDefault="00A36E9B" w:rsidP="00A36E9B">
      <w:pPr>
        <w:jc w:val="both"/>
        <w:rPr>
          <w:rFonts w:ascii="Century Gothic" w:hAnsi="Century Gothic"/>
          <w:sz w:val="22"/>
          <w:szCs w:val="22"/>
          <w:lang w:val="fr-CH"/>
        </w:rPr>
      </w:pPr>
      <w:r w:rsidRPr="00BD5BA0">
        <w:rPr>
          <w:rFonts w:ascii="Century Gothic" w:hAnsi="Century Gothic"/>
          <w:sz w:val="22"/>
          <w:szCs w:val="22"/>
          <w:lang w:val="fr-CH"/>
        </w:rPr>
        <w:t>Comment faites-vous pour vous assurer que les deux chiffres correspondent ? À quel moment déclenchez-vous ce processus ? Qui y participe ? Quelle décision prenez-vous durant ce processus ?</w:t>
      </w:r>
    </w:p>
    <w:p w14:paraId="32EFC0C1" w14:textId="308F448D" w:rsidR="00A36E9B" w:rsidRPr="00BD5BA0" w:rsidRDefault="00A36E9B" w:rsidP="00A36E9B">
      <w:pPr>
        <w:pStyle w:val="Titre2"/>
        <w:jc w:val="both"/>
        <w:rPr>
          <w:rFonts w:ascii="Century Gothic" w:hAnsi="Century Gothic"/>
          <w:b/>
          <w:bCs/>
          <w:lang w:val="fr-CH"/>
        </w:rPr>
      </w:pPr>
      <w:r>
        <w:rPr>
          <w:rFonts w:ascii="Century Gothic" w:hAnsi="Century Gothic"/>
          <w:b/>
          <w:bCs/>
          <w:lang w:val="fr-CH"/>
        </w:rPr>
        <w:t>Pièces détachées</w:t>
      </w:r>
    </w:p>
    <w:p w14:paraId="4552A715" w14:textId="133DBDC3" w:rsidR="00DD1DF1" w:rsidRDefault="00A36E9B" w:rsidP="00A36E9B">
      <w:pPr>
        <w:jc w:val="both"/>
        <w:rPr>
          <w:rFonts w:ascii="Century Gothic" w:hAnsi="Century Gothic"/>
          <w:sz w:val="22"/>
          <w:szCs w:val="22"/>
          <w:lang w:val="fr-CH"/>
        </w:rPr>
      </w:pPr>
      <w:r>
        <w:rPr>
          <w:rFonts w:ascii="Century Gothic" w:hAnsi="Century Gothic"/>
          <w:sz w:val="22"/>
          <w:szCs w:val="22"/>
          <w:lang w:val="fr-CH"/>
        </w:rPr>
        <w:t>Un de vos client est très content de votre produit, mais il a malheureusement perdu ou cassé certaines pièces. Il souhaite vous acheter des pièces précises en remplacement.</w:t>
      </w:r>
    </w:p>
    <w:p w14:paraId="1867C47B" w14:textId="08474E5D" w:rsidR="00A36E9B" w:rsidRPr="00BD5BA0" w:rsidRDefault="00A36E9B" w:rsidP="00A36E9B">
      <w:pPr>
        <w:jc w:val="both"/>
        <w:rPr>
          <w:rFonts w:ascii="Century Gothic" w:hAnsi="Century Gothic"/>
          <w:sz w:val="22"/>
          <w:szCs w:val="22"/>
          <w:lang w:val="fr-CH"/>
        </w:rPr>
      </w:pPr>
      <w:r>
        <w:rPr>
          <w:rFonts w:ascii="Century Gothic" w:hAnsi="Century Gothic"/>
          <w:sz w:val="22"/>
          <w:szCs w:val="22"/>
          <w:lang w:val="fr-CH"/>
        </w:rPr>
        <w:t xml:space="preserve">Comment peut-il vous contacter ? Accepte-t-on ce genre de commande pour n’importe quelle pièce ? Comment fixer le prix ? </w:t>
      </w:r>
    </w:p>
    <w:sectPr w:rsidR="00A36E9B" w:rsidRPr="00BD5BA0" w:rsidSect="00190203">
      <w:headerReference w:type="default" r:id="rId9"/>
      <w:footerReference w:type="default" r:id="rId10"/>
      <w:pgSz w:w="11900" w:h="16840"/>
      <w:pgMar w:top="1560" w:right="843" w:bottom="72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A3511" w14:textId="77777777" w:rsidR="00A078B9" w:rsidRDefault="00A078B9" w:rsidP="00C55749">
      <w:r>
        <w:separator/>
      </w:r>
    </w:p>
  </w:endnote>
  <w:endnote w:type="continuationSeparator" w:id="0">
    <w:p w14:paraId="5A8845D4" w14:textId="77777777" w:rsidR="00A078B9" w:rsidRDefault="00A078B9" w:rsidP="00C5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0D4F4" w14:textId="3FBC4F0B" w:rsidR="004B2C57" w:rsidRPr="004B2C57" w:rsidRDefault="004B2C57" w:rsidP="004B2C57">
    <w:pPr>
      <w:pStyle w:val="Pieddepage"/>
      <w:tabs>
        <w:tab w:val="clear" w:pos="4536"/>
        <w:tab w:val="center" w:pos="5245"/>
      </w:tabs>
      <w:rPr>
        <w:rFonts w:ascii="Century Gothic" w:hAnsi="Century Gothic"/>
      </w:rPr>
    </w:pPr>
    <w:r>
      <w:tab/>
    </w:r>
    <w:r w:rsidRPr="004B2C57">
      <w:rPr>
        <w:rFonts w:ascii="Century Gothic" w:hAnsi="Century Gothic"/>
        <w:sz w:val="20"/>
        <w:szCs w:val="20"/>
      </w:rPr>
      <w:fldChar w:fldCharType="begin"/>
    </w:r>
    <w:r w:rsidRPr="004B2C57">
      <w:rPr>
        <w:rFonts w:ascii="Century Gothic" w:hAnsi="Century Gothic"/>
        <w:sz w:val="20"/>
        <w:szCs w:val="20"/>
      </w:rPr>
      <w:instrText xml:space="preserve"> PAGE   \* MERGEFORMAT </w:instrText>
    </w:r>
    <w:r w:rsidRPr="004B2C57">
      <w:rPr>
        <w:rFonts w:ascii="Century Gothic" w:hAnsi="Century Gothic"/>
        <w:sz w:val="20"/>
        <w:szCs w:val="20"/>
      </w:rPr>
      <w:fldChar w:fldCharType="separate"/>
    </w:r>
    <w:r w:rsidRPr="004B2C57">
      <w:rPr>
        <w:rFonts w:ascii="Century Gothic" w:hAnsi="Century Gothic"/>
        <w:noProof/>
        <w:sz w:val="20"/>
        <w:szCs w:val="20"/>
      </w:rPr>
      <w:t>1</w:t>
    </w:r>
    <w:r w:rsidRPr="004B2C57">
      <w:rPr>
        <w:rFonts w:ascii="Century Gothic" w:hAnsi="Century Gothic"/>
        <w:sz w:val="20"/>
        <w:szCs w:val="20"/>
      </w:rPr>
      <w:fldChar w:fldCharType="end"/>
    </w:r>
    <w:r w:rsidRPr="004B2C57">
      <w:rPr>
        <w:rFonts w:ascii="Century Gothic" w:hAnsi="Century Gothic"/>
        <w:sz w:val="20"/>
        <w:szCs w:val="20"/>
      </w:rPr>
      <w:t>/</w:t>
    </w:r>
    <w:r w:rsidRPr="004B2C57">
      <w:rPr>
        <w:rFonts w:ascii="Century Gothic" w:hAnsi="Century Gothic"/>
        <w:sz w:val="20"/>
        <w:szCs w:val="20"/>
      </w:rPr>
      <w:fldChar w:fldCharType="begin"/>
    </w:r>
    <w:r w:rsidRPr="004B2C57">
      <w:rPr>
        <w:rFonts w:ascii="Century Gothic" w:hAnsi="Century Gothic"/>
        <w:sz w:val="20"/>
        <w:szCs w:val="20"/>
      </w:rPr>
      <w:instrText xml:space="preserve"> NUMPAGES   \* MERGEFORMAT </w:instrText>
    </w:r>
    <w:r w:rsidRPr="004B2C57">
      <w:rPr>
        <w:rFonts w:ascii="Century Gothic" w:hAnsi="Century Gothic"/>
        <w:sz w:val="20"/>
        <w:szCs w:val="20"/>
      </w:rPr>
      <w:fldChar w:fldCharType="separate"/>
    </w:r>
    <w:r w:rsidRPr="004B2C57">
      <w:rPr>
        <w:rFonts w:ascii="Century Gothic" w:hAnsi="Century Gothic"/>
        <w:noProof/>
        <w:sz w:val="20"/>
        <w:szCs w:val="20"/>
      </w:rPr>
      <w:t>2</w:t>
    </w:r>
    <w:r w:rsidRPr="004B2C57">
      <w:rPr>
        <w:rFonts w:ascii="Century Gothic" w:hAnsi="Century Gothi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C59CF" w14:textId="77777777" w:rsidR="00A078B9" w:rsidRDefault="00A078B9" w:rsidP="00C55749">
      <w:r>
        <w:separator/>
      </w:r>
    </w:p>
  </w:footnote>
  <w:footnote w:type="continuationSeparator" w:id="0">
    <w:p w14:paraId="58D9F1F1" w14:textId="77777777" w:rsidR="00A078B9" w:rsidRDefault="00A078B9" w:rsidP="00C55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70" w:type="pct"/>
      <w:jc w:val="center"/>
      <w:tblLook w:val="01E0" w:firstRow="1" w:lastRow="1" w:firstColumn="1" w:lastColumn="1" w:noHBand="0" w:noVBand="0"/>
    </w:tblPr>
    <w:tblGrid>
      <w:gridCol w:w="1850"/>
      <w:gridCol w:w="1742"/>
      <w:gridCol w:w="4914"/>
      <w:gridCol w:w="1843"/>
    </w:tblGrid>
    <w:tr w:rsidR="008139C1" w:rsidRPr="0050603C" w14:paraId="0B819C81" w14:textId="058FFB29" w:rsidTr="00190203">
      <w:trPr>
        <w:trHeight w:val="80"/>
        <w:jc w:val="center"/>
      </w:trPr>
      <w:tc>
        <w:tcPr>
          <w:tcW w:w="1849" w:type="dxa"/>
        </w:tcPr>
        <w:p w14:paraId="6F6D6C0E" w14:textId="77777777" w:rsidR="008139C1" w:rsidRDefault="008139C1" w:rsidP="00B3678C">
          <w:pPr>
            <w:pStyle w:val="En-tte"/>
            <w:tabs>
              <w:tab w:val="clear" w:pos="4536"/>
              <w:tab w:val="clear" w:pos="9072"/>
            </w:tabs>
          </w:pPr>
          <w:r w:rsidRPr="00573784">
            <w:rPr>
              <w:rFonts w:ascii="ETML L" w:hAnsi="ETML L"/>
              <w:sz w:val="28"/>
              <w:lang w:val="fr-CH"/>
            </w:rPr>
            <w:t>ETML</w:t>
          </w:r>
        </w:p>
      </w:tc>
      <w:tc>
        <w:tcPr>
          <w:tcW w:w="1742" w:type="dxa"/>
        </w:tcPr>
        <w:p w14:paraId="53D73957" w14:textId="77777777" w:rsidR="008139C1" w:rsidRPr="0050603C" w:rsidRDefault="008139C1" w:rsidP="00B3678C">
          <w:pPr>
            <w:pStyle w:val="En-tte"/>
            <w:tabs>
              <w:tab w:val="clear" w:pos="4536"/>
              <w:tab w:val="clear" w:pos="9072"/>
            </w:tabs>
            <w:jc w:val="center"/>
            <w:rPr>
              <w:rFonts w:ascii="Century Gothic" w:hAnsi="Century Gothic"/>
              <w:b/>
            </w:rPr>
          </w:pPr>
          <w:r w:rsidRPr="0050603C">
            <w:rPr>
              <w:rFonts w:ascii="Century Gothic" w:hAnsi="Century Gothic"/>
              <w:b/>
              <w:sz w:val="28"/>
              <w:szCs w:val="28"/>
              <w:lang w:val="fr-CH"/>
            </w:rPr>
            <w:t>ICT 254</w:t>
          </w:r>
        </w:p>
      </w:tc>
      <w:tc>
        <w:tcPr>
          <w:tcW w:w="4914" w:type="dxa"/>
        </w:tcPr>
        <w:p w14:paraId="02BF99F2" w14:textId="7152F4BA" w:rsidR="008139C1" w:rsidRPr="0050603C" w:rsidRDefault="008139C1" w:rsidP="00B3678C">
          <w:pPr>
            <w:pStyle w:val="En-tte"/>
            <w:tabs>
              <w:tab w:val="clear" w:pos="4536"/>
              <w:tab w:val="clear" w:pos="9072"/>
            </w:tabs>
            <w:rPr>
              <w:rFonts w:ascii="Century Gothic" w:hAnsi="Century Gothic"/>
              <w:b/>
              <w:bCs/>
            </w:rPr>
          </w:pPr>
          <w:proofErr w:type="gramStart"/>
          <w:r w:rsidRPr="0050603C">
            <w:rPr>
              <w:rFonts w:ascii="Century Gothic" w:hAnsi="Century Gothic"/>
              <w:b/>
              <w:bCs/>
              <w:noProof/>
              <w:sz w:val="28"/>
              <w:lang w:val="pt-PT"/>
            </w:rPr>
            <w:t>Projet</w:t>
          </w:r>
          <w:r w:rsidRPr="0050603C">
            <w:rPr>
              <w:rFonts w:ascii="Century Gothic" w:hAnsi="Century Gothic"/>
              <w:b/>
              <w:bCs/>
              <w:sz w:val="28"/>
              <w:szCs w:val="28"/>
            </w:rPr>
            <w:t> :</w:t>
          </w:r>
          <w:proofErr w:type="gramEnd"/>
          <w:r w:rsidRPr="0050603C">
            <w:rPr>
              <w:rFonts w:ascii="Century Gothic" w:hAnsi="Century Gothic"/>
              <w:b/>
              <w:bCs/>
              <w:sz w:val="28"/>
              <w:szCs w:val="28"/>
            </w:rPr>
            <w:t xml:space="preserve"> Mon </w:t>
          </w:r>
          <w:proofErr w:type="gramStart"/>
          <w:r w:rsidRPr="0050603C">
            <w:rPr>
              <w:rFonts w:ascii="Century Gothic" w:hAnsi="Century Gothic"/>
              <w:b/>
              <w:bCs/>
              <w:sz w:val="28"/>
              <w:szCs w:val="28"/>
            </w:rPr>
            <w:t>entreprise</w:t>
          </w:r>
          <w:r>
            <w:rPr>
              <w:rFonts w:ascii="Century Gothic" w:hAnsi="Century Gothic"/>
              <w:b/>
              <w:bCs/>
              <w:sz w:val="28"/>
              <w:szCs w:val="28"/>
            </w:rPr>
            <w:t> !</w:t>
          </w:r>
          <w:proofErr w:type="gramEnd"/>
        </w:p>
      </w:tc>
      <w:tc>
        <w:tcPr>
          <w:tcW w:w="1843" w:type="dxa"/>
        </w:tcPr>
        <w:p w14:paraId="7FA307E4" w14:textId="52F9E3E3" w:rsidR="008139C1" w:rsidRPr="0050603C" w:rsidRDefault="008139C1" w:rsidP="00B3678C">
          <w:pPr>
            <w:pStyle w:val="En-tte"/>
            <w:tabs>
              <w:tab w:val="clear" w:pos="4536"/>
              <w:tab w:val="clear" w:pos="9072"/>
            </w:tabs>
            <w:rPr>
              <w:rFonts w:ascii="Century Gothic" w:hAnsi="Century Gothic"/>
              <w:b/>
              <w:bCs/>
              <w:noProof/>
              <w:sz w:val="28"/>
              <w:lang w:val="pt-PT"/>
            </w:rPr>
          </w:pPr>
          <w:r w:rsidRPr="0050603C">
            <w:rPr>
              <w:rFonts w:ascii="Century Gothic" w:hAnsi="Century Gothic"/>
              <w:b/>
              <w:bCs/>
              <w:noProof/>
              <w:sz w:val="28"/>
              <w:lang w:val="pt-PT"/>
            </w:rPr>
            <w:drawing>
              <wp:anchor distT="0" distB="0" distL="114300" distR="114300" simplePos="0" relativeHeight="251661312" behindDoc="0" locked="0" layoutInCell="1" allowOverlap="1" wp14:anchorId="065DAE33" wp14:editId="73540826">
                <wp:simplePos x="0" y="0"/>
                <wp:positionH relativeFrom="column">
                  <wp:posOffset>698357</wp:posOffset>
                </wp:positionH>
                <wp:positionV relativeFrom="paragraph">
                  <wp:posOffset>-32757</wp:posOffset>
                </wp:positionV>
                <wp:extent cx="365760" cy="36576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pic:spPr>
                    </pic:pic>
                  </a:graphicData>
                </a:graphic>
                <wp14:sizeRelH relativeFrom="page">
                  <wp14:pctWidth>0</wp14:pctWidth>
                </wp14:sizeRelH>
                <wp14:sizeRelV relativeFrom="page">
                  <wp14:pctHeight>0</wp14:pctHeight>
                </wp14:sizeRelV>
              </wp:anchor>
            </w:drawing>
          </w:r>
        </w:p>
      </w:tc>
    </w:tr>
  </w:tbl>
  <w:p w14:paraId="18A4F56C" w14:textId="1DD01672" w:rsidR="00C55749" w:rsidRDefault="00C5574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F5"/>
    <w:rsid w:val="000F4C96"/>
    <w:rsid w:val="00190203"/>
    <w:rsid w:val="001F4EFF"/>
    <w:rsid w:val="003843C8"/>
    <w:rsid w:val="00451136"/>
    <w:rsid w:val="004B2C57"/>
    <w:rsid w:val="005375F5"/>
    <w:rsid w:val="00624753"/>
    <w:rsid w:val="00650A8B"/>
    <w:rsid w:val="006841CA"/>
    <w:rsid w:val="0074610C"/>
    <w:rsid w:val="00781C21"/>
    <w:rsid w:val="00794B94"/>
    <w:rsid w:val="008139C1"/>
    <w:rsid w:val="008D6F5B"/>
    <w:rsid w:val="00957000"/>
    <w:rsid w:val="00A078B9"/>
    <w:rsid w:val="00A36E9B"/>
    <w:rsid w:val="00A54A56"/>
    <w:rsid w:val="00B3678C"/>
    <w:rsid w:val="00BD5BA0"/>
    <w:rsid w:val="00C5310D"/>
    <w:rsid w:val="00C55749"/>
    <w:rsid w:val="00CB57B4"/>
    <w:rsid w:val="00D573BB"/>
    <w:rsid w:val="00D82F1E"/>
    <w:rsid w:val="00DD1DF1"/>
    <w:rsid w:val="00E044F4"/>
    <w:rsid w:val="00FB70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0048"/>
  <w14:defaultImageDpi w14:val="32767"/>
  <w15:chartTrackingRefBased/>
  <w15:docId w15:val="{685A1BCC-4BF0-5946-9E36-D3431625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0F4C96"/>
    <w:pPr>
      <w:keepNext/>
      <w:keepLines/>
      <w:spacing w:before="240" w:after="2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375F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75F5"/>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F4C96"/>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nhideWhenUsed/>
    <w:rsid w:val="00C55749"/>
    <w:pPr>
      <w:tabs>
        <w:tab w:val="center" w:pos="4536"/>
        <w:tab w:val="right" w:pos="9072"/>
      </w:tabs>
    </w:pPr>
  </w:style>
  <w:style w:type="character" w:customStyle="1" w:styleId="En-tteCar">
    <w:name w:val="En-tête Car"/>
    <w:basedOn w:val="Policepardfaut"/>
    <w:link w:val="En-tte"/>
    <w:uiPriority w:val="99"/>
    <w:rsid w:val="00C55749"/>
  </w:style>
  <w:style w:type="paragraph" w:styleId="Pieddepage">
    <w:name w:val="footer"/>
    <w:basedOn w:val="Normal"/>
    <w:link w:val="PieddepageCar"/>
    <w:uiPriority w:val="99"/>
    <w:unhideWhenUsed/>
    <w:rsid w:val="00C55749"/>
    <w:pPr>
      <w:tabs>
        <w:tab w:val="center" w:pos="4536"/>
        <w:tab w:val="right" w:pos="9072"/>
      </w:tabs>
    </w:pPr>
  </w:style>
  <w:style w:type="character" w:customStyle="1" w:styleId="PieddepageCar">
    <w:name w:val="Pied de page Car"/>
    <w:basedOn w:val="Policepardfaut"/>
    <w:link w:val="Pieddepage"/>
    <w:uiPriority w:val="99"/>
    <w:rsid w:val="00C55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8" ma:contentTypeDescription="Crée un document." ma:contentTypeScope="" ma:versionID="49fff389824721c569041f6a3d2d54e9">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9061cd853e653d4991f2824722d07c1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7d9f5a6-831d-4621-8c77-cbcaf993e406" xsi:nil="true"/>
    <lcf76f155ced4ddcb4097134ff3c332f xmlns="bf2f2df3-a963-4452-b0e7-67dabc627c35">
      <Terms xmlns="http://schemas.microsoft.com/office/infopath/2007/PartnerControls"/>
    </lcf76f155ced4ddcb4097134ff3c332f>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9A8886-D81A-407B-AC4A-9DAC9CC94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94403A-6E87-443E-AF02-22EFC242A108}">
  <ds:schemaRefs>
    <ds:schemaRef ds:uri="http://schemas.microsoft.com/office/2006/metadata/properties"/>
    <ds:schemaRef ds:uri="http://schemas.microsoft.com/office/infopath/2007/PartnerControls"/>
    <ds:schemaRef ds:uri="f7d9f5a6-831d-4621-8c77-cbcaf993e406"/>
    <ds:schemaRef ds:uri="bf2f2df3-a963-4452-b0e7-67dabc627c35"/>
    <ds:schemaRef ds:uri="http://schemas.microsoft.com/sharepoint/v4"/>
  </ds:schemaRefs>
</ds:datastoreItem>
</file>

<file path=customXml/itemProps3.xml><?xml version="1.0" encoding="utf-8"?>
<ds:datastoreItem xmlns:ds="http://schemas.openxmlformats.org/officeDocument/2006/customXml" ds:itemID="{FF174CC5-9E93-45EA-A29F-03C2531368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638</Words>
  <Characters>3515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Carrel</dc:creator>
  <cp:keywords/>
  <dc:description/>
  <cp:lastModifiedBy>Xavier Carrel</cp:lastModifiedBy>
  <cp:revision>18</cp:revision>
  <cp:lastPrinted>2025-04-11T08:36:00Z</cp:lastPrinted>
  <dcterms:created xsi:type="dcterms:W3CDTF">2023-12-11T14:02:00Z</dcterms:created>
  <dcterms:modified xsi:type="dcterms:W3CDTF">2025-04-11T08:39:00Z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0x010100D4F20F00DBE2EE49BE9523363A2DF18B</vt:lpwstr>
  </property>
  <property fmtid="{D5CDD505-2E9C-101B-9397-08002B2CF9AE}" pid="3" name="MediaServiceImageTags">
    <vt:lpwstr/>
  </property>
</Properties>
</file>