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640B" w14:textId="77777777" w:rsidR="00FD42E8" w:rsidRDefault="00000000">
      <w:pPr>
        <w:spacing w:before="1200" w:after="120"/>
        <w:jc w:val="center"/>
      </w:pPr>
      <w:r>
        <w:rPr>
          <w:b/>
          <w:bCs/>
          <w:color w:val="1F3864"/>
          <w:sz w:val="52"/>
          <w:szCs w:val="52"/>
        </w:rPr>
        <w:t>Guide pratique Odoo</w:t>
      </w:r>
    </w:p>
    <w:p w14:paraId="5E8DE7D7" w14:textId="77777777" w:rsidR="00FD42E8" w:rsidRDefault="00000000">
      <w:pPr>
        <w:spacing w:after="800"/>
        <w:jc w:val="center"/>
      </w:pPr>
      <w:r>
        <w:rPr>
          <w:color w:val="2E75B6"/>
          <w:sz w:val="28"/>
          <w:szCs w:val="28"/>
        </w:rPr>
        <w:t>ETML-Store — Simulation de commerce inter-entreprises</w:t>
      </w:r>
    </w:p>
    <w:p w14:paraId="050407E3" w14:textId="77777777" w:rsidR="00FD42E8" w:rsidRDefault="00000000">
      <w:pPr>
        <w:spacing w:after="60"/>
        <w:jc w:val="center"/>
      </w:pPr>
      <w:r>
        <w:rPr>
          <w:color w:val="595959"/>
        </w:rPr>
        <w:t>École Technique des Métiers de Lausanne (ETML)</w:t>
      </w:r>
    </w:p>
    <w:p w14:paraId="06AF4EB5" w14:textId="77777777" w:rsidR="00FD42E8" w:rsidRDefault="00000000">
      <w:pPr>
        <w:jc w:val="center"/>
      </w:pPr>
      <w:r>
        <w:rPr>
          <w:color w:val="595959"/>
        </w:rPr>
        <w:t xml:space="preserve">Version </w:t>
      </w:r>
      <w:proofErr w:type="gramStart"/>
      <w:r>
        <w:rPr>
          <w:color w:val="595959"/>
        </w:rPr>
        <w:t>2025  |</w:t>
      </w:r>
      <w:proofErr w:type="gramEnd"/>
      <w:r>
        <w:rPr>
          <w:color w:val="595959"/>
        </w:rPr>
        <w:t xml:space="preserve">  Odoo 17</w:t>
      </w:r>
    </w:p>
    <w:p w14:paraId="0E6B34EC" w14:textId="77777777" w:rsidR="00FD42E8" w:rsidRDefault="00000000">
      <w:r>
        <w:br w:type="page"/>
      </w:r>
    </w:p>
    <w:p w14:paraId="41D9F9EE" w14:textId="77777777" w:rsidR="00FD42E8" w:rsidRDefault="00000000">
      <w:pPr>
        <w:pStyle w:val="Titre1"/>
      </w:pPr>
      <w:r>
        <w:lastRenderedPageBreak/>
        <w:t>0. Introduction</w:t>
      </w:r>
    </w:p>
    <w:p w14:paraId="62560224" w14:textId="77777777" w:rsidR="00FD42E8" w:rsidRDefault="00000000">
      <w:pPr>
        <w:spacing w:before="60" w:after="60"/>
      </w:pPr>
      <w:r>
        <w:rPr>
          <w:color w:val="000000"/>
        </w:rPr>
        <w:t>Ce guide accompagne les apprentis et l’enseignant dans l’utilisation d’Odoo dans le cadre du projet pédagogique ETML-Store. Il couvre l’ensemble du cycle : configuration initiale, gestion des produits, processus d’achat et fabrication.</w:t>
      </w:r>
    </w:p>
    <w:p w14:paraId="189D0163" w14:textId="77777777" w:rsidR="00FD42E8" w:rsidRDefault="00FD42E8">
      <w:pPr>
        <w:spacing w:line="120" w:lineRule="auto"/>
      </w:pPr>
    </w:p>
    <w:p w14:paraId="5A4AF26E" w14:textId="77777777" w:rsidR="00FD42E8" w:rsidRDefault="00000000">
      <w:pPr>
        <w:pStyle w:val="Titre2"/>
      </w:pPr>
      <w:r>
        <w:t>0.1 Contexte pédagogique</w:t>
      </w:r>
    </w:p>
    <w:p w14:paraId="08433A09" w14:textId="77777777" w:rsidR="00FD42E8" w:rsidRDefault="00000000">
      <w:pPr>
        <w:spacing w:before="60" w:after="60"/>
      </w:pPr>
      <w:r>
        <w:rPr>
          <w:color w:val="000000"/>
        </w:rPr>
        <w:t>L’ETML-Store simule une relation commerciale réelle entre un fournisseur (l’enseignant, gérant l’instance Odoo principale) et des clients (les apprentis, connectés via le portail). Chaque groupe joue le rôle d’un acheteur qui passe des commandes auprès du fournisseur ETML-Store.</w:t>
      </w:r>
    </w:p>
    <w:p w14:paraId="1616171B" w14:textId="77777777" w:rsidR="00FD42E8" w:rsidRDefault="00FD42E8">
      <w:pPr>
        <w:spacing w:line="120" w:lineRule="auto"/>
      </w:pPr>
    </w:p>
    <w:p w14:paraId="6881243F" w14:textId="77777777" w:rsidR="00FD42E8" w:rsidRDefault="00000000">
      <w:pPr>
        <w:pStyle w:val="Titre2"/>
      </w:pPr>
      <w:r>
        <w:t>0.2 Acteurs et rôles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FD42E8" w14:paraId="1A7E0760" w14:textId="77777777">
        <w:tblPrEx>
          <w:tblCellMar>
            <w:top w:w="0" w:type="dxa"/>
            <w:bottom w:w="0" w:type="dxa"/>
          </w:tblCellMar>
        </w:tblPrEx>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D5882FE" w14:textId="77777777" w:rsidR="00FD42E8" w:rsidRDefault="00000000">
            <w:r>
              <w:rPr>
                <w:b/>
                <w:bCs/>
                <w:color w:val="FFFFFF"/>
                <w:sz w:val="20"/>
                <w:szCs w:val="20"/>
              </w:rPr>
              <w:t>Rôle</w:t>
            </w:r>
          </w:p>
        </w:tc>
        <w:tc>
          <w:tcPr>
            <w:tcW w:w="3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7A618A7" w14:textId="77777777" w:rsidR="00FD42E8" w:rsidRDefault="00000000">
            <w:r>
              <w:rPr>
                <w:b/>
                <w:bCs/>
                <w:color w:val="FFFFFF"/>
                <w:sz w:val="20"/>
                <w:szCs w:val="20"/>
              </w:rPr>
              <w:t>Qui ?</w:t>
            </w:r>
          </w:p>
        </w:tc>
        <w:tc>
          <w:tcPr>
            <w:tcW w:w="40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A0C71FF" w14:textId="77777777" w:rsidR="00FD42E8" w:rsidRDefault="00000000">
            <w:r>
              <w:rPr>
                <w:b/>
                <w:bCs/>
                <w:color w:val="FFFFFF"/>
                <w:sz w:val="20"/>
                <w:szCs w:val="20"/>
              </w:rPr>
              <w:t>Responsabilités principales</w:t>
            </w:r>
          </w:p>
        </w:tc>
      </w:tr>
      <w:tr w:rsidR="00FD42E8" w14:paraId="3814073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CE6F1"/>
            <w:tcMar>
              <w:top w:w="60" w:type="dxa"/>
              <w:left w:w="120" w:type="dxa"/>
              <w:bottom w:w="60" w:type="dxa"/>
              <w:right w:w="120" w:type="dxa"/>
            </w:tcMar>
          </w:tcPr>
          <w:p w14:paraId="6FEDA924" w14:textId="77777777" w:rsidR="00FD42E8" w:rsidRDefault="00000000">
            <w:r>
              <w:rPr>
                <w:color w:val="000000"/>
                <w:sz w:val="20"/>
                <w:szCs w:val="20"/>
              </w:rPr>
              <w:t>Fournisseur</w:t>
            </w:r>
          </w:p>
        </w:tc>
        <w:tc>
          <w:tcPr>
            <w:tcW w:w="3000" w:type="dxa"/>
            <w:tcBorders>
              <w:top w:val="single" w:sz="2" w:space="0" w:color="CCCCCC"/>
              <w:left w:val="single" w:sz="2" w:space="0" w:color="CCCCCC"/>
              <w:bottom w:val="single" w:sz="2" w:space="0" w:color="CCCCCC"/>
              <w:right w:val="single" w:sz="2" w:space="0" w:color="CCCCCC"/>
            </w:tcBorders>
            <w:shd w:val="clear" w:color="auto" w:fill="DCE6F1"/>
            <w:tcMar>
              <w:top w:w="60" w:type="dxa"/>
              <w:left w:w="120" w:type="dxa"/>
              <w:bottom w:w="60" w:type="dxa"/>
              <w:right w:w="120" w:type="dxa"/>
            </w:tcMar>
          </w:tcPr>
          <w:p w14:paraId="0B7EBDEC" w14:textId="77777777" w:rsidR="00FD42E8" w:rsidRDefault="00000000">
            <w:r>
              <w:rPr>
                <w:color w:val="000000"/>
                <w:sz w:val="20"/>
                <w:szCs w:val="20"/>
              </w:rPr>
              <w:t>Enseignant (admin Odoo)</w:t>
            </w:r>
          </w:p>
        </w:tc>
        <w:tc>
          <w:tcPr>
            <w:tcW w:w="4026" w:type="dxa"/>
            <w:tcBorders>
              <w:top w:val="single" w:sz="2" w:space="0" w:color="CCCCCC"/>
              <w:left w:val="single" w:sz="2" w:space="0" w:color="CCCCCC"/>
              <w:bottom w:val="single" w:sz="2" w:space="0" w:color="CCCCCC"/>
              <w:right w:val="single" w:sz="2" w:space="0" w:color="CCCCCC"/>
            </w:tcBorders>
            <w:shd w:val="clear" w:color="auto" w:fill="DCE6F1"/>
            <w:tcMar>
              <w:top w:w="60" w:type="dxa"/>
              <w:left w:w="120" w:type="dxa"/>
              <w:bottom w:w="60" w:type="dxa"/>
              <w:right w:w="120" w:type="dxa"/>
            </w:tcMar>
          </w:tcPr>
          <w:p w14:paraId="1848B352" w14:textId="77777777" w:rsidR="00FD42E8" w:rsidRDefault="00000000">
            <w:r>
              <w:rPr>
                <w:color w:val="000000"/>
                <w:sz w:val="20"/>
                <w:szCs w:val="20"/>
              </w:rPr>
              <w:t>Gérer le catalogue, accorder les accès portail, créer les factures, encaisser les paiements</w:t>
            </w:r>
          </w:p>
        </w:tc>
      </w:tr>
      <w:tr w:rsidR="00FD42E8" w14:paraId="0363F5AF"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3649154" w14:textId="77777777" w:rsidR="00FD42E8" w:rsidRDefault="00000000">
            <w:r>
              <w:rPr>
                <w:color w:val="000000"/>
                <w:sz w:val="20"/>
                <w:szCs w:val="20"/>
              </w:rPr>
              <w:t>Client / Acheteur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4283BFF" w14:textId="77777777" w:rsidR="00FD42E8" w:rsidRDefault="00000000">
            <w:r>
              <w:rPr>
                <w:color w:val="000000"/>
                <w:sz w:val="20"/>
                <w:szCs w:val="20"/>
              </w:rPr>
              <w:t>Apprentis (utilisateurs portail)</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692A8D6" w14:textId="77777777" w:rsidR="00FD42E8" w:rsidRDefault="00000000">
            <w:r>
              <w:rPr>
                <w:color w:val="000000"/>
                <w:sz w:val="20"/>
                <w:szCs w:val="20"/>
              </w:rPr>
              <w:t>Consulter le catalogue, passer des commandes, suivre les livraisons et factures via le portail</w:t>
            </w:r>
          </w:p>
        </w:tc>
      </w:tr>
    </w:tbl>
    <w:p w14:paraId="2CD4E92E" w14:textId="77777777" w:rsidR="00FD42E8" w:rsidRDefault="00FD42E8">
      <w:pPr>
        <w:spacing w:line="120" w:lineRule="auto"/>
      </w:pPr>
    </w:p>
    <w:p w14:paraId="7F0262CC" w14:textId="77777777" w:rsidR="00FD42E8" w:rsidRDefault="00000000">
      <w:pPr>
        <w:pStyle w:val="Titre2"/>
      </w:pPr>
      <w:r>
        <w:t>0.3 Prérequis</w:t>
      </w:r>
    </w:p>
    <w:p w14:paraId="19952B31" w14:textId="77777777" w:rsidR="00FD42E8" w:rsidRDefault="00000000">
      <w:pPr>
        <w:pStyle w:val="Paragraphedeliste"/>
        <w:numPr>
          <w:ilvl w:val="0"/>
          <w:numId w:val="2"/>
        </w:numPr>
        <w:spacing w:before="40" w:after="40"/>
      </w:pPr>
      <w:r>
        <w:rPr>
          <w:color w:val="000000"/>
        </w:rPr>
        <w:t>L’application Contacts est installée sur l’instance Odoo du fournisseur.</w:t>
      </w:r>
    </w:p>
    <w:p w14:paraId="0AA6ACAE" w14:textId="77777777" w:rsidR="00FD42E8" w:rsidRDefault="00000000">
      <w:pPr>
        <w:pStyle w:val="Paragraphedeliste"/>
        <w:numPr>
          <w:ilvl w:val="0"/>
          <w:numId w:val="2"/>
        </w:numPr>
        <w:spacing w:before="40" w:after="40"/>
      </w:pPr>
      <w:r>
        <w:rPr>
          <w:color w:val="000000"/>
        </w:rPr>
        <w:t>L’application Site web (</w:t>
      </w:r>
      <w:proofErr w:type="spellStart"/>
      <w:r>
        <w:rPr>
          <w:color w:val="000000"/>
        </w:rPr>
        <w:t>eCommerce</w:t>
      </w:r>
      <w:proofErr w:type="spellEnd"/>
      <w:r>
        <w:rPr>
          <w:color w:val="000000"/>
        </w:rPr>
        <w:t>) est activée.</w:t>
      </w:r>
    </w:p>
    <w:p w14:paraId="373B3354" w14:textId="77777777" w:rsidR="00FD42E8" w:rsidRDefault="00000000">
      <w:pPr>
        <w:pStyle w:val="Paragraphedeliste"/>
        <w:numPr>
          <w:ilvl w:val="0"/>
          <w:numId w:val="2"/>
        </w:numPr>
        <w:spacing w:before="40" w:after="40"/>
      </w:pPr>
      <w:r>
        <w:rPr>
          <w:color w:val="000000"/>
        </w:rPr>
        <w:t>L’application Achats est installée côté apprentis.</w:t>
      </w:r>
    </w:p>
    <w:p w14:paraId="752CE61E" w14:textId="77777777" w:rsidR="00FD42E8" w:rsidRDefault="00000000">
      <w:pPr>
        <w:pStyle w:val="Paragraphedeliste"/>
        <w:numPr>
          <w:ilvl w:val="0"/>
          <w:numId w:val="2"/>
        </w:numPr>
        <w:spacing w:before="40" w:after="40"/>
      </w:pPr>
      <w:r>
        <w:rPr>
          <w:color w:val="000000"/>
        </w:rPr>
        <w:t xml:space="preserve">Chaque apprenti dispose d’une adresse </w:t>
      </w:r>
      <w:proofErr w:type="gramStart"/>
      <w:r>
        <w:rPr>
          <w:color w:val="000000"/>
        </w:rPr>
        <w:t>e-mail</w:t>
      </w:r>
      <w:proofErr w:type="gramEnd"/>
      <w:r>
        <w:rPr>
          <w:color w:val="000000"/>
        </w:rPr>
        <w:t xml:space="preserve"> valide pour l’accès portail.</w:t>
      </w:r>
    </w:p>
    <w:p w14:paraId="56850D79" w14:textId="77777777" w:rsidR="00FD42E8" w:rsidRDefault="00000000">
      <w:pPr>
        <w:pStyle w:val="Paragraphedeliste"/>
        <w:numPr>
          <w:ilvl w:val="0"/>
          <w:numId w:val="2"/>
        </w:numPr>
        <w:spacing w:before="40" w:after="40"/>
      </w:pPr>
      <w:r>
        <w:rPr>
          <w:color w:val="000000"/>
        </w:rPr>
        <w:t xml:space="preserve">L’enseignant dispose </w:t>
      </w:r>
      <w:proofErr w:type="gramStart"/>
      <w:r>
        <w:rPr>
          <w:color w:val="000000"/>
        </w:rPr>
        <w:t>des droits Administrateur</w:t>
      </w:r>
      <w:proofErr w:type="gramEnd"/>
      <w:r>
        <w:rPr>
          <w:color w:val="000000"/>
        </w:rPr>
        <w:t xml:space="preserve"> sur l’instance Odoo.</w:t>
      </w:r>
    </w:p>
    <w:p w14:paraId="4962CF78" w14:textId="77777777" w:rsidR="00FD42E8" w:rsidRDefault="00000000">
      <w:r>
        <w:br w:type="page"/>
      </w:r>
    </w:p>
    <w:p w14:paraId="6EBE19BD" w14:textId="77777777" w:rsidR="00FD42E8" w:rsidRDefault="00000000">
      <w:pPr>
        <w:pStyle w:val="Titre1"/>
      </w:pPr>
      <w:r>
        <w:lastRenderedPageBreak/>
        <w:t>1. Configuration initiale — Connexion fournisseur / client</w:t>
      </w:r>
    </w:p>
    <w:p w14:paraId="0DEE5E20" w14:textId="77777777" w:rsidR="00FD42E8" w:rsidRDefault="00000000">
      <w:pPr>
        <w:spacing w:before="60" w:after="60"/>
      </w:pPr>
      <w:r>
        <w:rPr>
          <w:color w:val="000000"/>
        </w:rPr>
        <w:t>Cette section décrit comment l’enseignant connecte les apprentis à l’instance ETML-Store via le portail Odoo. C’est une étape préalable à toute commande.</w:t>
      </w:r>
    </w:p>
    <w:p w14:paraId="0C9DABD9" w14:textId="77777777" w:rsidR="00FD42E8" w:rsidRDefault="00FD42E8">
      <w:pPr>
        <w:spacing w:line="120" w:lineRule="auto"/>
      </w:pPr>
    </w:p>
    <w:p w14:paraId="17D65C7B" w14:textId="77777777" w:rsidR="00FD42E8" w:rsidRDefault="00000000">
      <w:pPr>
        <w:pStyle w:val="Titre2"/>
      </w:pPr>
      <w:r>
        <w:t>1.1 Ouvrir l’application Contacts</w:t>
      </w:r>
    </w:p>
    <w:p w14:paraId="15A69A73" w14:textId="77777777" w:rsidR="00FD42E8" w:rsidRDefault="00000000">
      <w:pPr>
        <w:spacing w:before="80" w:after="60"/>
      </w:pPr>
      <w:r>
        <w:rPr>
          <w:b/>
          <w:bCs/>
          <w:color w:val="2E75B6"/>
          <w:sz w:val="20"/>
          <w:szCs w:val="20"/>
        </w:rPr>
        <w:t xml:space="preserve">Navigation : </w:t>
      </w:r>
      <w:r>
        <w:rPr>
          <w:i/>
          <w:iCs/>
          <w:color w:val="2E75B6"/>
          <w:sz w:val="20"/>
          <w:szCs w:val="20"/>
        </w:rPr>
        <w:t>Menu principal ▸ Contacts</w:t>
      </w:r>
    </w:p>
    <w:p w14:paraId="337FF75C" w14:textId="77777777" w:rsidR="00FD42E8" w:rsidRDefault="00000000">
      <w:pPr>
        <w:spacing w:before="60" w:after="60"/>
      </w:pPr>
      <w:r>
        <w:rPr>
          <w:color w:val="000000"/>
        </w:rPr>
        <w:t>Depuis le tableau de bord Odoo, cliquer sur l’icône Contacts. Si elle n’est pas visible, vérifier qu’elle est installée via le menu Applications.</w:t>
      </w:r>
    </w:p>
    <w:p w14:paraId="4F414622"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2354899F"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412AD5B0" w14:textId="11FC5BCA" w:rsidR="00FD42E8" w:rsidRDefault="00370009">
            <w:pPr>
              <w:jc w:val="center"/>
            </w:pPr>
            <w:r w:rsidRPr="00370009">
              <w:rPr>
                <w:b/>
                <w:bCs/>
                <w:color w:val="2E75B6"/>
                <w:sz w:val="20"/>
                <w:szCs w:val="20"/>
              </w:rPr>
              <w:drawing>
                <wp:inline distT="0" distB="0" distL="0" distR="0" wp14:anchorId="195A06BD" wp14:editId="2DC13689">
                  <wp:extent cx="5731510" cy="3020695"/>
                  <wp:effectExtent l="0" t="0" r="2540" b="8255"/>
                  <wp:docPr id="576664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4847" name=""/>
                          <pic:cNvPicPr/>
                        </pic:nvPicPr>
                        <pic:blipFill>
                          <a:blip r:embed="rId7"/>
                          <a:stretch>
                            <a:fillRect/>
                          </a:stretch>
                        </pic:blipFill>
                        <pic:spPr>
                          <a:xfrm>
                            <a:off x="0" y="0"/>
                            <a:ext cx="5731510" cy="3020695"/>
                          </a:xfrm>
                          <a:prstGeom prst="rect">
                            <a:avLst/>
                          </a:prstGeom>
                        </pic:spPr>
                      </pic:pic>
                    </a:graphicData>
                  </a:graphic>
                </wp:inline>
              </w:drawing>
            </w:r>
          </w:p>
        </w:tc>
      </w:tr>
    </w:tbl>
    <w:p w14:paraId="7D305394" w14:textId="77777777" w:rsidR="00FD42E8" w:rsidRDefault="00FD42E8">
      <w:pPr>
        <w:spacing w:line="160" w:lineRule="auto"/>
      </w:pPr>
    </w:p>
    <w:p w14:paraId="42034529" w14:textId="77777777" w:rsidR="00FD42E8" w:rsidRDefault="00000000">
      <w:pPr>
        <w:pStyle w:val="Titre2"/>
      </w:pPr>
      <w:r>
        <w:t>1.2 Créer ou identifier le contact client</w:t>
      </w:r>
    </w:p>
    <w:p w14:paraId="1280FB0E" w14:textId="77777777" w:rsidR="00FD42E8" w:rsidRDefault="00000000">
      <w:pPr>
        <w:spacing w:before="60" w:after="60"/>
      </w:pPr>
      <w:r>
        <w:rPr>
          <w:color w:val="000000"/>
        </w:rPr>
        <w:t>Si le contact n’existe pas encore :</w:t>
      </w:r>
    </w:p>
    <w:p w14:paraId="792C14A9" w14:textId="77777777" w:rsidR="00FD42E8" w:rsidRDefault="00000000">
      <w:pPr>
        <w:pStyle w:val="Paragraphedeliste"/>
        <w:numPr>
          <w:ilvl w:val="0"/>
          <w:numId w:val="3"/>
        </w:numPr>
        <w:spacing w:before="40" w:after="40"/>
      </w:pPr>
      <w:r>
        <w:rPr>
          <w:color w:val="000000"/>
        </w:rPr>
        <w:t xml:space="preserve">Cliquer sur Créer et renseigner : Nom, Adresse </w:t>
      </w:r>
      <w:proofErr w:type="gramStart"/>
      <w:r>
        <w:rPr>
          <w:color w:val="000000"/>
        </w:rPr>
        <w:t>e-mail</w:t>
      </w:r>
      <w:proofErr w:type="gramEnd"/>
      <w:r>
        <w:rPr>
          <w:color w:val="000000"/>
        </w:rPr>
        <w:t xml:space="preserve"> (obligatoire), Type (Particulier ou Société).</w:t>
      </w:r>
    </w:p>
    <w:p w14:paraId="2B2189A9" w14:textId="77777777" w:rsidR="00FD42E8" w:rsidRDefault="00000000">
      <w:pPr>
        <w:pStyle w:val="Paragraphedeliste"/>
        <w:numPr>
          <w:ilvl w:val="0"/>
          <w:numId w:val="3"/>
        </w:numPr>
        <w:spacing w:before="40" w:after="40"/>
      </w:pPr>
      <w:r>
        <w:rPr>
          <w:color w:val="000000"/>
        </w:rPr>
        <w:t>Cliquer sur Enregistrer.</w:t>
      </w:r>
    </w:p>
    <w:p w14:paraId="40AAF262" w14:textId="77777777" w:rsidR="00FD42E8" w:rsidRDefault="00000000">
      <w:pPr>
        <w:spacing w:before="60" w:after="60"/>
      </w:pPr>
      <w:r>
        <w:rPr>
          <w:color w:val="000000"/>
        </w:rPr>
        <w:t>Si le contact existe déjà, le rechercher via la barre de recherche.</w:t>
      </w:r>
    </w:p>
    <w:p w14:paraId="79217935"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3F7409F"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1433DDC4" w14:textId="77777777" w:rsidR="00FD42E8" w:rsidRDefault="00000000">
            <w:pPr>
              <w:spacing w:after="60"/>
            </w:pPr>
            <w:proofErr w:type="gramStart"/>
            <w:r>
              <w:rPr>
                <w:b/>
                <w:bCs/>
                <w:color w:val="1F3864"/>
              </w:rPr>
              <w:t>ℹ  Bonne</w:t>
            </w:r>
            <w:proofErr w:type="gramEnd"/>
            <w:r>
              <w:rPr>
                <w:b/>
                <w:bCs/>
                <w:color w:val="1F3864"/>
              </w:rPr>
              <w:t xml:space="preserve"> pratique — Créer une société pour un groupe-classe</w:t>
            </w:r>
          </w:p>
          <w:p w14:paraId="24CF7741" w14:textId="77777777" w:rsidR="00FD42E8" w:rsidRDefault="00000000">
            <w:pPr>
              <w:spacing w:after="30"/>
            </w:pPr>
            <w:r>
              <w:rPr>
                <w:color w:val="1F3864"/>
                <w:sz w:val="20"/>
                <w:szCs w:val="20"/>
              </w:rPr>
              <w:t>Si plusieurs apprentis appartiennent au même groupe, créer d’abord une Société</w:t>
            </w:r>
          </w:p>
          <w:p w14:paraId="461EC44A" w14:textId="77777777" w:rsidR="00FD42E8" w:rsidRDefault="00000000">
            <w:pPr>
              <w:spacing w:after="30"/>
            </w:pPr>
            <w:r>
              <w:rPr>
                <w:color w:val="1F3864"/>
                <w:sz w:val="20"/>
                <w:szCs w:val="20"/>
              </w:rPr>
              <w:t>(</w:t>
            </w:r>
            <w:proofErr w:type="gramStart"/>
            <w:r>
              <w:rPr>
                <w:color w:val="1F3864"/>
                <w:sz w:val="20"/>
                <w:szCs w:val="20"/>
              </w:rPr>
              <w:t>ex.</w:t>
            </w:r>
            <w:proofErr w:type="gramEnd"/>
            <w:r>
              <w:rPr>
                <w:color w:val="1F3864"/>
                <w:sz w:val="20"/>
                <w:szCs w:val="20"/>
              </w:rPr>
              <w:t> : « Groupe A — ETML »), puis y rattacher les contacts individuels.</w:t>
            </w:r>
          </w:p>
          <w:p w14:paraId="255D3642" w14:textId="77777777" w:rsidR="00FD42E8" w:rsidRDefault="00000000">
            <w:pPr>
              <w:spacing w:after="30"/>
            </w:pPr>
            <w:r>
              <w:rPr>
                <w:color w:val="1F3864"/>
                <w:sz w:val="20"/>
                <w:szCs w:val="20"/>
              </w:rPr>
              <w:t>Cela permet d’accorder l’accès portail à tous en une seule opération (voir § 1.3).</w:t>
            </w:r>
          </w:p>
        </w:tc>
      </w:tr>
    </w:tbl>
    <w:p w14:paraId="3F76C18B"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77C5F861"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75CA9513" w14:textId="5724C07B" w:rsidR="00FD42E8" w:rsidRDefault="00370009">
            <w:pPr>
              <w:jc w:val="center"/>
            </w:pPr>
            <w:r w:rsidRPr="00370009">
              <w:rPr>
                <w:b/>
                <w:bCs/>
                <w:color w:val="2E75B6"/>
                <w:sz w:val="20"/>
                <w:szCs w:val="20"/>
              </w:rPr>
              <w:lastRenderedPageBreak/>
              <w:drawing>
                <wp:inline distT="0" distB="0" distL="0" distR="0" wp14:anchorId="37F91722" wp14:editId="69F95521">
                  <wp:extent cx="5731510" cy="5150485"/>
                  <wp:effectExtent l="0" t="0" r="2540" b="0"/>
                  <wp:docPr id="1953679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9301" name=""/>
                          <pic:cNvPicPr/>
                        </pic:nvPicPr>
                        <pic:blipFill>
                          <a:blip r:embed="rId8"/>
                          <a:stretch>
                            <a:fillRect/>
                          </a:stretch>
                        </pic:blipFill>
                        <pic:spPr>
                          <a:xfrm>
                            <a:off x="0" y="0"/>
                            <a:ext cx="5731510" cy="5150485"/>
                          </a:xfrm>
                          <a:prstGeom prst="rect">
                            <a:avLst/>
                          </a:prstGeom>
                        </pic:spPr>
                      </pic:pic>
                    </a:graphicData>
                  </a:graphic>
                </wp:inline>
              </w:drawing>
            </w:r>
          </w:p>
        </w:tc>
      </w:tr>
    </w:tbl>
    <w:p w14:paraId="00D69276" w14:textId="77777777" w:rsidR="00FD42E8" w:rsidRDefault="00FD42E8">
      <w:pPr>
        <w:spacing w:line="160" w:lineRule="auto"/>
      </w:pPr>
    </w:p>
    <w:p w14:paraId="42BD57AA" w14:textId="77777777" w:rsidR="00FD42E8" w:rsidRDefault="00000000">
      <w:pPr>
        <w:pStyle w:val="Titre2"/>
      </w:pPr>
      <w:r>
        <w:t>1.3 Accorder l’accès portail</w:t>
      </w:r>
    </w:p>
    <w:p w14:paraId="74D8E155" w14:textId="77777777" w:rsidR="00FD42E8" w:rsidRDefault="00000000">
      <w:pPr>
        <w:spacing w:before="80" w:after="60"/>
      </w:pPr>
      <w:r>
        <w:rPr>
          <w:b/>
          <w:bCs/>
          <w:color w:val="2E75B6"/>
          <w:sz w:val="20"/>
          <w:szCs w:val="20"/>
        </w:rPr>
        <w:t xml:space="preserve">Navigation : </w:t>
      </w:r>
      <w:r>
        <w:rPr>
          <w:i/>
          <w:iCs/>
          <w:color w:val="2E75B6"/>
          <w:sz w:val="20"/>
          <w:szCs w:val="20"/>
        </w:rPr>
        <w:t>Fiche contact ▸ bouton Action ▸ Accorder l’accès portail</w:t>
      </w:r>
    </w:p>
    <w:p w14:paraId="3F49779C" w14:textId="77777777" w:rsidR="00FD42E8" w:rsidRDefault="00000000">
      <w:pPr>
        <w:spacing w:before="60" w:after="60"/>
      </w:pPr>
      <w:r>
        <w:rPr>
          <w:color w:val="000000"/>
        </w:rPr>
        <w:t>Cette action permet à l’apprenti de se connecter à la boutique, de consulter le catalogue et de suivre ses commandes et factures.</w:t>
      </w:r>
    </w:p>
    <w:p w14:paraId="007E6DB9"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731BB16B" w14:textId="77777777">
        <w:tblPrEx>
          <w:tblCellMar>
            <w:top w:w="0" w:type="dxa"/>
            <w:bottom w:w="0" w:type="dxa"/>
          </w:tblCellMar>
        </w:tblPrEx>
        <w:tc>
          <w:tcPr>
            <w:tcW w:w="9026" w:type="dxa"/>
            <w:tcBorders>
              <w:top w:val="single" w:sz="6" w:space="0" w:color="C9A227"/>
              <w:left w:val="single" w:sz="14" w:space="0" w:color="C9A227"/>
              <w:bottom w:val="single" w:sz="6" w:space="0" w:color="C9A227"/>
              <w:right w:val="none" w:sz="0" w:space="0" w:color="FFFFFF"/>
            </w:tcBorders>
            <w:shd w:val="clear" w:color="auto" w:fill="FFF2CC"/>
            <w:tcMar>
              <w:top w:w="80" w:type="dxa"/>
              <w:left w:w="160" w:type="dxa"/>
              <w:bottom w:w="80" w:type="dxa"/>
              <w:right w:w="120" w:type="dxa"/>
            </w:tcMar>
          </w:tcPr>
          <w:p w14:paraId="0D4401B7" w14:textId="77777777" w:rsidR="00FD42E8" w:rsidRDefault="00000000">
            <w:pPr>
              <w:spacing w:after="60"/>
            </w:pPr>
            <w:proofErr w:type="gramStart"/>
            <w:r>
              <w:rPr>
                <w:b/>
                <w:bCs/>
                <w:color w:val="7F6000"/>
              </w:rPr>
              <w:t>⚠  Prérequis</w:t>
            </w:r>
            <w:proofErr w:type="gramEnd"/>
            <w:r>
              <w:rPr>
                <w:b/>
                <w:bCs/>
                <w:color w:val="7F6000"/>
              </w:rPr>
              <w:t xml:space="preserve"> obligatoire</w:t>
            </w:r>
          </w:p>
          <w:p w14:paraId="0502831B" w14:textId="77777777" w:rsidR="00FD42E8" w:rsidRDefault="00000000">
            <w:pPr>
              <w:spacing w:after="30"/>
            </w:pPr>
            <w:r>
              <w:rPr>
                <w:color w:val="7F6000"/>
                <w:sz w:val="20"/>
                <w:szCs w:val="20"/>
              </w:rPr>
              <w:t>L’application Site web doit être installée sur l’instance Odoo.</w:t>
            </w:r>
          </w:p>
          <w:p w14:paraId="4C6C5592" w14:textId="77777777" w:rsidR="00FD42E8" w:rsidRDefault="00000000">
            <w:pPr>
              <w:spacing w:after="30"/>
            </w:pPr>
            <w:r>
              <w:rPr>
                <w:color w:val="7F6000"/>
                <w:sz w:val="20"/>
                <w:szCs w:val="20"/>
              </w:rPr>
              <w:t>Sans elle, l’option « Accorder l’accès portail » n’apparaît pas dans le menu Action.</w:t>
            </w:r>
          </w:p>
        </w:tc>
      </w:tr>
    </w:tbl>
    <w:p w14:paraId="08724345" w14:textId="77777777" w:rsidR="00FD42E8" w:rsidRDefault="00FD42E8">
      <w:pPr>
        <w:spacing w:line="80" w:lineRule="auto"/>
      </w:pPr>
    </w:p>
    <w:p w14:paraId="228B6909" w14:textId="77777777" w:rsidR="00FD42E8" w:rsidRDefault="00000000">
      <w:pPr>
        <w:spacing w:before="60" w:after="60"/>
      </w:pPr>
      <w:r>
        <w:rPr>
          <w:color w:val="000000"/>
        </w:rPr>
        <w:t>Procédure :</w:t>
      </w:r>
    </w:p>
    <w:p w14:paraId="5949563C" w14:textId="77777777" w:rsidR="00FD42E8" w:rsidRDefault="00000000">
      <w:pPr>
        <w:pStyle w:val="Paragraphedeliste"/>
        <w:numPr>
          <w:ilvl w:val="0"/>
          <w:numId w:val="3"/>
        </w:numPr>
        <w:spacing w:before="40" w:after="40"/>
      </w:pPr>
      <w:r>
        <w:rPr>
          <w:color w:val="000000"/>
        </w:rPr>
        <w:t>Ouvrir la fiche du contact.</w:t>
      </w:r>
    </w:p>
    <w:p w14:paraId="6D7E1F13" w14:textId="77777777" w:rsidR="00FD42E8" w:rsidRDefault="00000000">
      <w:pPr>
        <w:pStyle w:val="Paragraphedeliste"/>
        <w:numPr>
          <w:ilvl w:val="0"/>
          <w:numId w:val="3"/>
        </w:numPr>
        <w:spacing w:before="40" w:after="40"/>
      </w:pPr>
      <w:r>
        <w:rPr>
          <w:color w:val="000000"/>
        </w:rPr>
        <w:t>Cliquer sur Action (bouton en haut au centre de l’écran).</w:t>
      </w:r>
    </w:p>
    <w:p w14:paraId="1A7B0F98" w14:textId="77777777" w:rsidR="00FD42E8" w:rsidRDefault="00000000">
      <w:pPr>
        <w:pStyle w:val="Paragraphedeliste"/>
        <w:numPr>
          <w:ilvl w:val="0"/>
          <w:numId w:val="3"/>
        </w:numPr>
        <w:spacing w:before="40" w:after="40"/>
      </w:pPr>
      <w:r>
        <w:rPr>
          <w:color w:val="000000"/>
        </w:rPr>
        <w:t>Sélectionner Accorder l’accès portail.</w:t>
      </w:r>
    </w:p>
    <w:p w14:paraId="7E11FF13" w14:textId="77777777" w:rsidR="00FD42E8" w:rsidRDefault="00000000">
      <w:pPr>
        <w:pStyle w:val="Paragraphedeliste"/>
        <w:numPr>
          <w:ilvl w:val="0"/>
          <w:numId w:val="3"/>
        </w:numPr>
        <w:spacing w:before="40" w:after="40"/>
      </w:pPr>
      <w:r>
        <w:rPr>
          <w:color w:val="000000"/>
        </w:rPr>
        <w:t xml:space="preserve">Dans la fenêtre pop-up, vérifier ou saisir l’adresse </w:t>
      </w:r>
      <w:proofErr w:type="gramStart"/>
      <w:r>
        <w:rPr>
          <w:color w:val="000000"/>
        </w:rPr>
        <w:t>e-mail</w:t>
      </w:r>
      <w:proofErr w:type="gramEnd"/>
      <w:r>
        <w:rPr>
          <w:color w:val="000000"/>
        </w:rPr>
        <w:t xml:space="preserve"> du contact.</w:t>
      </w:r>
    </w:p>
    <w:p w14:paraId="13737956" w14:textId="77777777" w:rsidR="00FD42E8" w:rsidRDefault="00000000">
      <w:pPr>
        <w:pStyle w:val="Paragraphedeliste"/>
        <w:numPr>
          <w:ilvl w:val="0"/>
          <w:numId w:val="3"/>
        </w:numPr>
        <w:spacing w:before="40" w:after="40"/>
      </w:pPr>
      <w:r>
        <w:rPr>
          <w:color w:val="000000"/>
        </w:rPr>
        <w:t>Cocher la case dans la colonne Dans le portail.</w:t>
      </w:r>
    </w:p>
    <w:p w14:paraId="50028E6A" w14:textId="77777777" w:rsidR="00FD42E8" w:rsidRDefault="00000000">
      <w:pPr>
        <w:pStyle w:val="Paragraphedeliste"/>
        <w:numPr>
          <w:ilvl w:val="0"/>
          <w:numId w:val="3"/>
        </w:numPr>
        <w:spacing w:before="40" w:after="40"/>
      </w:pPr>
      <w:r>
        <w:rPr>
          <w:color w:val="000000"/>
        </w:rPr>
        <w:t>(Optionnel) Personnaliser le message d’invitation.</w:t>
      </w:r>
    </w:p>
    <w:p w14:paraId="0D1E5EDD" w14:textId="77777777" w:rsidR="00FD42E8" w:rsidRDefault="00000000">
      <w:pPr>
        <w:pStyle w:val="Paragraphedeliste"/>
        <w:numPr>
          <w:ilvl w:val="0"/>
          <w:numId w:val="3"/>
        </w:numPr>
        <w:spacing w:before="40" w:after="40"/>
      </w:pPr>
      <w:r>
        <w:rPr>
          <w:color w:val="000000"/>
        </w:rPr>
        <w:t>Cliquer sur Appliquer.</w:t>
      </w:r>
    </w:p>
    <w:p w14:paraId="6129FC68"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157D7C7A"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22C4FD7F" w14:textId="77777777" w:rsidR="00FD42E8" w:rsidRDefault="00000000">
            <w:pPr>
              <w:spacing w:after="60"/>
            </w:pPr>
            <w:proofErr w:type="gramStart"/>
            <w:r>
              <w:rPr>
                <w:b/>
                <w:bCs/>
                <w:color w:val="1F3864"/>
              </w:rPr>
              <w:t>ℹ  E-mail</w:t>
            </w:r>
            <w:proofErr w:type="gramEnd"/>
            <w:r>
              <w:rPr>
                <w:b/>
                <w:bCs/>
                <w:color w:val="1F3864"/>
              </w:rPr>
              <w:t xml:space="preserve"> automatique envoyé par Odoo</w:t>
            </w:r>
          </w:p>
          <w:p w14:paraId="7A3DB132" w14:textId="77777777" w:rsidR="00FD42E8" w:rsidRDefault="00000000">
            <w:pPr>
              <w:spacing w:after="30"/>
            </w:pPr>
            <w:r>
              <w:rPr>
                <w:color w:val="1F3864"/>
                <w:sz w:val="20"/>
                <w:szCs w:val="20"/>
              </w:rPr>
              <w:t xml:space="preserve">Après clic sur Appliquer, Odoo envoie automatiquement un </w:t>
            </w:r>
            <w:proofErr w:type="gramStart"/>
            <w:r>
              <w:rPr>
                <w:color w:val="1F3864"/>
                <w:sz w:val="20"/>
                <w:szCs w:val="20"/>
              </w:rPr>
              <w:t>e-mail</w:t>
            </w:r>
            <w:proofErr w:type="gramEnd"/>
            <w:r>
              <w:rPr>
                <w:color w:val="1F3864"/>
                <w:sz w:val="20"/>
                <w:szCs w:val="20"/>
              </w:rPr>
              <w:t xml:space="preserve"> d’invitation au contact.</w:t>
            </w:r>
          </w:p>
          <w:p w14:paraId="2BC3D6FB" w14:textId="77777777" w:rsidR="00FD42E8" w:rsidRDefault="00000000">
            <w:pPr>
              <w:spacing w:after="30"/>
            </w:pPr>
            <w:r>
              <w:rPr>
                <w:color w:val="1F3864"/>
                <w:sz w:val="20"/>
                <w:szCs w:val="20"/>
              </w:rPr>
              <w:t>L’apprenti reçoit un lien pour définir son mot de passe et accéder au portail.</w:t>
            </w:r>
          </w:p>
          <w:p w14:paraId="131B32ED" w14:textId="77777777" w:rsidR="00FD42E8" w:rsidRDefault="00000000">
            <w:pPr>
              <w:spacing w:after="30"/>
            </w:pPr>
            <w:r>
              <w:rPr>
                <w:color w:val="1F3864"/>
                <w:sz w:val="20"/>
                <w:szCs w:val="20"/>
              </w:rPr>
              <w:t xml:space="preserve">Vérifier avec lui qu’il a reçu </w:t>
            </w:r>
            <w:proofErr w:type="gramStart"/>
            <w:r>
              <w:rPr>
                <w:color w:val="1F3864"/>
                <w:sz w:val="20"/>
                <w:szCs w:val="20"/>
              </w:rPr>
              <w:t>cet e-mail</w:t>
            </w:r>
            <w:proofErr w:type="gramEnd"/>
            <w:r>
              <w:rPr>
                <w:color w:val="1F3864"/>
                <w:sz w:val="20"/>
                <w:szCs w:val="20"/>
              </w:rPr>
              <w:t xml:space="preserve"> (vérifier les spams si nécessaire).</w:t>
            </w:r>
          </w:p>
        </w:tc>
      </w:tr>
    </w:tbl>
    <w:p w14:paraId="0A1D07A6"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2D61222E"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26087444" w14:textId="3E6B86D5" w:rsidR="00FD42E8" w:rsidRDefault="00F2064C">
            <w:pPr>
              <w:jc w:val="center"/>
            </w:pPr>
            <w:r w:rsidRPr="00F2064C">
              <w:rPr>
                <w:b/>
                <w:bCs/>
                <w:color w:val="2E75B6"/>
                <w:sz w:val="20"/>
                <w:szCs w:val="20"/>
              </w:rPr>
              <w:drawing>
                <wp:inline distT="0" distB="0" distL="0" distR="0" wp14:anchorId="3E206D99" wp14:editId="7D1966B6">
                  <wp:extent cx="4867954" cy="4629796"/>
                  <wp:effectExtent l="0" t="0" r="8890" b="0"/>
                  <wp:docPr id="342039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39597" name=""/>
                          <pic:cNvPicPr/>
                        </pic:nvPicPr>
                        <pic:blipFill>
                          <a:blip r:embed="rId9"/>
                          <a:stretch>
                            <a:fillRect/>
                          </a:stretch>
                        </pic:blipFill>
                        <pic:spPr>
                          <a:xfrm>
                            <a:off x="0" y="0"/>
                            <a:ext cx="4867954" cy="4629796"/>
                          </a:xfrm>
                          <a:prstGeom prst="rect">
                            <a:avLst/>
                          </a:prstGeom>
                        </pic:spPr>
                      </pic:pic>
                    </a:graphicData>
                  </a:graphic>
                </wp:inline>
              </w:drawing>
            </w:r>
          </w:p>
        </w:tc>
      </w:tr>
    </w:tbl>
    <w:p w14:paraId="02691183"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1F9A824D"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65D10ADC" w14:textId="44455B3F" w:rsidR="00FD42E8" w:rsidRDefault="00F2064C">
            <w:pPr>
              <w:jc w:val="center"/>
            </w:pPr>
            <w:r w:rsidRPr="00F2064C">
              <w:rPr>
                <w:b/>
                <w:bCs/>
                <w:color w:val="2E75B6"/>
                <w:sz w:val="20"/>
                <w:szCs w:val="20"/>
              </w:rPr>
              <w:lastRenderedPageBreak/>
              <w:drawing>
                <wp:inline distT="0" distB="0" distL="0" distR="0" wp14:anchorId="33CA4E90" wp14:editId="7334B982">
                  <wp:extent cx="5731510" cy="4597400"/>
                  <wp:effectExtent l="0" t="0" r="2540" b="0"/>
                  <wp:docPr id="1318445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5567" name=""/>
                          <pic:cNvPicPr/>
                        </pic:nvPicPr>
                        <pic:blipFill>
                          <a:blip r:embed="rId10"/>
                          <a:stretch>
                            <a:fillRect/>
                          </a:stretch>
                        </pic:blipFill>
                        <pic:spPr>
                          <a:xfrm>
                            <a:off x="0" y="0"/>
                            <a:ext cx="5731510" cy="4597400"/>
                          </a:xfrm>
                          <a:prstGeom prst="rect">
                            <a:avLst/>
                          </a:prstGeom>
                        </pic:spPr>
                      </pic:pic>
                    </a:graphicData>
                  </a:graphic>
                </wp:inline>
              </w:drawing>
            </w:r>
          </w:p>
        </w:tc>
      </w:tr>
    </w:tbl>
    <w:p w14:paraId="0585786D"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1B6AC820"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6C69A6C4" w14:textId="77777777" w:rsidR="00FD42E8" w:rsidRDefault="00000000">
            <w:pPr>
              <w:spacing w:after="60"/>
            </w:pPr>
            <w:proofErr w:type="gramStart"/>
            <w:r>
              <w:rPr>
                <w:b/>
                <w:bCs/>
                <w:color w:val="1F3864"/>
              </w:rPr>
              <w:t>ℹ  Accès</w:t>
            </w:r>
            <w:proofErr w:type="gramEnd"/>
            <w:r>
              <w:rPr>
                <w:b/>
                <w:bCs/>
                <w:color w:val="1F3864"/>
              </w:rPr>
              <w:t xml:space="preserve"> portail pour plusieurs contacts </w:t>
            </w:r>
            <w:proofErr w:type="spellStart"/>
            <w:r>
              <w:rPr>
                <w:b/>
                <w:bCs/>
                <w:color w:val="1F3864"/>
              </w:rPr>
              <w:t>simultанément</w:t>
            </w:r>
            <w:proofErr w:type="spellEnd"/>
          </w:p>
          <w:p w14:paraId="2C2F9DBF" w14:textId="77777777" w:rsidR="00FD42E8" w:rsidRDefault="00000000">
            <w:pPr>
              <w:spacing w:after="30"/>
            </w:pPr>
            <w:r>
              <w:rPr>
                <w:color w:val="1F3864"/>
                <w:sz w:val="20"/>
                <w:szCs w:val="20"/>
              </w:rPr>
              <w:t>Naviguer vers une fiche Société ▸ Action ▸ Accorder l’accès portail.</w:t>
            </w:r>
          </w:p>
          <w:p w14:paraId="39C37BA2" w14:textId="77777777" w:rsidR="00FD42E8" w:rsidRDefault="00000000">
            <w:pPr>
              <w:spacing w:after="30"/>
            </w:pPr>
            <w:r>
              <w:rPr>
                <w:color w:val="1F3864"/>
                <w:sz w:val="20"/>
                <w:szCs w:val="20"/>
              </w:rPr>
              <w:t>La liste de tous les contacts liés s’affiche : cocher toutes les cases souhaitées en une fois.</w:t>
            </w:r>
          </w:p>
        </w:tc>
      </w:tr>
    </w:tbl>
    <w:p w14:paraId="6A8C3808" w14:textId="77777777" w:rsidR="00FD42E8" w:rsidRDefault="00FD42E8">
      <w:pPr>
        <w:spacing w:line="80" w:lineRule="auto"/>
      </w:pPr>
    </w:p>
    <w:p w14:paraId="204E84E4" w14:textId="77777777" w:rsidR="00FD42E8" w:rsidRDefault="00000000">
      <w:pPr>
        <w:spacing w:before="60" w:after="60"/>
      </w:pPr>
      <w:r>
        <w:rPr>
          <w:color w:val="000000"/>
        </w:rPr>
        <w:t>Pour révoquer un accès portail : même procédure, décocher la case Dans le portail, puis Appliquer.</w:t>
      </w:r>
    </w:p>
    <w:p w14:paraId="7F4CED93" w14:textId="77777777" w:rsidR="00FD42E8" w:rsidRDefault="00000000">
      <w:r>
        <w:br w:type="page"/>
      </w:r>
    </w:p>
    <w:p w14:paraId="45431CEF" w14:textId="77777777" w:rsidR="00FD42E8" w:rsidRDefault="00000000">
      <w:pPr>
        <w:pStyle w:val="Titre1"/>
      </w:pPr>
      <w:r>
        <w:lastRenderedPageBreak/>
        <w:t>2. Gestion du catalogue produits</w:t>
      </w:r>
    </w:p>
    <w:p w14:paraId="3AB9D278" w14:textId="77777777" w:rsidR="00FD42E8" w:rsidRDefault="00000000">
      <w:pPr>
        <w:spacing w:before="60" w:after="60"/>
      </w:pPr>
      <w:r>
        <w:rPr>
          <w:color w:val="000000"/>
        </w:rPr>
        <w:t>Cette section explique comment l’enseignant crée, configure et publie les produits dans la boutique ETML-Store, puis comment les apprentis importent ces produits dans leur propre instance Odoo.</w:t>
      </w:r>
    </w:p>
    <w:p w14:paraId="05CC10AD" w14:textId="77777777" w:rsidR="00FD42E8" w:rsidRDefault="00FD42E8">
      <w:pPr>
        <w:spacing w:line="120" w:lineRule="auto"/>
      </w:pPr>
    </w:p>
    <w:p w14:paraId="00A8707A" w14:textId="77777777" w:rsidR="00FD42E8" w:rsidRDefault="00000000">
      <w:pPr>
        <w:pStyle w:val="Titre2"/>
      </w:pPr>
      <w:r>
        <w:t>2.1 Accéder au catalogue</w:t>
      </w:r>
    </w:p>
    <w:p w14:paraId="58EFB190" w14:textId="77777777" w:rsidR="00FD42E8" w:rsidRDefault="00000000">
      <w:pPr>
        <w:spacing w:before="80" w:after="60"/>
      </w:pPr>
      <w:r>
        <w:rPr>
          <w:b/>
          <w:bCs/>
          <w:color w:val="2E75B6"/>
          <w:sz w:val="20"/>
          <w:szCs w:val="20"/>
        </w:rPr>
        <w:t xml:space="preserve">Navigation : </w:t>
      </w:r>
      <w:r>
        <w:rPr>
          <w:i/>
          <w:iCs/>
          <w:color w:val="2E75B6"/>
          <w:sz w:val="20"/>
          <w:szCs w:val="20"/>
        </w:rPr>
        <w:t>Site web ▸ Boutique ▸ Produits</w:t>
      </w:r>
    </w:p>
    <w:p w14:paraId="7E7BD8D2"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101794E1"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79E2E27B" w14:textId="1F9EF789" w:rsidR="00FD42E8" w:rsidRDefault="00F2064C">
            <w:pPr>
              <w:jc w:val="center"/>
            </w:pPr>
            <w:r w:rsidRPr="00F2064C">
              <w:rPr>
                <w:b/>
                <w:bCs/>
                <w:color w:val="2E75B6"/>
                <w:sz w:val="20"/>
                <w:szCs w:val="20"/>
              </w:rPr>
              <w:drawing>
                <wp:inline distT="0" distB="0" distL="0" distR="0" wp14:anchorId="308B066E" wp14:editId="6082849F">
                  <wp:extent cx="5731510" cy="5520055"/>
                  <wp:effectExtent l="0" t="0" r="2540" b="4445"/>
                  <wp:docPr id="1479721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1939" name=""/>
                          <pic:cNvPicPr/>
                        </pic:nvPicPr>
                        <pic:blipFill>
                          <a:blip r:embed="rId11"/>
                          <a:stretch>
                            <a:fillRect/>
                          </a:stretch>
                        </pic:blipFill>
                        <pic:spPr>
                          <a:xfrm>
                            <a:off x="0" y="0"/>
                            <a:ext cx="5731510" cy="5520055"/>
                          </a:xfrm>
                          <a:prstGeom prst="rect">
                            <a:avLst/>
                          </a:prstGeom>
                        </pic:spPr>
                      </pic:pic>
                    </a:graphicData>
                  </a:graphic>
                </wp:inline>
              </w:drawing>
            </w:r>
          </w:p>
        </w:tc>
      </w:tr>
    </w:tbl>
    <w:p w14:paraId="73B72984" w14:textId="77777777" w:rsidR="00FD42E8" w:rsidRDefault="00FD42E8">
      <w:pPr>
        <w:spacing w:line="160" w:lineRule="auto"/>
      </w:pPr>
    </w:p>
    <w:p w14:paraId="54C0AC7B" w14:textId="77777777" w:rsidR="00FD42E8" w:rsidRDefault="00000000">
      <w:pPr>
        <w:pStyle w:val="Titre2"/>
      </w:pPr>
      <w:r>
        <w:t>2.2 Créer un produit</w:t>
      </w:r>
    </w:p>
    <w:p w14:paraId="7EA5CA83" w14:textId="77777777" w:rsidR="00FD42E8" w:rsidRDefault="00000000">
      <w:pPr>
        <w:spacing w:before="80" w:after="60"/>
      </w:pPr>
      <w:r>
        <w:rPr>
          <w:b/>
          <w:bCs/>
          <w:color w:val="2E75B6"/>
          <w:sz w:val="20"/>
          <w:szCs w:val="20"/>
        </w:rPr>
        <w:t xml:space="preserve">Navigation : </w:t>
      </w:r>
      <w:r>
        <w:rPr>
          <w:i/>
          <w:iCs/>
          <w:color w:val="2E75B6"/>
          <w:sz w:val="20"/>
          <w:szCs w:val="20"/>
        </w:rPr>
        <w:t xml:space="preserve">Site web ▸ </w:t>
      </w:r>
      <w:proofErr w:type="spellStart"/>
      <w:r>
        <w:rPr>
          <w:i/>
          <w:iCs/>
          <w:color w:val="2E75B6"/>
          <w:sz w:val="20"/>
          <w:szCs w:val="20"/>
        </w:rPr>
        <w:t>eCommerce</w:t>
      </w:r>
      <w:proofErr w:type="spellEnd"/>
      <w:r>
        <w:rPr>
          <w:i/>
          <w:iCs/>
          <w:color w:val="2E75B6"/>
          <w:sz w:val="20"/>
          <w:szCs w:val="20"/>
        </w:rPr>
        <w:t xml:space="preserve"> ▸ Produits ▸ Nouveau</w:t>
      </w:r>
    </w:p>
    <w:p w14:paraId="39571002" w14:textId="77777777" w:rsidR="00FD42E8" w:rsidRDefault="00000000">
      <w:pPr>
        <w:spacing w:before="60" w:after="60"/>
      </w:pPr>
      <w:r>
        <w:rPr>
          <w:b/>
          <w:bCs/>
          <w:color w:val="000000"/>
        </w:rPr>
        <w:t>Étape A — Récupérer les informations produit</w:t>
      </w:r>
    </w:p>
    <w:p w14:paraId="5C0DDF7C" w14:textId="77777777" w:rsidR="00FD42E8" w:rsidRDefault="00000000">
      <w:pPr>
        <w:pStyle w:val="Paragraphedeliste"/>
        <w:numPr>
          <w:ilvl w:val="0"/>
          <w:numId w:val="3"/>
        </w:numPr>
        <w:spacing w:before="40" w:after="40"/>
      </w:pPr>
      <w:r>
        <w:rPr>
          <w:color w:val="000000"/>
        </w:rPr>
        <w:t>Aller sur le site du fournisseur officiel (Migros, Coop ou Denner).</w:t>
      </w:r>
    </w:p>
    <w:p w14:paraId="1B43922F" w14:textId="77777777" w:rsidR="00FD42E8" w:rsidRDefault="00000000">
      <w:pPr>
        <w:pStyle w:val="Paragraphedeliste"/>
        <w:numPr>
          <w:ilvl w:val="0"/>
          <w:numId w:val="3"/>
        </w:numPr>
        <w:spacing w:before="40" w:after="40"/>
      </w:pPr>
      <w:r>
        <w:rPr>
          <w:color w:val="000000"/>
        </w:rPr>
        <w:t>Copier le nom exact, la description, le prix et l’image du produit.</w:t>
      </w:r>
    </w:p>
    <w:p w14:paraId="0A4BCB67" w14:textId="77777777" w:rsidR="00FD42E8" w:rsidRDefault="00000000">
      <w:pPr>
        <w:pStyle w:val="Paragraphedeliste"/>
        <w:numPr>
          <w:ilvl w:val="0"/>
          <w:numId w:val="3"/>
        </w:numPr>
        <w:spacing w:before="40" w:after="40"/>
      </w:pPr>
      <w:r>
        <w:rPr>
          <w:color w:val="000000"/>
        </w:rPr>
        <w:lastRenderedPageBreak/>
        <w:t>Enregistrer l’image sur l’ordinateur.</w:t>
      </w:r>
    </w:p>
    <w:p w14:paraId="18C6D5FC" w14:textId="77777777" w:rsidR="00FD42E8" w:rsidRDefault="00FD42E8">
      <w:pPr>
        <w:spacing w:line="80" w:lineRule="auto"/>
      </w:pPr>
    </w:p>
    <w:p w14:paraId="1F0BD46E" w14:textId="77777777" w:rsidR="00FD42E8" w:rsidRDefault="00000000">
      <w:pPr>
        <w:spacing w:before="60" w:after="60"/>
      </w:pPr>
      <w:r>
        <w:rPr>
          <w:b/>
          <w:bCs/>
          <w:color w:val="000000"/>
        </w:rPr>
        <w:t>Étape B — Créer la fiche produit dans Odoo</w:t>
      </w:r>
    </w:p>
    <w:p w14:paraId="23E13610" w14:textId="77777777" w:rsidR="00FD42E8" w:rsidRDefault="00000000">
      <w:pPr>
        <w:pStyle w:val="Paragraphedeliste"/>
        <w:numPr>
          <w:ilvl w:val="0"/>
          <w:numId w:val="3"/>
        </w:numPr>
        <w:spacing w:before="40" w:after="40"/>
      </w:pPr>
      <w:r>
        <w:rPr>
          <w:color w:val="000000"/>
        </w:rPr>
        <w:t xml:space="preserve">Dans Site web ▸ </w:t>
      </w:r>
      <w:proofErr w:type="spellStart"/>
      <w:r>
        <w:rPr>
          <w:color w:val="000000"/>
        </w:rPr>
        <w:t>eCommerce</w:t>
      </w:r>
      <w:proofErr w:type="spellEnd"/>
      <w:r>
        <w:rPr>
          <w:color w:val="000000"/>
        </w:rPr>
        <w:t xml:space="preserve"> ▸ Produits, cliquer sur Nouveau.</w:t>
      </w:r>
    </w:p>
    <w:p w14:paraId="11E3BCD6" w14:textId="77777777" w:rsidR="00FD42E8" w:rsidRDefault="00000000">
      <w:pPr>
        <w:pStyle w:val="Paragraphedeliste"/>
        <w:numPr>
          <w:ilvl w:val="0"/>
          <w:numId w:val="3"/>
        </w:numPr>
        <w:spacing w:before="40" w:after="40"/>
      </w:pPr>
      <w:r>
        <w:rPr>
          <w:color w:val="000000"/>
        </w:rPr>
        <w:t>Renseigner le Nom du produit (utiliser le nom officiel du fournisseur).</w:t>
      </w:r>
    </w:p>
    <w:p w14:paraId="68D019FB" w14:textId="77777777" w:rsidR="00FD42E8" w:rsidRDefault="00000000">
      <w:pPr>
        <w:pStyle w:val="Paragraphedeliste"/>
        <w:numPr>
          <w:ilvl w:val="0"/>
          <w:numId w:val="3"/>
        </w:numPr>
        <w:spacing w:before="40" w:after="40"/>
      </w:pPr>
      <w:r>
        <w:rPr>
          <w:color w:val="000000"/>
        </w:rPr>
        <w:t>Ajouter l’image du produit.</w:t>
      </w:r>
    </w:p>
    <w:p w14:paraId="1281B3E3" w14:textId="77777777" w:rsidR="00FD42E8" w:rsidRDefault="00000000">
      <w:pPr>
        <w:pStyle w:val="Paragraphedeliste"/>
        <w:numPr>
          <w:ilvl w:val="0"/>
          <w:numId w:val="3"/>
        </w:numPr>
        <w:spacing w:before="40" w:after="40"/>
      </w:pPr>
      <w:r>
        <w:rPr>
          <w:color w:val="000000"/>
        </w:rPr>
        <w:t>Saisir le Prix de vente (voir calcul TVA au § 2.3).</w:t>
      </w:r>
    </w:p>
    <w:p w14:paraId="14DECF0E" w14:textId="77777777" w:rsidR="00FD42E8" w:rsidRDefault="00000000">
      <w:pPr>
        <w:pStyle w:val="Paragraphedeliste"/>
        <w:numPr>
          <w:ilvl w:val="0"/>
          <w:numId w:val="3"/>
        </w:numPr>
        <w:spacing w:before="40" w:after="40"/>
      </w:pPr>
      <w:r>
        <w:rPr>
          <w:color w:val="000000"/>
        </w:rPr>
        <w:t>Dans l’onglet Ventes, activer Suivre l’inventaire.</w:t>
      </w:r>
    </w:p>
    <w:p w14:paraId="42B9F96B"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A7EC6E0"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73A25396" w14:textId="77777777" w:rsidR="00FD42E8" w:rsidRDefault="00000000">
            <w:pPr>
              <w:spacing w:after="60"/>
            </w:pPr>
            <w:proofErr w:type="gramStart"/>
            <w:r>
              <w:rPr>
                <w:b/>
                <w:bCs/>
                <w:color w:val="1F3864"/>
              </w:rPr>
              <w:t>ℹ  Pourquoi</w:t>
            </w:r>
            <w:proofErr w:type="gramEnd"/>
            <w:r>
              <w:rPr>
                <w:b/>
                <w:bCs/>
                <w:color w:val="1F3864"/>
              </w:rPr>
              <w:t xml:space="preserve"> activer « Suivre l’inventaire » ?</w:t>
            </w:r>
          </w:p>
          <w:p w14:paraId="356D99E7" w14:textId="77777777" w:rsidR="00FD42E8" w:rsidRDefault="00000000">
            <w:pPr>
              <w:spacing w:after="30"/>
            </w:pPr>
            <w:r>
              <w:rPr>
                <w:color w:val="1F3864"/>
                <w:sz w:val="20"/>
                <w:szCs w:val="20"/>
              </w:rPr>
              <w:t>Cette option permet à Odoo de décrémenter automatiquement le stock à chaque vente.</w:t>
            </w:r>
          </w:p>
          <w:p w14:paraId="48B608DC" w14:textId="77777777" w:rsidR="00FD42E8" w:rsidRDefault="00000000">
            <w:pPr>
              <w:spacing w:after="30"/>
            </w:pPr>
            <w:r>
              <w:rPr>
                <w:color w:val="1F3864"/>
                <w:sz w:val="20"/>
                <w:szCs w:val="20"/>
              </w:rPr>
              <w:t>Sans elle, les commandes sont acceptées sans limite de quantité.</w:t>
            </w:r>
          </w:p>
        </w:tc>
      </w:tr>
    </w:tbl>
    <w:p w14:paraId="3CA048E1"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185AA58D"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0CAB07E5" w14:textId="5133CF99" w:rsidR="00FD42E8" w:rsidRDefault="00F2064C">
            <w:pPr>
              <w:jc w:val="center"/>
            </w:pPr>
            <w:r w:rsidRPr="00F2064C">
              <w:rPr>
                <w:b/>
                <w:bCs/>
                <w:color w:val="2E75B6"/>
                <w:sz w:val="20"/>
                <w:szCs w:val="20"/>
              </w:rPr>
              <w:drawing>
                <wp:inline distT="0" distB="0" distL="0" distR="0" wp14:anchorId="4BB01180" wp14:editId="3C9C2B13">
                  <wp:extent cx="5731510" cy="4498975"/>
                  <wp:effectExtent l="0" t="0" r="2540" b="0"/>
                  <wp:docPr id="466684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4236" name=""/>
                          <pic:cNvPicPr/>
                        </pic:nvPicPr>
                        <pic:blipFill>
                          <a:blip r:embed="rId12"/>
                          <a:stretch>
                            <a:fillRect/>
                          </a:stretch>
                        </pic:blipFill>
                        <pic:spPr>
                          <a:xfrm>
                            <a:off x="0" y="0"/>
                            <a:ext cx="5731510" cy="4498975"/>
                          </a:xfrm>
                          <a:prstGeom prst="rect">
                            <a:avLst/>
                          </a:prstGeom>
                        </pic:spPr>
                      </pic:pic>
                    </a:graphicData>
                  </a:graphic>
                </wp:inline>
              </w:drawing>
            </w:r>
          </w:p>
        </w:tc>
      </w:tr>
    </w:tbl>
    <w:p w14:paraId="688DBF07" w14:textId="77777777" w:rsidR="00FD42E8" w:rsidRDefault="00FD42E8">
      <w:pPr>
        <w:spacing w:line="160" w:lineRule="auto"/>
      </w:pPr>
    </w:p>
    <w:p w14:paraId="20E66136" w14:textId="77777777" w:rsidR="00FD42E8" w:rsidRDefault="00000000">
      <w:pPr>
        <w:pStyle w:val="Titre2"/>
      </w:pPr>
      <w:r>
        <w:t>2.3 Calculer et saisir le prix de vente (avec TVA)</w:t>
      </w:r>
    </w:p>
    <w:p w14:paraId="412C1D26" w14:textId="77777777" w:rsidR="00FD42E8" w:rsidRDefault="00000000">
      <w:pPr>
        <w:spacing w:before="60" w:after="60"/>
      </w:pPr>
      <w:r>
        <w:rPr>
          <w:color w:val="000000"/>
        </w:rPr>
        <w:t>En Suisse, le taux de TVA standard est de 8.1 %. Configurer l’affichage des prix dans les réglages globaux du site :</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19A083F0"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54670E0D" w14:textId="77777777" w:rsidR="00FD42E8" w:rsidRDefault="00000000">
            <w:pPr>
              <w:spacing w:after="60"/>
            </w:pPr>
            <w:proofErr w:type="gramStart"/>
            <w:r>
              <w:rPr>
                <w:b/>
                <w:bCs/>
                <w:color w:val="1F3864"/>
              </w:rPr>
              <w:t>ℹ  Paramétrage</w:t>
            </w:r>
            <w:proofErr w:type="gramEnd"/>
            <w:r>
              <w:rPr>
                <w:b/>
                <w:bCs/>
                <w:color w:val="1F3864"/>
              </w:rPr>
              <w:t xml:space="preserve"> global TVA</w:t>
            </w:r>
          </w:p>
          <w:p w14:paraId="1092DAFF" w14:textId="77777777" w:rsidR="00FD42E8" w:rsidRDefault="00000000">
            <w:pPr>
              <w:spacing w:after="30"/>
            </w:pPr>
            <w:r>
              <w:rPr>
                <w:color w:val="1F3864"/>
                <w:sz w:val="20"/>
                <w:szCs w:val="20"/>
              </w:rPr>
              <w:t>Site web ▸ Configuration ▸ Paramètres ▸ section « Boutique – Produits »</w:t>
            </w:r>
          </w:p>
          <w:p w14:paraId="6CE82D0B" w14:textId="77777777" w:rsidR="00FD42E8" w:rsidRDefault="00000000">
            <w:pPr>
              <w:spacing w:after="30"/>
            </w:pPr>
            <w:r>
              <w:rPr>
                <w:color w:val="1F3864"/>
                <w:sz w:val="20"/>
                <w:szCs w:val="20"/>
              </w:rPr>
              <w:t>Choisir « Taxes incluses » pour afficher les prix TTC sur la boutique.</w:t>
            </w:r>
          </w:p>
          <w:p w14:paraId="2214F8FB" w14:textId="77777777" w:rsidR="00FD42E8" w:rsidRDefault="00000000">
            <w:pPr>
              <w:spacing w:after="30"/>
            </w:pPr>
            <w:r>
              <w:rPr>
                <w:color w:val="1F3864"/>
                <w:sz w:val="20"/>
                <w:szCs w:val="20"/>
              </w:rPr>
              <w:t>Ce réglage s’applique à l’ensemble du site (paramètre global).</w:t>
            </w:r>
          </w:p>
        </w:tc>
      </w:tr>
    </w:tbl>
    <w:p w14:paraId="3DF23DFE" w14:textId="77777777" w:rsidR="00FD42E8" w:rsidRDefault="00FD42E8">
      <w:pPr>
        <w:spacing w:line="80" w:lineRule="auto"/>
      </w:pPr>
    </w:p>
    <w:p w14:paraId="11410EC5" w14:textId="77777777" w:rsidR="00FD42E8" w:rsidRDefault="00000000">
      <w:pPr>
        <w:spacing w:before="80" w:after="80"/>
        <w:jc w:val="center"/>
      </w:pPr>
      <w:r>
        <w:rPr>
          <w:b/>
          <w:bCs/>
          <w:color w:val="2E75B6"/>
        </w:rPr>
        <w:lastRenderedPageBreak/>
        <w:t>Formule : Prix TTC = Prix HT × 1.081   →   ex. : CHF 10.00 × 1.081 = CHF 10.81</w:t>
      </w:r>
    </w:p>
    <w:p w14:paraId="07E058B6" w14:textId="77777777" w:rsidR="00FD42E8" w:rsidRDefault="00000000">
      <w:pPr>
        <w:pStyle w:val="Titre2"/>
      </w:pPr>
      <w:r>
        <w:t>2.4 Mettre à jour le stock initial</w:t>
      </w:r>
    </w:p>
    <w:p w14:paraId="44B7F9FC" w14:textId="77777777" w:rsidR="00FD42E8" w:rsidRDefault="00000000">
      <w:pPr>
        <w:pStyle w:val="Paragraphedeliste"/>
        <w:numPr>
          <w:ilvl w:val="0"/>
          <w:numId w:val="3"/>
        </w:numPr>
        <w:spacing w:before="40" w:after="40"/>
      </w:pPr>
      <w:r>
        <w:rPr>
          <w:color w:val="000000"/>
        </w:rPr>
        <w:t>Ouvrir la fiche produit créée.</w:t>
      </w:r>
    </w:p>
    <w:p w14:paraId="60FE1768" w14:textId="77777777" w:rsidR="00FD42E8" w:rsidRDefault="00000000">
      <w:pPr>
        <w:pStyle w:val="Paragraphedeliste"/>
        <w:numPr>
          <w:ilvl w:val="0"/>
          <w:numId w:val="3"/>
        </w:numPr>
        <w:spacing w:before="40" w:after="40"/>
      </w:pPr>
      <w:r>
        <w:rPr>
          <w:color w:val="000000"/>
        </w:rPr>
        <w:t>Cliquer sur le bouton Mettre la quantité à jour.</w:t>
      </w:r>
    </w:p>
    <w:p w14:paraId="0ED4C8FA" w14:textId="77777777" w:rsidR="00FD42E8" w:rsidRDefault="00000000">
      <w:pPr>
        <w:pStyle w:val="Paragraphedeliste"/>
        <w:numPr>
          <w:ilvl w:val="0"/>
          <w:numId w:val="3"/>
        </w:numPr>
        <w:spacing w:before="40" w:after="40"/>
      </w:pPr>
      <w:r>
        <w:rPr>
          <w:color w:val="000000"/>
        </w:rPr>
        <w:t>Saisir la quantité disponible en stock, puis confirmer.</w:t>
      </w:r>
    </w:p>
    <w:p w14:paraId="142ECA48"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53213163"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0B1F8440" w14:textId="6189DE6B" w:rsidR="00FD42E8" w:rsidRDefault="00F2064C">
            <w:pPr>
              <w:jc w:val="center"/>
            </w:pPr>
            <w:r w:rsidRPr="00F2064C">
              <w:rPr>
                <w:b/>
                <w:bCs/>
                <w:color w:val="2E75B6"/>
                <w:sz w:val="20"/>
                <w:szCs w:val="20"/>
              </w:rPr>
              <w:drawing>
                <wp:inline distT="0" distB="0" distL="0" distR="0" wp14:anchorId="01269D3F" wp14:editId="416B27D1">
                  <wp:extent cx="5731510" cy="3416935"/>
                  <wp:effectExtent l="0" t="0" r="2540" b="0"/>
                  <wp:docPr id="737694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94723" name=""/>
                          <pic:cNvPicPr/>
                        </pic:nvPicPr>
                        <pic:blipFill>
                          <a:blip r:embed="rId13"/>
                          <a:stretch>
                            <a:fillRect/>
                          </a:stretch>
                        </pic:blipFill>
                        <pic:spPr>
                          <a:xfrm>
                            <a:off x="0" y="0"/>
                            <a:ext cx="5731510" cy="3416935"/>
                          </a:xfrm>
                          <a:prstGeom prst="rect">
                            <a:avLst/>
                          </a:prstGeom>
                        </pic:spPr>
                      </pic:pic>
                    </a:graphicData>
                  </a:graphic>
                </wp:inline>
              </w:drawing>
            </w:r>
          </w:p>
        </w:tc>
      </w:tr>
    </w:tbl>
    <w:p w14:paraId="3B708E43" w14:textId="77777777" w:rsidR="00FD42E8" w:rsidRDefault="00FD42E8">
      <w:pPr>
        <w:spacing w:line="160" w:lineRule="auto"/>
      </w:pPr>
    </w:p>
    <w:p w14:paraId="680E7E5F" w14:textId="77777777" w:rsidR="00FD42E8" w:rsidRDefault="00000000">
      <w:pPr>
        <w:pStyle w:val="Titre2"/>
      </w:pPr>
      <w:r>
        <w:t>2.5 Publier le produit sur la boutique</w:t>
      </w:r>
    </w:p>
    <w:p w14:paraId="0F130125" w14:textId="77777777" w:rsidR="00FD42E8" w:rsidRDefault="00000000">
      <w:pPr>
        <w:spacing w:before="60" w:after="60"/>
      </w:pPr>
      <w:r>
        <w:rPr>
          <w:color w:val="000000"/>
        </w:rPr>
        <w:t>Un produit créé depuis le backend n’est pas publié automatiquement.</w:t>
      </w:r>
    </w:p>
    <w:p w14:paraId="671F9ADE" w14:textId="77777777" w:rsidR="00FD42E8" w:rsidRDefault="00000000">
      <w:pPr>
        <w:pStyle w:val="Paragraphedeliste"/>
        <w:numPr>
          <w:ilvl w:val="0"/>
          <w:numId w:val="3"/>
        </w:numPr>
        <w:spacing w:before="40" w:after="40"/>
      </w:pPr>
      <w:r>
        <w:rPr>
          <w:color w:val="000000"/>
        </w:rPr>
        <w:t>Ouvrir la fiche produit.</w:t>
      </w:r>
    </w:p>
    <w:p w14:paraId="428519DB" w14:textId="77777777" w:rsidR="00FD42E8" w:rsidRDefault="00000000">
      <w:pPr>
        <w:pStyle w:val="Paragraphedeliste"/>
        <w:numPr>
          <w:ilvl w:val="0"/>
          <w:numId w:val="3"/>
        </w:numPr>
        <w:spacing w:before="40" w:after="40"/>
      </w:pPr>
      <w:r>
        <w:rPr>
          <w:color w:val="000000"/>
        </w:rPr>
        <w:t>Aller dans l’onglet Ventes.</w:t>
      </w:r>
    </w:p>
    <w:p w14:paraId="073DACEC" w14:textId="77777777" w:rsidR="00FD42E8" w:rsidRDefault="00000000">
      <w:pPr>
        <w:pStyle w:val="Paragraphedeliste"/>
        <w:numPr>
          <w:ilvl w:val="0"/>
          <w:numId w:val="3"/>
        </w:numPr>
        <w:spacing w:before="40" w:after="40"/>
      </w:pPr>
      <w:r>
        <w:rPr>
          <w:color w:val="000000"/>
        </w:rPr>
        <w:t>Cocher la case Est publié.</w:t>
      </w:r>
    </w:p>
    <w:p w14:paraId="641F7C59" w14:textId="77777777" w:rsidR="00FD42E8" w:rsidRDefault="00000000">
      <w:pPr>
        <w:pStyle w:val="Paragraphedeliste"/>
        <w:numPr>
          <w:ilvl w:val="0"/>
          <w:numId w:val="3"/>
        </w:numPr>
        <w:spacing w:before="40" w:after="40"/>
      </w:pPr>
      <w:r>
        <w:rPr>
          <w:color w:val="000000"/>
        </w:rPr>
        <w:t>Enregistrer.</w:t>
      </w:r>
    </w:p>
    <w:p w14:paraId="26F25F64"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49188A33" w14:textId="77777777">
        <w:tblPrEx>
          <w:tblCellMar>
            <w:top w:w="0" w:type="dxa"/>
            <w:bottom w:w="0" w:type="dxa"/>
          </w:tblCellMar>
        </w:tblPrEx>
        <w:tc>
          <w:tcPr>
            <w:tcW w:w="9026" w:type="dxa"/>
            <w:tcBorders>
              <w:top w:val="single" w:sz="6" w:space="0" w:color="C9A227"/>
              <w:left w:val="single" w:sz="14" w:space="0" w:color="C9A227"/>
              <w:bottom w:val="single" w:sz="6" w:space="0" w:color="C9A227"/>
              <w:right w:val="none" w:sz="0" w:space="0" w:color="FFFFFF"/>
            </w:tcBorders>
            <w:shd w:val="clear" w:color="auto" w:fill="FFF2CC"/>
            <w:tcMar>
              <w:top w:w="80" w:type="dxa"/>
              <w:left w:w="160" w:type="dxa"/>
              <w:bottom w:w="80" w:type="dxa"/>
              <w:right w:w="120" w:type="dxa"/>
            </w:tcMar>
          </w:tcPr>
          <w:p w14:paraId="3B4238E0" w14:textId="77777777" w:rsidR="00FD42E8" w:rsidRDefault="00000000">
            <w:pPr>
              <w:spacing w:after="60"/>
            </w:pPr>
            <w:proofErr w:type="gramStart"/>
            <w:r>
              <w:rPr>
                <w:b/>
                <w:bCs/>
                <w:color w:val="7F6000"/>
              </w:rPr>
              <w:t>⚠  Attention</w:t>
            </w:r>
            <w:proofErr w:type="gramEnd"/>
          </w:p>
          <w:p w14:paraId="768CB008" w14:textId="77777777" w:rsidR="00FD42E8" w:rsidRDefault="00000000">
            <w:pPr>
              <w:spacing w:after="30"/>
            </w:pPr>
            <w:r>
              <w:rPr>
                <w:color w:val="7F6000"/>
                <w:sz w:val="20"/>
                <w:szCs w:val="20"/>
              </w:rPr>
              <w:t>Un produit non publié est invisible pour les clients portail.</w:t>
            </w:r>
          </w:p>
          <w:p w14:paraId="0E4A07C3" w14:textId="77777777" w:rsidR="00FD42E8" w:rsidRDefault="00000000">
            <w:pPr>
              <w:spacing w:after="30"/>
            </w:pPr>
            <w:r>
              <w:rPr>
                <w:color w:val="7F6000"/>
                <w:sz w:val="20"/>
                <w:szCs w:val="20"/>
              </w:rPr>
              <w:t>Vérifier systématiquement cet état avant d’informer les apprentis.</w:t>
            </w:r>
          </w:p>
        </w:tc>
      </w:tr>
    </w:tbl>
    <w:p w14:paraId="4D7A8F82"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56434FD0"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43C0CB48" w14:textId="12938957" w:rsidR="00FD42E8" w:rsidRDefault="00000000">
            <w:pPr>
              <w:jc w:val="center"/>
            </w:pPr>
            <w:r>
              <w:rPr>
                <w:b/>
                <w:bCs/>
                <w:color w:val="2E75B6"/>
                <w:sz w:val="20"/>
                <w:szCs w:val="20"/>
              </w:rPr>
              <w:lastRenderedPageBreak/>
              <w:t xml:space="preserve">📷  </w:t>
            </w:r>
            <w:r w:rsidR="00F2064C" w:rsidRPr="00F2064C">
              <w:rPr>
                <w:b/>
                <w:bCs/>
                <w:color w:val="2E75B6"/>
                <w:sz w:val="20"/>
                <w:szCs w:val="20"/>
              </w:rPr>
              <w:drawing>
                <wp:inline distT="0" distB="0" distL="0" distR="0" wp14:anchorId="41087FFC" wp14:editId="7E22B4EB">
                  <wp:extent cx="5731510" cy="5275580"/>
                  <wp:effectExtent l="0" t="0" r="2540" b="1270"/>
                  <wp:docPr id="1175936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6868" name=""/>
                          <pic:cNvPicPr/>
                        </pic:nvPicPr>
                        <pic:blipFill>
                          <a:blip r:embed="rId14"/>
                          <a:stretch>
                            <a:fillRect/>
                          </a:stretch>
                        </pic:blipFill>
                        <pic:spPr>
                          <a:xfrm>
                            <a:off x="0" y="0"/>
                            <a:ext cx="5731510" cy="5275580"/>
                          </a:xfrm>
                          <a:prstGeom prst="rect">
                            <a:avLst/>
                          </a:prstGeom>
                        </pic:spPr>
                      </pic:pic>
                    </a:graphicData>
                  </a:graphic>
                </wp:inline>
              </w:drawing>
            </w:r>
          </w:p>
        </w:tc>
      </w:tr>
    </w:tbl>
    <w:p w14:paraId="6F59C36A"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677E862" w14:textId="77777777">
        <w:tblPrEx>
          <w:tblCellMar>
            <w:top w:w="0" w:type="dxa"/>
            <w:bottom w:w="0" w:type="dxa"/>
          </w:tblCellMar>
        </w:tblPrEx>
        <w:tc>
          <w:tcPr>
            <w:tcW w:w="9026" w:type="dxa"/>
            <w:tcBorders>
              <w:top w:val="single" w:sz="6" w:space="0" w:color="548235"/>
              <w:left w:val="single" w:sz="14" w:space="0" w:color="548235"/>
              <w:bottom w:val="single" w:sz="6" w:space="0" w:color="548235"/>
              <w:right w:val="none" w:sz="0" w:space="0" w:color="FFFFFF"/>
            </w:tcBorders>
            <w:shd w:val="clear" w:color="auto" w:fill="E2EFDA"/>
            <w:tcMar>
              <w:top w:w="80" w:type="dxa"/>
              <w:left w:w="160" w:type="dxa"/>
              <w:bottom w:w="80" w:type="dxa"/>
              <w:right w:w="120" w:type="dxa"/>
            </w:tcMar>
          </w:tcPr>
          <w:p w14:paraId="61AAA614" w14:textId="77777777" w:rsidR="00FD42E8" w:rsidRDefault="00000000">
            <w:pPr>
              <w:spacing w:after="60"/>
            </w:pPr>
            <w:proofErr w:type="gramStart"/>
            <w:r>
              <w:rPr>
                <w:b/>
                <w:bCs/>
                <w:color w:val="375623"/>
              </w:rPr>
              <w:t>✔  Publication</w:t>
            </w:r>
            <w:proofErr w:type="gramEnd"/>
            <w:r>
              <w:rPr>
                <w:b/>
                <w:bCs/>
                <w:color w:val="375623"/>
              </w:rPr>
              <w:t xml:space="preserve"> en masse de produits</w:t>
            </w:r>
          </w:p>
          <w:p w14:paraId="6AB22EBF" w14:textId="77777777" w:rsidR="00FD42E8" w:rsidRDefault="00000000">
            <w:pPr>
              <w:spacing w:after="30"/>
            </w:pPr>
            <w:r>
              <w:rPr>
                <w:color w:val="375623"/>
                <w:sz w:val="20"/>
                <w:szCs w:val="20"/>
              </w:rPr>
              <w:t xml:space="preserve">1. Site web ▸ </w:t>
            </w:r>
            <w:proofErr w:type="spellStart"/>
            <w:r>
              <w:rPr>
                <w:color w:val="375623"/>
                <w:sz w:val="20"/>
                <w:szCs w:val="20"/>
              </w:rPr>
              <w:t>eCommerce</w:t>
            </w:r>
            <w:proofErr w:type="spellEnd"/>
            <w:r>
              <w:rPr>
                <w:color w:val="375623"/>
                <w:sz w:val="20"/>
                <w:szCs w:val="20"/>
              </w:rPr>
              <w:t xml:space="preserve"> ▸ Produits — passer en vue Liste</w:t>
            </w:r>
          </w:p>
          <w:p w14:paraId="50B83B4A" w14:textId="77777777" w:rsidR="00FD42E8" w:rsidRDefault="00000000">
            <w:pPr>
              <w:spacing w:after="30"/>
            </w:pPr>
            <w:r>
              <w:rPr>
                <w:color w:val="375623"/>
                <w:sz w:val="20"/>
                <w:szCs w:val="20"/>
              </w:rPr>
              <w:t>2. Activer la colonne « Est publié » via l’icône engrenage</w:t>
            </w:r>
          </w:p>
          <w:p w14:paraId="46C760EC" w14:textId="77777777" w:rsidR="00FD42E8" w:rsidRDefault="00000000">
            <w:pPr>
              <w:spacing w:after="30"/>
            </w:pPr>
            <w:r>
              <w:rPr>
                <w:color w:val="375623"/>
                <w:sz w:val="20"/>
                <w:szCs w:val="20"/>
              </w:rPr>
              <w:t>3. Sélectionner tous les produits à publier (cases à cocher)</w:t>
            </w:r>
          </w:p>
          <w:p w14:paraId="69DE0BCF" w14:textId="77777777" w:rsidR="00FD42E8" w:rsidRDefault="00000000">
            <w:pPr>
              <w:spacing w:after="30"/>
            </w:pPr>
            <w:r>
              <w:rPr>
                <w:color w:val="375623"/>
                <w:sz w:val="20"/>
                <w:szCs w:val="20"/>
              </w:rPr>
              <w:t>4. Cocher « Est publié » pour l’un d’eux → confirmer pour appliquer à tous</w:t>
            </w:r>
          </w:p>
        </w:tc>
      </w:tr>
    </w:tbl>
    <w:p w14:paraId="411AA575" w14:textId="77777777" w:rsidR="00FD42E8" w:rsidRDefault="00000000">
      <w:r>
        <w:br w:type="page"/>
      </w:r>
    </w:p>
    <w:p w14:paraId="364A59A3" w14:textId="77777777" w:rsidR="00FD42E8" w:rsidRDefault="00000000">
      <w:pPr>
        <w:pStyle w:val="Titre2"/>
      </w:pPr>
      <w:r>
        <w:lastRenderedPageBreak/>
        <w:t>2.6 Exporter les produits (côté fournisseur)</w:t>
      </w:r>
    </w:p>
    <w:p w14:paraId="5D5D9DC7" w14:textId="77777777" w:rsidR="00FD42E8" w:rsidRDefault="00000000">
      <w:pPr>
        <w:spacing w:before="80" w:after="60"/>
      </w:pPr>
      <w:r>
        <w:rPr>
          <w:b/>
          <w:bCs/>
          <w:color w:val="2E75B6"/>
          <w:sz w:val="20"/>
          <w:szCs w:val="20"/>
        </w:rPr>
        <w:t xml:space="preserve">Navigation : </w:t>
      </w:r>
      <w:proofErr w:type="spellStart"/>
      <w:r>
        <w:rPr>
          <w:i/>
          <w:iCs/>
          <w:color w:val="2E75B6"/>
          <w:sz w:val="20"/>
          <w:szCs w:val="20"/>
        </w:rPr>
        <w:t>eCommerce</w:t>
      </w:r>
      <w:proofErr w:type="spellEnd"/>
      <w:r>
        <w:rPr>
          <w:i/>
          <w:iCs/>
          <w:color w:val="2E75B6"/>
          <w:sz w:val="20"/>
          <w:szCs w:val="20"/>
        </w:rPr>
        <w:t xml:space="preserve"> ▸ Produits ▸ vue Liste ▸ sélectionner ▸ Action ▸ Exporter</w:t>
      </w:r>
    </w:p>
    <w:p w14:paraId="6B7AB3C8" w14:textId="77777777" w:rsidR="00FD42E8" w:rsidRDefault="00000000">
      <w:pPr>
        <w:pStyle w:val="Paragraphedeliste"/>
        <w:numPr>
          <w:ilvl w:val="0"/>
          <w:numId w:val="3"/>
        </w:numPr>
        <w:spacing w:before="40" w:after="40"/>
      </w:pPr>
      <w:r>
        <w:rPr>
          <w:color w:val="000000"/>
        </w:rPr>
        <w:t>Afficher la liste en vue Liste (icône ≡ en haut à droite).</w:t>
      </w:r>
    </w:p>
    <w:p w14:paraId="5D4FED5A" w14:textId="77777777" w:rsidR="00FD42E8" w:rsidRDefault="00000000">
      <w:pPr>
        <w:pStyle w:val="Paragraphedeliste"/>
        <w:numPr>
          <w:ilvl w:val="0"/>
          <w:numId w:val="3"/>
        </w:numPr>
        <w:spacing w:before="40" w:after="40"/>
      </w:pPr>
      <w:r>
        <w:rPr>
          <w:color w:val="000000"/>
        </w:rPr>
        <w:t>Sélectionner les produits à exporter.</w:t>
      </w:r>
    </w:p>
    <w:p w14:paraId="5E516C89" w14:textId="77777777" w:rsidR="00FD42E8" w:rsidRDefault="00000000">
      <w:pPr>
        <w:pStyle w:val="Paragraphedeliste"/>
        <w:numPr>
          <w:ilvl w:val="0"/>
          <w:numId w:val="3"/>
        </w:numPr>
        <w:spacing w:before="40" w:after="40"/>
      </w:pPr>
      <w:r>
        <w:rPr>
          <w:color w:val="000000"/>
        </w:rPr>
        <w:t>Cliquer sur Action ▸ Exporter.</w:t>
      </w:r>
    </w:p>
    <w:p w14:paraId="74BDB19D" w14:textId="77777777" w:rsidR="00FD42E8" w:rsidRDefault="00000000">
      <w:pPr>
        <w:pStyle w:val="Paragraphedeliste"/>
        <w:numPr>
          <w:ilvl w:val="0"/>
          <w:numId w:val="3"/>
        </w:numPr>
        <w:spacing w:before="40" w:after="40"/>
      </w:pPr>
      <w:r>
        <w:rPr>
          <w:color w:val="000000"/>
        </w:rPr>
        <w:t>Laisser les champs par défaut et lancer l’export.</w:t>
      </w:r>
    </w:p>
    <w:p w14:paraId="2C53B8D1" w14:textId="77777777" w:rsidR="00FD42E8" w:rsidRDefault="00000000">
      <w:pPr>
        <w:pStyle w:val="Paragraphedeliste"/>
        <w:numPr>
          <w:ilvl w:val="0"/>
          <w:numId w:val="3"/>
        </w:numPr>
        <w:spacing w:before="40" w:after="40"/>
      </w:pPr>
      <w:r>
        <w:rPr>
          <w:color w:val="000000"/>
        </w:rPr>
        <w:t>Transmettre le fichier Excel (.xlsx) téléchargé aux apprentis concernés.</w:t>
      </w:r>
    </w:p>
    <w:p w14:paraId="22E5E93E"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72A186A5"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3312C879" w14:textId="3FF6E04D" w:rsidR="00FD42E8" w:rsidRDefault="00F2064C">
            <w:pPr>
              <w:jc w:val="center"/>
            </w:pPr>
            <w:r w:rsidRPr="00F2064C">
              <w:rPr>
                <w:b/>
                <w:bCs/>
                <w:color w:val="2E75B6"/>
                <w:sz w:val="20"/>
                <w:szCs w:val="20"/>
              </w:rPr>
              <w:drawing>
                <wp:inline distT="0" distB="0" distL="0" distR="0" wp14:anchorId="7D07BD97" wp14:editId="2D013EF8">
                  <wp:extent cx="5731510" cy="3848735"/>
                  <wp:effectExtent l="0" t="0" r="2540" b="0"/>
                  <wp:docPr id="395577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7966" name=""/>
                          <pic:cNvPicPr/>
                        </pic:nvPicPr>
                        <pic:blipFill>
                          <a:blip r:embed="rId15"/>
                          <a:stretch>
                            <a:fillRect/>
                          </a:stretch>
                        </pic:blipFill>
                        <pic:spPr>
                          <a:xfrm>
                            <a:off x="0" y="0"/>
                            <a:ext cx="5731510" cy="3848735"/>
                          </a:xfrm>
                          <a:prstGeom prst="rect">
                            <a:avLst/>
                          </a:prstGeom>
                        </pic:spPr>
                      </pic:pic>
                    </a:graphicData>
                  </a:graphic>
                </wp:inline>
              </w:drawing>
            </w:r>
          </w:p>
        </w:tc>
      </w:tr>
    </w:tbl>
    <w:p w14:paraId="39B76D17"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1A914399"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697DCF94" w14:textId="7B06429D" w:rsidR="00FD42E8" w:rsidRDefault="00F2064C">
            <w:pPr>
              <w:jc w:val="center"/>
            </w:pPr>
            <w:r w:rsidRPr="00F2064C">
              <w:rPr>
                <w:b/>
                <w:bCs/>
                <w:color w:val="2E75B6"/>
                <w:sz w:val="20"/>
                <w:szCs w:val="20"/>
              </w:rPr>
              <w:lastRenderedPageBreak/>
              <w:drawing>
                <wp:inline distT="0" distB="0" distL="0" distR="0" wp14:anchorId="3A3677A6" wp14:editId="5698E376">
                  <wp:extent cx="5731510" cy="8739505"/>
                  <wp:effectExtent l="0" t="0" r="2540" b="4445"/>
                  <wp:docPr id="2086781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1326" name=""/>
                          <pic:cNvPicPr/>
                        </pic:nvPicPr>
                        <pic:blipFill>
                          <a:blip r:embed="rId16"/>
                          <a:stretch>
                            <a:fillRect/>
                          </a:stretch>
                        </pic:blipFill>
                        <pic:spPr>
                          <a:xfrm>
                            <a:off x="0" y="0"/>
                            <a:ext cx="5731510" cy="8739505"/>
                          </a:xfrm>
                          <a:prstGeom prst="rect">
                            <a:avLst/>
                          </a:prstGeom>
                        </pic:spPr>
                      </pic:pic>
                    </a:graphicData>
                  </a:graphic>
                </wp:inline>
              </w:drawing>
            </w:r>
          </w:p>
        </w:tc>
      </w:tr>
    </w:tbl>
    <w:p w14:paraId="51DB0E76" w14:textId="77777777" w:rsidR="00FD42E8" w:rsidRDefault="00FD42E8">
      <w:pPr>
        <w:spacing w:line="160" w:lineRule="auto"/>
      </w:pPr>
    </w:p>
    <w:p w14:paraId="5BC6A274" w14:textId="77777777" w:rsidR="00FD42E8" w:rsidRDefault="00000000">
      <w:pPr>
        <w:pStyle w:val="Titre2"/>
      </w:pPr>
      <w:r>
        <w:t>2.7 Importer les produits (côté apprentis)</w:t>
      </w:r>
    </w:p>
    <w:p w14:paraId="6E5310F5" w14:textId="77777777" w:rsidR="00FD42E8" w:rsidRDefault="00000000">
      <w:pPr>
        <w:spacing w:before="80" w:after="60"/>
      </w:pPr>
      <w:r>
        <w:rPr>
          <w:b/>
          <w:bCs/>
          <w:color w:val="2E75B6"/>
          <w:sz w:val="20"/>
          <w:szCs w:val="20"/>
        </w:rPr>
        <w:t xml:space="preserve">Navigation : </w:t>
      </w:r>
      <w:r>
        <w:rPr>
          <w:i/>
          <w:iCs/>
          <w:color w:val="2E75B6"/>
          <w:sz w:val="20"/>
          <w:szCs w:val="20"/>
        </w:rPr>
        <w:t>Inventaire ou Achats ▸ Produits ▸ icône engrenage ▸ Importer des enregistrements</w:t>
      </w:r>
    </w:p>
    <w:p w14:paraId="03BE7886" w14:textId="77777777" w:rsidR="00FD42E8" w:rsidRDefault="00000000">
      <w:pPr>
        <w:pStyle w:val="Paragraphedeliste"/>
        <w:numPr>
          <w:ilvl w:val="0"/>
          <w:numId w:val="3"/>
        </w:numPr>
        <w:spacing w:before="40" w:after="40"/>
      </w:pPr>
      <w:r>
        <w:rPr>
          <w:color w:val="000000"/>
        </w:rPr>
        <w:t>Cliquer sur l’icône engrenage (⚙) puis sur Importer des enregistrements.</w:t>
      </w:r>
    </w:p>
    <w:p w14:paraId="3D226759" w14:textId="77777777" w:rsidR="00FD42E8" w:rsidRDefault="00000000">
      <w:pPr>
        <w:pStyle w:val="Paragraphedeliste"/>
        <w:numPr>
          <w:ilvl w:val="0"/>
          <w:numId w:val="3"/>
        </w:numPr>
        <w:spacing w:before="40" w:after="40"/>
      </w:pPr>
      <w:r>
        <w:rPr>
          <w:color w:val="000000"/>
        </w:rPr>
        <w:t>Télécharger (uploader) le fichier Excel reçu de l’enseignant.</w:t>
      </w:r>
    </w:p>
    <w:p w14:paraId="6BE3A3C9" w14:textId="77777777" w:rsidR="00FD42E8" w:rsidRDefault="00000000">
      <w:pPr>
        <w:pStyle w:val="Paragraphedeliste"/>
        <w:numPr>
          <w:ilvl w:val="0"/>
          <w:numId w:val="3"/>
        </w:numPr>
        <w:spacing w:before="40" w:after="40"/>
      </w:pPr>
      <w:r>
        <w:rPr>
          <w:color w:val="000000"/>
        </w:rPr>
        <w:t>Cliquer sur Tester l’import pour valider les données.</w:t>
      </w:r>
    </w:p>
    <w:p w14:paraId="170F49C9" w14:textId="77777777" w:rsidR="00FD42E8" w:rsidRDefault="00000000">
      <w:pPr>
        <w:pStyle w:val="Paragraphedeliste"/>
        <w:numPr>
          <w:ilvl w:val="0"/>
          <w:numId w:val="3"/>
        </w:numPr>
        <w:spacing w:before="40" w:after="40"/>
      </w:pPr>
      <w:r>
        <w:rPr>
          <w:color w:val="000000"/>
        </w:rPr>
        <w:t>Corriger les éventuelles erreurs signalées.</w:t>
      </w:r>
    </w:p>
    <w:p w14:paraId="408E6FEC" w14:textId="77777777" w:rsidR="00FD42E8" w:rsidRDefault="00000000">
      <w:pPr>
        <w:pStyle w:val="Paragraphedeliste"/>
        <w:numPr>
          <w:ilvl w:val="0"/>
          <w:numId w:val="3"/>
        </w:numPr>
        <w:spacing w:before="40" w:after="40"/>
      </w:pPr>
      <w:r>
        <w:rPr>
          <w:color w:val="000000"/>
        </w:rPr>
        <w:t>Cliquer sur Importer pour finaliser.</w:t>
      </w:r>
    </w:p>
    <w:p w14:paraId="33688AA6"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6387601" w14:textId="77777777">
        <w:tblPrEx>
          <w:tblCellMar>
            <w:top w:w="0" w:type="dxa"/>
            <w:bottom w:w="0" w:type="dxa"/>
          </w:tblCellMar>
        </w:tblPrEx>
        <w:tc>
          <w:tcPr>
            <w:tcW w:w="9026" w:type="dxa"/>
            <w:tcBorders>
              <w:top w:val="single" w:sz="6" w:space="0" w:color="C9A227"/>
              <w:left w:val="single" w:sz="14" w:space="0" w:color="C9A227"/>
              <w:bottom w:val="single" w:sz="6" w:space="0" w:color="C9A227"/>
              <w:right w:val="none" w:sz="0" w:space="0" w:color="FFFFFF"/>
            </w:tcBorders>
            <w:shd w:val="clear" w:color="auto" w:fill="FFF2CC"/>
            <w:tcMar>
              <w:top w:w="80" w:type="dxa"/>
              <w:left w:w="160" w:type="dxa"/>
              <w:bottom w:w="80" w:type="dxa"/>
              <w:right w:w="120" w:type="dxa"/>
            </w:tcMar>
          </w:tcPr>
          <w:p w14:paraId="4C9BDAF2" w14:textId="77777777" w:rsidR="00FD42E8" w:rsidRDefault="00000000">
            <w:pPr>
              <w:spacing w:after="60"/>
            </w:pPr>
            <w:proofErr w:type="gramStart"/>
            <w:r>
              <w:rPr>
                <w:b/>
                <w:bCs/>
                <w:color w:val="7F6000"/>
              </w:rPr>
              <w:t>⚠  En</w:t>
            </w:r>
            <w:proofErr w:type="gramEnd"/>
            <w:r>
              <w:rPr>
                <w:b/>
                <w:bCs/>
                <w:color w:val="7F6000"/>
              </w:rPr>
              <w:t xml:space="preserve"> cas d’erreurs à l’import</w:t>
            </w:r>
          </w:p>
          <w:p w14:paraId="122B4B30" w14:textId="77777777" w:rsidR="00FD42E8" w:rsidRDefault="00000000">
            <w:pPr>
              <w:spacing w:after="30"/>
            </w:pPr>
            <w:r>
              <w:rPr>
                <w:color w:val="7F6000"/>
                <w:sz w:val="20"/>
                <w:szCs w:val="20"/>
              </w:rPr>
              <w:t>Il est normal que certains champs ne s’importent pas automatiquement.</w:t>
            </w:r>
          </w:p>
          <w:p w14:paraId="21F018AD" w14:textId="77777777" w:rsidR="00FD42E8" w:rsidRDefault="00000000">
            <w:pPr>
              <w:spacing w:after="30"/>
            </w:pPr>
            <w:r>
              <w:rPr>
                <w:color w:val="7F6000"/>
                <w:sz w:val="20"/>
                <w:szCs w:val="20"/>
              </w:rPr>
              <w:t>Ce n’est pas bloquant : chaque produit peut être complété manuellement après coup.</w:t>
            </w:r>
          </w:p>
          <w:p w14:paraId="12EF6D15" w14:textId="77777777" w:rsidR="00FD42E8" w:rsidRDefault="00000000">
            <w:pPr>
              <w:spacing w:after="30"/>
            </w:pPr>
            <w:r>
              <w:rPr>
                <w:color w:val="7F6000"/>
                <w:sz w:val="20"/>
                <w:szCs w:val="20"/>
              </w:rPr>
              <w:t>L’essentiel est que le nom et le prix soient correctement importés.</w:t>
            </w:r>
          </w:p>
        </w:tc>
      </w:tr>
    </w:tbl>
    <w:p w14:paraId="3F13C0C2"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1BDE12EE"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0A2DD8AD" w14:textId="61AB2006" w:rsidR="00FD42E8" w:rsidRDefault="00F2064C">
            <w:pPr>
              <w:jc w:val="center"/>
            </w:pPr>
            <w:r w:rsidRPr="00F2064C">
              <w:rPr>
                <w:b/>
                <w:bCs/>
                <w:color w:val="2E75B6"/>
                <w:sz w:val="20"/>
                <w:szCs w:val="20"/>
              </w:rPr>
              <w:drawing>
                <wp:inline distT="0" distB="0" distL="0" distR="0" wp14:anchorId="7CF8772B" wp14:editId="6300A986">
                  <wp:extent cx="4639322" cy="3553321"/>
                  <wp:effectExtent l="0" t="0" r="0" b="9525"/>
                  <wp:docPr id="430193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93897" name=""/>
                          <pic:cNvPicPr/>
                        </pic:nvPicPr>
                        <pic:blipFill>
                          <a:blip r:embed="rId17"/>
                          <a:stretch>
                            <a:fillRect/>
                          </a:stretch>
                        </pic:blipFill>
                        <pic:spPr>
                          <a:xfrm>
                            <a:off x="0" y="0"/>
                            <a:ext cx="4639322" cy="3553321"/>
                          </a:xfrm>
                          <a:prstGeom prst="rect">
                            <a:avLst/>
                          </a:prstGeom>
                        </pic:spPr>
                      </pic:pic>
                    </a:graphicData>
                  </a:graphic>
                </wp:inline>
              </w:drawing>
            </w:r>
          </w:p>
        </w:tc>
      </w:tr>
    </w:tbl>
    <w:p w14:paraId="31890323"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5B12FCE4"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6776FE9F" w14:textId="63904058" w:rsidR="00FD42E8" w:rsidRDefault="00F2064C">
            <w:pPr>
              <w:jc w:val="center"/>
            </w:pPr>
            <w:r w:rsidRPr="00F2064C">
              <w:rPr>
                <w:b/>
                <w:bCs/>
                <w:color w:val="2E75B6"/>
                <w:sz w:val="20"/>
                <w:szCs w:val="20"/>
              </w:rPr>
              <w:lastRenderedPageBreak/>
              <w:drawing>
                <wp:inline distT="0" distB="0" distL="0" distR="0" wp14:anchorId="30016B74" wp14:editId="418401CE">
                  <wp:extent cx="5731510" cy="4032885"/>
                  <wp:effectExtent l="0" t="0" r="2540" b="5715"/>
                  <wp:docPr id="116007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5400" name=""/>
                          <pic:cNvPicPr/>
                        </pic:nvPicPr>
                        <pic:blipFill>
                          <a:blip r:embed="rId18"/>
                          <a:stretch>
                            <a:fillRect/>
                          </a:stretch>
                        </pic:blipFill>
                        <pic:spPr>
                          <a:xfrm>
                            <a:off x="0" y="0"/>
                            <a:ext cx="5731510" cy="4032885"/>
                          </a:xfrm>
                          <a:prstGeom prst="rect">
                            <a:avLst/>
                          </a:prstGeom>
                        </pic:spPr>
                      </pic:pic>
                    </a:graphicData>
                  </a:graphic>
                </wp:inline>
              </w:drawing>
            </w:r>
          </w:p>
        </w:tc>
      </w:tr>
    </w:tbl>
    <w:p w14:paraId="027C9C96" w14:textId="77777777" w:rsidR="00FD42E8" w:rsidRDefault="00FD42E8">
      <w:pPr>
        <w:spacing w:line="160" w:lineRule="auto"/>
      </w:pPr>
    </w:p>
    <w:p w14:paraId="5A7339C8" w14:textId="77777777" w:rsidR="00FD42E8" w:rsidRDefault="00FD42E8">
      <w:pPr>
        <w:spacing w:line="160" w:lineRule="auto"/>
      </w:pPr>
    </w:p>
    <w:p w14:paraId="117C8D1A" w14:textId="77777777" w:rsidR="00FD42E8" w:rsidRDefault="00000000">
      <w:r>
        <w:br w:type="page"/>
      </w:r>
    </w:p>
    <w:p w14:paraId="723DCE9F" w14:textId="77777777" w:rsidR="00FD42E8" w:rsidRDefault="00000000">
      <w:pPr>
        <w:pStyle w:val="Titre1"/>
      </w:pPr>
      <w:r>
        <w:lastRenderedPageBreak/>
        <w:t>3. Processus d’achat</w:t>
      </w:r>
    </w:p>
    <w:p w14:paraId="482CA219" w14:textId="77777777" w:rsidR="00FD42E8" w:rsidRDefault="00000000">
      <w:pPr>
        <w:spacing w:before="60" w:after="60"/>
      </w:pPr>
      <w:r>
        <w:rPr>
          <w:color w:val="000000"/>
        </w:rPr>
        <w:t>Cette section décrit le workflow complet d’une commande. Les rôles acheteur (apprentis) et vendeur (enseignant) sont clairement séparés.</w:t>
      </w:r>
    </w:p>
    <w:p w14:paraId="73536821"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7045C403"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61CEAC07" w14:textId="77777777" w:rsidR="00FD42E8" w:rsidRDefault="00000000">
            <w:pPr>
              <w:spacing w:after="60"/>
            </w:pPr>
            <w:proofErr w:type="gramStart"/>
            <w:r>
              <w:rPr>
                <w:b/>
                <w:bCs/>
                <w:color w:val="1F3864"/>
              </w:rPr>
              <w:t>ℹ  Vue</w:t>
            </w:r>
            <w:proofErr w:type="gramEnd"/>
            <w:r>
              <w:rPr>
                <w:b/>
                <w:bCs/>
                <w:color w:val="1F3864"/>
              </w:rPr>
              <w:t xml:space="preserve"> d’ensemble du workflow</w:t>
            </w:r>
          </w:p>
          <w:p w14:paraId="50AA7410" w14:textId="77777777" w:rsidR="00FD42E8" w:rsidRDefault="00000000">
            <w:pPr>
              <w:spacing w:after="30"/>
            </w:pPr>
            <w:r>
              <w:rPr>
                <w:color w:val="1F3864"/>
                <w:sz w:val="20"/>
                <w:szCs w:val="20"/>
              </w:rPr>
              <w:t>Apprentis (</w:t>
            </w:r>
            <w:proofErr w:type="gramStart"/>
            <w:r>
              <w:rPr>
                <w:color w:val="1F3864"/>
                <w:sz w:val="20"/>
                <w:szCs w:val="20"/>
              </w:rPr>
              <w:t>acheteurs)  :</w:t>
            </w:r>
            <w:proofErr w:type="gramEnd"/>
            <w:r>
              <w:rPr>
                <w:color w:val="1F3864"/>
                <w:sz w:val="20"/>
                <w:szCs w:val="20"/>
              </w:rPr>
              <w:t xml:space="preserve">  Demande de prix → confirmation → envoi (optionnel)</w:t>
            </w:r>
          </w:p>
          <w:p w14:paraId="36337CC1" w14:textId="77777777" w:rsidR="00FD42E8" w:rsidRDefault="00000000">
            <w:pPr>
              <w:spacing w:after="30"/>
            </w:pPr>
            <w:r>
              <w:rPr>
                <w:color w:val="1F3864"/>
                <w:sz w:val="20"/>
                <w:szCs w:val="20"/>
              </w:rPr>
              <w:t>Enseignant (</w:t>
            </w:r>
            <w:proofErr w:type="gramStart"/>
            <w:r>
              <w:rPr>
                <w:color w:val="1F3864"/>
                <w:sz w:val="20"/>
                <w:szCs w:val="20"/>
              </w:rPr>
              <w:t xml:space="preserve">vendeur)   </w:t>
            </w:r>
            <w:proofErr w:type="gramEnd"/>
            <w:r>
              <w:rPr>
                <w:color w:val="1F3864"/>
                <w:sz w:val="20"/>
                <w:szCs w:val="20"/>
              </w:rPr>
              <w:t>:  Réception → création facture → confirmation → paiement</w:t>
            </w:r>
          </w:p>
        </w:tc>
      </w:tr>
    </w:tbl>
    <w:p w14:paraId="3F7DA75E" w14:textId="77777777" w:rsidR="00FD42E8" w:rsidRDefault="00FD42E8">
      <w:pPr>
        <w:spacing w:line="120" w:lineRule="auto"/>
      </w:pPr>
    </w:p>
    <w:p w14:paraId="528A99CA" w14:textId="77777777" w:rsidR="00FD42E8" w:rsidRDefault="00000000">
      <w:pPr>
        <w:pStyle w:val="Titre2"/>
      </w:pPr>
      <w:r>
        <w:t>3.1 Côté apprentis — Créer une demande de prix (</w:t>
      </w:r>
      <w:proofErr w:type="spellStart"/>
      <w:r>
        <w:t>DdP</w:t>
      </w:r>
      <w:proofErr w:type="spellEnd"/>
      <w:r>
        <w:t>)</w:t>
      </w:r>
    </w:p>
    <w:p w14:paraId="2A3AAFA7" w14:textId="77777777" w:rsidR="00FD42E8" w:rsidRDefault="00000000">
      <w:pPr>
        <w:spacing w:before="80" w:after="60"/>
      </w:pPr>
      <w:r>
        <w:rPr>
          <w:b/>
          <w:bCs/>
          <w:color w:val="2E75B6"/>
          <w:sz w:val="20"/>
          <w:szCs w:val="20"/>
        </w:rPr>
        <w:t xml:space="preserve">Navigation : </w:t>
      </w:r>
      <w:r>
        <w:rPr>
          <w:i/>
          <w:iCs/>
          <w:color w:val="2E75B6"/>
          <w:sz w:val="20"/>
          <w:szCs w:val="20"/>
        </w:rPr>
        <w:t>Application Achats ▸ Commandes ▸ Demandes de prix ▸ Nouveau</w:t>
      </w:r>
    </w:p>
    <w:p w14:paraId="28716845" w14:textId="77777777" w:rsidR="00FD42E8" w:rsidRDefault="00000000">
      <w:pPr>
        <w:spacing w:before="60" w:after="60"/>
      </w:pPr>
      <w:r>
        <w:rPr>
          <w:color w:val="000000"/>
        </w:rPr>
        <w:t>Une demande de prix (</w:t>
      </w:r>
      <w:proofErr w:type="spellStart"/>
      <w:r>
        <w:rPr>
          <w:color w:val="000000"/>
        </w:rPr>
        <w:t>DdP</w:t>
      </w:r>
      <w:proofErr w:type="spellEnd"/>
      <w:r>
        <w:rPr>
          <w:color w:val="000000"/>
        </w:rPr>
        <w:t>) est un document en brouillon que l’apprenti prépare avant de confirmer la commande.</w:t>
      </w:r>
    </w:p>
    <w:p w14:paraId="21B9E74D"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6231A1A7"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73EB2C58" w14:textId="77777777" w:rsidR="00FD42E8" w:rsidRDefault="00000000">
            <w:pPr>
              <w:spacing w:after="60"/>
            </w:pPr>
            <w:proofErr w:type="gramStart"/>
            <w:r>
              <w:rPr>
                <w:b/>
                <w:bCs/>
                <w:color w:val="1F3864"/>
              </w:rPr>
              <w:t xml:space="preserve">ℹ  </w:t>
            </w:r>
            <w:proofErr w:type="spellStart"/>
            <w:r>
              <w:rPr>
                <w:b/>
                <w:bCs/>
                <w:color w:val="1F3864"/>
              </w:rPr>
              <w:t>DdP</w:t>
            </w:r>
            <w:proofErr w:type="spellEnd"/>
            <w:proofErr w:type="gramEnd"/>
            <w:r>
              <w:rPr>
                <w:b/>
                <w:bCs/>
                <w:color w:val="1F3864"/>
              </w:rPr>
              <w:t xml:space="preserve"> vs Bon de commande — différence clé</w:t>
            </w:r>
          </w:p>
          <w:p w14:paraId="20110EBA" w14:textId="77777777" w:rsidR="00FD42E8" w:rsidRDefault="00000000">
            <w:pPr>
              <w:spacing w:after="30"/>
            </w:pPr>
            <w:r>
              <w:rPr>
                <w:color w:val="1F3864"/>
                <w:sz w:val="20"/>
                <w:szCs w:val="20"/>
              </w:rPr>
              <w:t>Demande de prix (</w:t>
            </w:r>
            <w:proofErr w:type="spellStart"/>
            <w:r>
              <w:rPr>
                <w:color w:val="1F3864"/>
                <w:sz w:val="20"/>
                <w:szCs w:val="20"/>
              </w:rPr>
              <w:t>DdP</w:t>
            </w:r>
            <w:proofErr w:type="spellEnd"/>
            <w:r>
              <w:rPr>
                <w:color w:val="1F3864"/>
                <w:sz w:val="20"/>
                <w:szCs w:val="20"/>
              </w:rPr>
              <w:t>) : document en brouillon, modifiable, statut « Brouillon ».</w:t>
            </w:r>
          </w:p>
          <w:p w14:paraId="496EB8A2" w14:textId="77777777" w:rsidR="00FD42E8" w:rsidRDefault="00000000">
            <w:pPr>
              <w:spacing w:after="30"/>
            </w:pPr>
            <w:r>
              <w:rPr>
                <w:color w:val="1F3864"/>
                <w:sz w:val="20"/>
                <w:szCs w:val="20"/>
              </w:rPr>
              <w:t>Bon de commande (BC) : commande confirmée, non modifiable, statut « Bon de commande ».</w:t>
            </w:r>
          </w:p>
          <w:p w14:paraId="37ADE822" w14:textId="77777777" w:rsidR="00FD42E8" w:rsidRDefault="00000000">
            <w:pPr>
              <w:spacing w:after="30"/>
            </w:pPr>
            <w:r>
              <w:rPr>
                <w:color w:val="1F3864"/>
                <w:sz w:val="20"/>
                <w:szCs w:val="20"/>
              </w:rPr>
              <w:t>Tableau de bord Achats ▸ Demandes de prix — états possibles :</w:t>
            </w:r>
          </w:p>
          <w:p w14:paraId="25AF2C8E" w14:textId="77777777" w:rsidR="00FD42E8" w:rsidRDefault="00000000">
            <w:pPr>
              <w:spacing w:after="30"/>
            </w:pPr>
            <w:r>
              <w:rPr>
                <w:color w:val="1F3864"/>
                <w:sz w:val="20"/>
                <w:szCs w:val="20"/>
              </w:rPr>
              <w:t xml:space="preserve">  • « À envoyer » </w:t>
            </w:r>
            <w:proofErr w:type="gramStart"/>
            <w:r>
              <w:rPr>
                <w:color w:val="1F3864"/>
                <w:sz w:val="20"/>
                <w:szCs w:val="20"/>
              </w:rPr>
              <w:t xml:space="preserve">   :</w:t>
            </w:r>
            <w:proofErr w:type="gramEnd"/>
            <w:r>
              <w:rPr>
                <w:color w:val="1F3864"/>
                <w:sz w:val="20"/>
                <w:szCs w:val="20"/>
              </w:rPr>
              <w:t xml:space="preserve"> </w:t>
            </w:r>
            <w:proofErr w:type="spellStart"/>
            <w:r>
              <w:rPr>
                <w:color w:val="1F3864"/>
                <w:sz w:val="20"/>
                <w:szCs w:val="20"/>
              </w:rPr>
              <w:t>DdP</w:t>
            </w:r>
            <w:proofErr w:type="spellEnd"/>
            <w:r>
              <w:rPr>
                <w:color w:val="1F3864"/>
                <w:sz w:val="20"/>
                <w:szCs w:val="20"/>
              </w:rPr>
              <w:t xml:space="preserve"> créée, non encore envoyée au fournisseur</w:t>
            </w:r>
          </w:p>
          <w:p w14:paraId="4C4D1302" w14:textId="77777777" w:rsidR="00FD42E8" w:rsidRDefault="00000000">
            <w:pPr>
              <w:spacing w:after="30"/>
            </w:pPr>
            <w:r>
              <w:rPr>
                <w:color w:val="1F3864"/>
                <w:sz w:val="20"/>
                <w:szCs w:val="20"/>
              </w:rPr>
              <w:t xml:space="preserve">  • « En attente »</w:t>
            </w:r>
            <w:proofErr w:type="gramStart"/>
            <w:r>
              <w:rPr>
                <w:color w:val="1F3864"/>
                <w:sz w:val="20"/>
                <w:szCs w:val="20"/>
              </w:rPr>
              <w:t xml:space="preserve">   :</w:t>
            </w:r>
            <w:proofErr w:type="gramEnd"/>
            <w:r>
              <w:rPr>
                <w:color w:val="1F3864"/>
                <w:sz w:val="20"/>
                <w:szCs w:val="20"/>
              </w:rPr>
              <w:t xml:space="preserve"> </w:t>
            </w:r>
            <w:proofErr w:type="spellStart"/>
            <w:r>
              <w:rPr>
                <w:color w:val="1F3864"/>
                <w:sz w:val="20"/>
                <w:szCs w:val="20"/>
              </w:rPr>
              <w:t>DdP</w:t>
            </w:r>
            <w:proofErr w:type="spellEnd"/>
            <w:r>
              <w:rPr>
                <w:color w:val="1F3864"/>
                <w:sz w:val="20"/>
                <w:szCs w:val="20"/>
              </w:rPr>
              <w:t xml:space="preserve"> envoyée, en attente de confirmation</w:t>
            </w:r>
          </w:p>
          <w:p w14:paraId="43DF223F" w14:textId="77777777" w:rsidR="00FD42E8" w:rsidRDefault="00000000">
            <w:pPr>
              <w:spacing w:after="30"/>
            </w:pPr>
            <w:r>
              <w:rPr>
                <w:color w:val="1F3864"/>
                <w:sz w:val="20"/>
                <w:szCs w:val="20"/>
              </w:rPr>
              <w:t xml:space="preserve">  • « En retard » </w:t>
            </w:r>
            <w:proofErr w:type="gramStart"/>
            <w:r>
              <w:rPr>
                <w:color w:val="1F3864"/>
                <w:sz w:val="20"/>
                <w:szCs w:val="20"/>
              </w:rPr>
              <w:t xml:space="preserve">   :</w:t>
            </w:r>
            <w:proofErr w:type="gramEnd"/>
            <w:r>
              <w:rPr>
                <w:color w:val="1F3864"/>
                <w:sz w:val="20"/>
                <w:szCs w:val="20"/>
              </w:rPr>
              <w:t xml:space="preserve"> délai de commande dépassé</w:t>
            </w:r>
          </w:p>
        </w:tc>
      </w:tr>
    </w:tbl>
    <w:p w14:paraId="25136A8C" w14:textId="77777777" w:rsidR="00FD42E8" w:rsidRDefault="00FD42E8">
      <w:pPr>
        <w:spacing w:line="80" w:lineRule="auto"/>
      </w:pPr>
    </w:p>
    <w:p w14:paraId="74EB3F65" w14:textId="77777777" w:rsidR="00FD42E8" w:rsidRDefault="00000000">
      <w:pPr>
        <w:spacing w:before="60" w:after="60"/>
      </w:pPr>
      <w:r>
        <w:rPr>
          <w:color w:val="000000"/>
        </w:rPr>
        <w:t>Procédure :</w:t>
      </w:r>
    </w:p>
    <w:p w14:paraId="7FEBEAEA" w14:textId="77777777" w:rsidR="00FD42E8" w:rsidRDefault="00000000">
      <w:pPr>
        <w:pStyle w:val="Paragraphedeliste"/>
        <w:numPr>
          <w:ilvl w:val="0"/>
          <w:numId w:val="3"/>
        </w:numPr>
        <w:spacing w:before="40" w:after="40"/>
      </w:pPr>
      <w:r>
        <w:rPr>
          <w:color w:val="000000"/>
        </w:rPr>
        <w:t>Dans l’application Achats, cliquer sur Commandes ▸ Demandes de prix.</w:t>
      </w:r>
    </w:p>
    <w:p w14:paraId="18A02280" w14:textId="77777777" w:rsidR="00FD42E8" w:rsidRDefault="00000000">
      <w:pPr>
        <w:pStyle w:val="Paragraphedeliste"/>
        <w:numPr>
          <w:ilvl w:val="0"/>
          <w:numId w:val="3"/>
        </w:numPr>
        <w:spacing w:before="40" w:after="40"/>
      </w:pPr>
      <w:r>
        <w:rPr>
          <w:color w:val="000000"/>
        </w:rPr>
        <w:t>Cliquer sur Nouveau.</w:t>
      </w:r>
    </w:p>
    <w:p w14:paraId="525835FB" w14:textId="77777777" w:rsidR="00FD42E8" w:rsidRDefault="00000000">
      <w:pPr>
        <w:pStyle w:val="Paragraphedeliste"/>
        <w:numPr>
          <w:ilvl w:val="0"/>
          <w:numId w:val="3"/>
        </w:numPr>
        <w:spacing w:before="40" w:after="40"/>
      </w:pPr>
      <w:r>
        <w:rPr>
          <w:color w:val="000000"/>
        </w:rPr>
        <w:t>Dans le champ Fournisseur, sélectionner ETML-Store.</w:t>
      </w:r>
    </w:p>
    <w:p w14:paraId="1D1BC1D7" w14:textId="77777777" w:rsidR="00FD42E8" w:rsidRDefault="00000000">
      <w:pPr>
        <w:pStyle w:val="Paragraphedeliste"/>
        <w:numPr>
          <w:ilvl w:val="0"/>
          <w:numId w:val="3"/>
        </w:numPr>
        <w:spacing w:before="40" w:after="40"/>
      </w:pPr>
      <w:r>
        <w:rPr>
          <w:color w:val="000000"/>
        </w:rPr>
        <w:t>Dans l’onglet Produits, cliquer sur Ajouter un produit et sélectionner les articles.</w:t>
      </w:r>
    </w:p>
    <w:p w14:paraId="4CE81EE9" w14:textId="77777777" w:rsidR="00FD42E8" w:rsidRDefault="00000000">
      <w:pPr>
        <w:pStyle w:val="Paragraphedeliste"/>
        <w:numPr>
          <w:ilvl w:val="0"/>
          <w:numId w:val="3"/>
        </w:numPr>
        <w:spacing w:before="40" w:after="40"/>
      </w:pPr>
      <w:r>
        <w:rPr>
          <w:color w:val="000000"/>
        </w:rPr>
        <w:t>Vérifier les quantités et les prix unitaires.</w:t>
      </w:r>
    </w:p>
    <w:p w14:paraId="7FF6A742" w14:textId="77777777" w:rsidR="00FD42E8" w:rsidRDefault="00000000">
      <w:pPr>
        <w:pStyle w:val="Paragraphedeliste"/>
        <w:numPr>
          <w:ilvl w:val="0"/>
          <w:numId w:val="3"/>
        </w:numPr>
        <w:spacing w:before="40" w:after="40"/>
      </w:pPr>
      <w:r>
        <w:rPr>
          <w:color w:val="000000"/>
        </w:rPr>
        <w:t xml:space="preserve">Cliquer sur Confirmer la commande — la </w:t>
      </w:r>
      <w:proofErr w:type="spellStart"/>
      <w:r>
        <w:rPr>
          <w:color w:val="000000"/>
        </w:rPr>
        <w:t>DdP</w:t>
      </w:r>
      <w:proofErr w:type="spellEnd"/>
      <w:r>
        <w:rPr>
          <w:color w:val="000000"/>
        </w:rPr>
        <w:t xml:space="preserve"> devient un Bon de commande.</w:t>
      </w:r>
    </w:p>
    <w:p w14:paraId="347B8E48" w14:textId="77777777" w:rsidR="00FD42E8" w:rsidRDefault="00000000">
      <w:pPr>
        <w:pStyle w:val="Paragraphedeliste"/>
        <w:numPr>
          <w:ilvl w:val="0"/>
          <w:numId w:val="3"/>
        </w:numPr>
        <w:spacing w:before="40" w:after="40"/>
      </w:pPr>
      <w:r>
        <w:rPr>
          <w:color w:val="000000"/>
        </w:rPr>
        <w:t xml:space="preserve">(Optionnel) Cliquer sur Envoyer par </w:t>
      </w:r>
      <w:proofErr w:type="gramStart"/>
      <w:r>
        <w:rPr>
          <w:color w:val="000000"/>
        </w:rPr>
        <w:t>e-mail</w:t>
      </w:r>
      <w:proofErr w:type="gramEnd"/>
      <w:r>
        <w:rPr>
          <w:color w:val="000000"/>
        </w:rPr>
        <w:t xml:space="preserve"> pour notifier le fournisseur.</w:t>
      </w:r>
    </w:p>
    <w:p w14:paraId="030E2B03"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5"/>
      </w:tblGrid>
      <w:tr w:rsidR="00FD42E8" w14:paraId="30520408"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560F9EF5" w14:textId="7E0EEF6F" w:rsidR="00FD42E8" w:rsidRDefault="00F2064C">
            <w:pPr>
              <w:jc w:val="center"/>
            </w:pPr>
            <w:r>
              <w:rPr>
                <w:noProof/>
              </w:rPr>
              <w:lastRenderedPageBreak/>
              <w:drawing>
                <wp:inline distT="0" distB="0" distL="0" distR="0" wp14:anchorId="1E04700F" wp14:editId="2B4BB74F">
                  <wp:extent cx="5762625" cy="3086100"/>
                  <wp:effectExtent l="0" t="0" r="0" b="0"/>
                  <wp:docPr id="1089475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75874" name="Picture 1089475874"/>
                          <pic:cNvPicPr/>
                        </pic:nvPicPr>
                        <pic:blipFill>
                          <a:blip r:embed="rId19">
                            <a:extLst>
                              <a:ext uri="{28A0092B-C50C-407E-A947-70E740481C1C}">
                                <a14:useLocalDpi xmlns:a14="http://schemas.microsoft.com/office/drawing/2010/main"/>
                              </a:ext>
                            </a:extLst>
                          </a:blip>
                          <a:stretch>
                            <a:fillRect/>
                          </a:stretch>
                        </pic:blipFill>
                        <pic:spPr>
                          <a:xfrm>
                            <a:off x="0" y="0"/>
                            <a:ext cx="5762625" cy="3086100"/>
                          </a:xfrm>
                          <a:prstGeom prst="rect">
                            <a:avLst/>
                          </a:prstGeom>
                        </pic:spPr>
                      </pic:pic>
                    </a:graphicData>
                  </a:graphic>
                </wp:inline>
              </w:drawing>
            </w:r>
          </w:p>
        </w:tc>
      </w:tr>
    </w:tbl>
    <w:p w14:paraId="55717761" w14:textId="77777777" w:rsidR="00FD42E8" w:rsidRDefault="00FD42E8">
      <w:pPr>
        <w:spacing w:line="160" w:lineRule="auto"/>
      </w:pPr>
    </w:p>
    <w:p w14:paraId="2FA21A82" w14:textId="77777777" w:rsidR="00FD42E8" w:rsidRDefault="00FD42E8">
      <w:pPr>
        <w:spacing w:line="160" w:lineRule="auto"/>
      </w:pPr>
    </w:p>
    <w:p w14:paraId="78DFBE85" w14:textId="77777777" w:rsidR="00FD42E8" w:rsidRDefault="00000000">
      <w:pPr>
        <w:pStyle w:val="Titre2"/>
      </w:pPr>
      <w:r>
        <w:t>3.2 Côté enseignant — Créer la facture</w:t>
      </w:r>
    </w:p>
    <w:p w14:paraId="3A9CF797" w14:textId="77777777" w:rsidR="00FD42E8" w:rsidRDefault="00000000">
      <w:pPr>
        <w:spacing w:before="80" w:after="60"/>
      </w:pPr>
      <w:r>
        <w:rPr>
          <w:b/>
          <w:bCs/>
          <w:color w:val="2E75B6"/>
          <w:sz w:val="20"/>
          <w:szCs w:val="20"/>
        </w:rPr>
        <w:t xml:space="preserve">Navigation : </w:t>
      </w:r>
      <w:r>
        <w:rPr>
          <w:i/>
          <w:iCs/>
          <w:color w:val="2E75B6"/>
          <w:sz w:val="20"/>
          <w:szCs w:val="20"/>
        </w:rPr>
        <w:t>Application Ventes ▸ Commandes ▸ Bons de commande ▸ ouvrir la commande ▸ Créer une facture</w:t>
      </w:r>
    </w:p>
    <w:p w14:paraId="32D33EB0" w14:textId="77777777" w:rsidR="00FD42E8" w:rsidRDefault="00000000">
      <w:pPr>
        <w:pStyle w:val="Paragraphedeliste"/>
        <w:numPr>
          <w:ilvl w:val="0"/>
          <w:numId w:val="3"/>
        </w:numPr>
        <w:spacing w:before="40" w:after="40"/>
      </w:pPr>
      <w:r>
        <w:rPr>
          <w:color w:val="000000"/>
        </w:rPr>
        <w:t>Dans l’application Ventes, aller dans Commandes ▸ Bons de commande.</w:t>
      </w:r>
    </w:p>
    <w:p w14:paraId="6D18AFD0" w14:textId="77777777" w:rsidR="00FD42E8" w:rsidRDefault="00000000">
      <w:pPr>
        <w:pStyle w:val="Paragraphedeliste"/>
        <w:numPr>
          <w:ilvl w:val="0"/>
          <w:numId w:val="3"/>
        </w:numPr>
        <w:spacing w:before="40" w:after="40"/>
      </w:pPr>
      <w:r>
        <w:rPr>
          <w:color w:val="000000"/>
        </w:rPr>
        <w:t>Ouvrir le bon de commande de l’apprenti.</w:t>
      </w:r>
    </w:p>
    <w:p w14:paraId="671DC282" w14:textId="77777777" w:rsidR="00FD42E8" w:rsidRDefault="00000000">
      <w:pPr>
        <w:pStyle w:val="Paragraphedeliste"/>
        <w:numPr>
          <w:ilvl w:val="0"/>
          <w:numId w:val="3"/>
        </w:numPr>
        <w:spacing w:before="40" w:after="40"/>
      </w:pPr>
      <w:r>
        <w:rPr>
          <w:color w:val="000000"/>
        </w:rPr>
        <w:t>Cliquer sur Créer une facture.</w:t>
      </w:r>
    </w:p>
    <w:p w14:paraId="7BBBF07B" w14:textId="77777777" w:rsidR="00FD42E8" w:rsidRDefault="00000000">
      <w:pPr>
        <w:pStyle w:val="Paragraphedeliste"/>
        <w:numPr>
          <w:ilvl w:val="0"/>
          <w:numId w:val="3"/>
        </w:numPr>
        <w:spacing w:before="40" w:after="40"/>
      </w:pPr>
      <w:r>
        <w:rPr>
          <w:color w:val="000000"/>
        </w:rPr>
        <w:t xml:space="preserve">Laisser le type « Facture standard » et cliquer sur Créer </w:t>
      </w:r>
      <w:proofErr w:type="gramStart"/>
      <w:r>
        <w:rPr>
          <w:color w:val="000000"/>
        </w:rPr>
        <w:t>une facture brouillon</w:t>
      </w:r>
      <w:proofErr w:type="gramEnd"/>
      <w:r>
        <w:rPr>
          <w:color w:val="000000"/>
        </w:rPr>
        <w:t>.</w:t>
      </w:r>
    </w:p>
    <w:p w14:paraId="7405972A"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5"/>
      </w:tblGrid>
      <w:tr w:rsidR="00FD42E8" w14:paraId="43D24905"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30944971" w14:textId="46C711FB" w:rsidR="00FD42E8" w:rsidRDefault="008D1AB3">
            <w:pPr>
              <w:jc w:val="center"/>
            </w:pPr>
            <w:r>
              <w:rPr>
                <w:noProof/>
              </w:rPr>
              <w:lastRenderedPageBreak/>
              <w:drawing>
                <wp:inline distT="0" distB="0" distL="0" distR="0" wp14:anchorId="5E09ABD0" wp14:editId="34113E67">
                  <wp:extent cx="5762625" cy="3495675"/>
                  <wp:effectExtent l="0" t="0" r="0" b="0"/>
                  <wp:docPr id="988172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2849" name="Picture 988172849"/>
                          <pic:cNvPicPr/>
                        </pic:nvPicPr>
                        <pic:blipFill>
                          <a:blip r:embed="rId20">
                            <a:extLst>
                              <a:ext uri="{28A0092B-C50C-407E-A947-70E740481C1C}">
                                <a14:useLocalDpi xmlns:a14="http://schemas.microsoft.com/office/drawing/2010/main"/>
                              </a:ext>
                            </a:extLst>
                          </a:blip>
                          <a:stretch>
                            <a:fillRect/>
                          </a:stretch>
                        </pic:blipFill>
                        <pic:spPr>
                          <a:xfrm>
                            <a:off x="0" y="0"/>
                            <a:ext cx="5762625" cy="3495675"/>
                          </a:xfrm>
                          <a:prstGeom prst="rect">
                            <a:avLst/>
                          </a:prstGeom>
                        </pic:spPr>
                      </pic:pic>
                    </a:graphicData>
                  </a:graphic>
                </wp:inline>
              </w:drawing>
            </w:r>
          </w:p>
        </w:tc>
      </w:tr>
    </w:tbl>
    <w:p w14:paraId="75481DE7" w14:textId="77777777" w:rsidR="00FD42E8" w:rsidRDefault="00FD42E8">
      <w:pPr>
        <w:spacing w:line="160" w:lineRule="auto"/>
      </w:pPr>
    </w:p>
    <w:p w14:paraId="6AB025FE" w14:textId="77777777" w:rsidR="00FD42E8" w:rsidRDefault="00000000">
      <w:pPr>
        <w:pStyle w:val="Titre2"/>
      </w:pPr>
      <w:r>
        <w:t>3.3 Côté enseignant — Confirmer la facture</w:t>
      </w:r>
    </w:p>
    <w:p w14:paraId="02AE83E1" w14:textId="77777777" w:rsidR="00FD42E8" w:rsidRDefault="00000000">
      <w:pPr>
        <w:pStyle w:val="Paragraphedeliste"/>
        <w:numPr>
          <w:ilvl w:val="0"/>
          <w:numId w:val="3"/>
        </w:numPr>
        <w:spacing w:before="40" w:after="40"/>
      </w:pPr>
      <w:r>
        <w:rPr>
          <w:color w:val="000000"/>
        </w:rPr>
        <w:t>Vérifier les lignes de la facture brouillon (produits, quantités, prix).</w:t>
      </w:r>
    </w:p>
    <w:p w14:paraId="7C05F2DA" w14:textId="77777777" w:rsidR="00FD42E8" w:rsidRDefault="00000000">
      <w:pPr>
        <w:pStyle w:val="Paragraphedeliste"/>
        <w:numPr>
          <w:ilvl w:val="0"/>
          <w:numId w:val="3"/>
        </w:numPr>
        <w:spacing w:before="40" w:after="40"/>
      </w:pPr>
      <w:r>
        <w:rPr>
          <w:color w:val="000000"/>
        </w:rPr>
        <w:t>Cliquer sur Confirmer — la facture passe en statut « Comptabilisé ».</w:t>
      </w:r>
    </w:p>
    <w:p w14:paraId="0B42842C"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B8F005B" w14:textId="77777777">
        <w:tblPrEx>
          <w:tblCellMar>
            <w:top w:w="0" w:type="dxa"/>
            <w:bottom w:w="0" w:type="dxa"/>
          </w:tblCellMar>
        </w:tblPrEx>
        <w:tc>
          <w:tcPr>
            <w:tcW w:w="9026" w:type="dxa"/>
            <w:tcBorders>
              <w:top w:val="single" w:sz="6" w:space="0" w:color="C9A227"/>
              <w:left w:val="single" w:sz="14" w:space="0" w:color="C9A227"/>
              <w:bottom w:val="single" w:sz="6" w:space="0" w:color="C9A227"/>
              <w:right w:val="none" w:sz="0" w:space="0" w:color="FFFFFF"/>
            </w:tcBorders>
            <w:shd w:val="clear" w:color="auto" w:fill="FFF2CC"/>
            <w:tcMar>
              <w:top w:w="80" w:type="dxa"/>
              <w:left w:w="160" w:type="dxa"/>
              <w:bottom w:w="80" w:type="dxa"/>
              <w:right w:w="120" w:type="dxa"/>
            </w:tcMar>
          </w:tcPr>
          <w:p w14:paraId="11D5307A" w14:textId="77777777" w:rsidR="00FD42E8" w:rsidRDefault="00000000">
            <w:pPr>
              <w:spacing w:after="60"/>
            </w:pPr>
            <w:proofErr w:type="gramStart"/>
            <w:r>
              <w:rPr>
                <w:b/>
                <w:bCs/>
                <w:color w:val="7F6000"/>
              </w:rPr>
              <w:t>⚠  Important</w:t>
            </w:r>
            <w:proofErr w:type="gramEnd"/>
          </w:p>
          <w:p w14:paraId="3AB17D68" w14:textId="77777777" w:rsidR="00FD42E8" w:rsidRDefault="00000000">
            <w:pPr>
              <w:spacing w:after="30"/>
            </w:pPr>
            <w:r>
              <w:rPr>
                <w:color w:val="7F6000"/>
                <w:sz w:val="20"/>
                <w:szCs w:val="20"/>
              </w:rPr>
              <w:t>Une facture confirmée ne peut plus être modifiée directement.</w:t>
            </w:r>
          </w:p>
          <w:p w14:paraId="4624C464" w14:textId="77777777" w:rsidR="00FD42E8" w:rsidRDefault="00000000">
            <w:pPr>
              <w:spacing w:after="30"/>
            </w:pPr>
            <w:r>
              <w:rPr>
                <w:color w:val="7F6000"/>
                <w:sz w:val="20"/>
                <w:szCs w:val="20"/>
              </w:rPr>
              <w:t>En cas d’erreur, créer un avoir (note de crédit) pour annuler, puis refaire la facture.</w:t>
            </w:r>
          </w:p>
        </w:tc>
      </w:tr>
    </w:tbl>
    <w:p w14:paraId="080D563D"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5"/>
      </w:tblGrid>
      <w:tr w:rsidR="00FD42E8" w14:paraId="1BC4B378"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054DFBE2" w14:textId="516F9136" w:rsidR="00FD42E8" w:rsidRDefault="008D1AB3">
            <w:pPr>
              <w:jc w:val="center"/>
            </w:pPr>
            <w:r>
              <w:rPr>
                <w:noProof/>
              </w:rPr>
              <w:lastRenderedPageBreak/>
              <w:drawing>
                <wp:inline distT="0" distB="0" distL="0" distR="0" wp14:anchorId="40229743" wp14:editId="0A11CC98">
                  <wp:extent cx="5762625" cy="3438525"/>
                  <wp:effectExtent l="0" t="0" r="0" b="0"/>
                  <wp:docPr id="536358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58594" name="Picture 536358594"/>
                          <pic:cNvPicPr/>
                        </pic:nvPicPr>
                        <pic:blipFill>
                          <a:blip r:embed="rId21">
                            <a:extLst>
                              <a:ext uri="{28A0092B-C50C-407E-A947-70E740481C1C}">
                                <a14:useLocalDpi xmlns:a14="http://schemas.microsoft.com/office/drawing/2010/main"/>
                              </a:ext>
                            </a:extLst>
                          </a:blip>
                          <a:stretch>
                            <a:fillRect/>
                          </a:stretch>
                        </pic:blipFill>
                        <pic:spPr>
                          <a:xfrm>
                            <a:off x="0" y="0"/>
                            <a:ext cx="5762625" cy="3438525"/>
                          </a:xfrm>
                          <a:prstGeom prst="rect">
                            <a:avLst/>
                          </a:prstGeom>
                        </pic:spPr>
                      </pic:pic>
                    </a:graphicData>
                  </a:graphic>
                </wp:inline>
              </w:drawing>
            </w:r>
          </w:p>
        </w:tc>
      </w:tr>
    </w:tbl>
    <w:p w14:paraId="6425CD10" w14:textId="77777777" w:rsidR="00FD42E8" w:rsidRDefault="00FD42E8">
      <w:pPr>
        <w:spacing w:line="160" w:lineRule="auto"/>
      </w:pPr>
    </w:p>
    <w:p w14:paraId="1938BE89" w14:textId="77777777" w:rsidR="00FD42E8" w:rsidRDefault="00000000">
      <w:pPr>
        <w:pStyle w:val="Titre2"/>
      </w:pPr>
      <w:r>
        <w:t>3.4 Côté enseignant — Enregistrer le paiement</w:t>
      </w:r>
    </w:p>
    <w:p w14:paraId="30F25627" w14:textId="77777777" w:rsidR="00FD42E8" w:rsidRDefault="00000000">
      <w:pPr>
        <w:pStyle w:val="Paragraphedeliste"/>
        <w:numPr>
          <w:ilvl w:val="0"/>
          <w:numId w:val="3"/>
        </w:numPr>
        <w:spacing w:before="40" w:after="40"/>
      </w:pPr>
      <w:r>
        <w:rPr>
          <w:color w:val="000000"/>
        </w:rPr>
        <w:t>Sur la facture confirmée, cliquer sur Enregistrer un paiement.</w:t>
      </w:r>
    </w:p>
    <w:p w14:paraId="5BDFDB7A" w14:textId="77777777" w:rsidR="00FD42E8" w:rsidRDefault="00000000">
      <w:pPr>
        <w:pStyle w:val="Paragraphedeliste"/>
        <w:numPr>
          <w:ilvl w:val="0"/>
          <w:numId w:val="3"/>
        </w:numPr>
        <w:spacing w:before="40" w:after="40"/>
      </w:pPr>
      <w:r>
        <w:rPr>
          <w:color w:val="000000"/>
        </w:rPr>
        <w:t>Vérifier le montant, la date et le journal de paiement.</w:t>
      </w:r>
    </w:p>
    <w:p w14:paraId="35F3B1D6" w14:textId="77777777" w:rsidR="00FD42E8" w:rsidRDefault="00000000">
      <w:pPr>
        <w:pStyle w:val="Paragraphedeliste"/>
        <w:numPr>
          <w:ilvl w:val="0"/>
          <w:numId w:val="3"/>
        </w:numPr>
        <w:spacing w:before="40" w:after="40"/>
      </w:pPr>
      <w:r>
        <w:rPr>
          <w:color w:val="000000"/>
        </w:rPr>
        <w:t>Cliquer sur Créer un paiement.</w:t>
      </w:r>
    </w:p>
    <w:p w14:paraId="60FA2267" w14:textId="77777777" w:rsidR="00FD42E8" w:rsidRDefault="00000000">
      <w:pPr>
        <w:pStyle w:val="Paragraphedeliste"/>
        <w:numPr>
          <w:ilvl w:val="0"/>
          <w:numId w:val="3"/>
        </w:numPr>
        <w:spacing w:before="40" w:after="40"/>
      </w:pPr>
      <w:r>
        <w:rPr>
          <w:color w:val="000000"/>
        </w:rPr>
        <w:t>La facture affiche le bandeau vert « Payé ».</w:t>
      </w:r>
    </w:p>
    <w:p w14:paraId="7706A414" w14:textId="77777777" w:rsidR="00FD42E8" w:rsidRDefault="00FD42E8">
      <w:pPr>
        <w:spacing w:line="160" w:lineRule="auto"/>
      </w:pPr>
    </w:p>
    <w:p w14:paraId="68DED087"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FD42E8" w14:paraId="5EEFA0E1"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69EDB2C2" w14:textId="5E7D85C3" w:rsidR="00FD42E8" w:rsidRDefault="008D1AB3">
            <w:pPr>
              <w:jc w:val="center"/>
            </w:pPr>
            <w:r w:rsidRPr="008D1AB3">
              <w:rPr>
                <w:b/>
                <w:bCs/>
                <w:color w:val="2E75B6"/>
                <w:sz w:val="20"/>
                <w:szCs w:val="20"/>
              </w:rPr>
              <w:lastRenderedPageBreak/>
              <w:drawing>
                <wp:inline distT="0" distB="0" distL="0" distR="0" wp14:anchorId="1081693A" wp14:editId="4FAE9250">
                  <wp:extent cx="5731510" cy="4414520"/>
                  <wp:effectExtent l="0" t="0" r="2540" b="5080"/>
                  <wp:docPr id="115975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712" name=""/>
                          <pic:cNvPicPr/>
                        </pic:nvPicPr>
                        <pic:blipFill>
                          <a:blip r:embed="rId22"/>
                          <a:stretch>
                            <a:fillRect/>
                          </a:stretch>
                        </pic:blipFill>
                        <pic:spPr>
                          <a:xfrm>
                            <a:off x="0" y="0"/>
                            <a:ext cx="5731510" cy="4414520"/>
                          </a:xfrm>
                          <a:prstGeom prst="rect">
                            <a:avLst/>
                          </a:prstGeom>
                        </pic:spPr>
                      </pic:pic>
                    </a:graphicData>
                  </a:graphic>
                </wp:inline>
              </w:drawing>
            </w:r>
          </w:p>
        </w:tc>
      </w:tr>
    </w:tbl>
    <w:p w14:paraId="29FBC0DD"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0C1CBF36" w14:textId="77777777">
        <w:tblPrEx>
          <w:tblCellMar>
            <w:top w:w="0" w:type="dxa"/>
            <w:bottom w:w="0" w:type="dxa"/>
          </w:tblCellMar>
        </w:tblPrEx>
        <w:tc>
          <w:tcPr>
            <w:tcW w:w="9026" w:type="dxa"/>
            <w:tcBorders>
              <w:top w:val="single" w:sz="6" w:space="0" w:color="548235"/>
              <w:left w:val="single" w:sz="14" w:space="0" w:color="548235"/>
              <w:bottom w:val="single" w:sz="6" w:space="0" w:color="548235"/>
              <w:right w:val="none" w:sz="0" w:space="0" w:color="FFFFFF"/>
            </w:tcBorders>
            <w:shd w:val="clear" w:color="auto" w:fill="E2EFDA"/>
            <w:tcMar>
              <w:top w:w="80" w:type="dxa"/>
              <w:left w:w="160" w:type="dxa"/>
              <w:bottom w:w="80" w:type="dxa"/>
              <w:right w:w="120" w:type="dxa"/>
            </w:tcMar>
          </w:tcPr>
          <w:p w14:paraId="3A22B20E" w14:textId="77777777" w:rsidR="00FD42E8" w:rsidRDefault="00000000">
            <w:pPr>
              <w:spacing w:after="60"/>
            </w:pPr>
            <w:proofErr w:type="gramStart"/>
            <w:r>
              <w:rPr>
                <w:b/>
                <w:bCs/>
                <w:color w:val="375623"/>
              </w:rPr>
              <w:t>✔  Récapitulatif</w:t>
            </w:r>
            <w:proofErr w:type="gramEnd"/>
            <w:r>
              <w:rPr>
                <w:b/>
                <w:bCs/>
                <w:color w:val="375623"/>
              </w:rPr>
              <w:t xml:space="preserve"> des statuts de facture</w:t>
            </w:r>
          </w:p>
          <w:p w14:paraId="60159FC5" w14:textId="77777777" w:rsidR="00FD42E8" w:rsidRDefault="00000000">
            <w:pPr>
              <w:spacing w:after="30"/>
            </w:pPr>
            <w:r>
              <w:rPr>
                <w:color w:val="375623"/>
                <w:sz w:val="20"/>
                <w:szCs w:val="20"/>
              </w:rPr>
              <w:t>Brouillon       → facture créée, non confirmée, modifiable</w:t>
            </w:r>
          </w:p>
          <w:p w14:paraId="389F3CDB" w14:textId="77777777" w:rsidR="00FD42E8" w:rsidRDefault="00000000">
            <w:pPr>
              <w:spacing w:after="30"/>
            </w:pPr>
            <w:r>
              <w:rPr>
                <w:color w:val="375623"/>
                <w:sz w:val="20"/>
                <w:szCs w:val="20"/>
              </w:rPr>
              <w:t>Comptabilisé    → facture confirmée, non modifiable</w:t>
            </w:r>
          </w:p>
          <w:p w14:paraId="4FEE73CD" w14:textId="77777777" w:rsidR="00FD42E8" w:rsidRDefault="00000000">
            <w:pPr>
              <w:spacing w:after="30"/>
            </w:pPr>
            <w:r>
              <w:rPr>
                <w:color w:val="375623"/>
                <w:sz w:val="20"/>
                <w:szCs w:val="20"/>
              </w:rPr>
              <w:t>En paiement     → paiement enregistré, en cours de rapprochement</w:t>
            </w:r>
          </w:p>
          <w:p w14:paraId="09DD5BF0" w14:textId="77777777" w:rsidR="00FD42E8" w:rsidRDefault="00000000">
            <w:pPr>
              <w:spacing w:after="30"/>
            </w:pPr>
            <w:r>
              <w:rPr>
                <w:color w:val="375623"/>
                <w:sz w:val="20"/>
                <w:szCs w:val="20"/>
              </w:rPr>
              <w:t>Payé            → transaction finalisée</w:t>
            </w:r>
          </w:p>
        </w:tc>
      </w:tr>
    </w:tbl>
    <w:p w14:paraId="45E036DC" w14:textId="77777777" w:rsidR="00FD42E8" w:rsidRDefault="00000000">
      <w:r>
        <w:br w:type="page"/>
      </w:r>
    </w:p>
    <w:p w14:paraId="45A57142" w14:textId="77777777" w:rsidR="00FD42E8" w:rsidRDefault="00000000">
      <w:pPr>
        <w:pStyle w:val="Titre1"/>
      </w:pPr>
      <w:r>
        <w:lastRenderedPageBreak/>
        <w:t>4. Fabrication — Nomenclatures (</w:t>
      </w:r>
      <w:proofErr w:type="spellStart"/>
      <w:r>
        <w:t>BoM</w:t>
      </w:r>
      <w:proofErr w:type="spellEnd"/>
      <w:r>
        <w:t>)</w:t>
      </w:r>
    </w:p>
    <w:p w14:paraId="76F6DAEC" w14:textId="77777777" w:rsidR="00FD42E8" w:rsidRDefault="00000000">
      <w:pPr>
        <w:spacing w:before="60" w:after="60"/>
      </w:pPr>
      <w:r>
        <w:rPr>
          <w:color w:val="000000"/>
        </w:rPr>
        <w:t xml:space="preserve">Une nomenclature (Bill of Materials, </w:t>
      </w:r>
      <w:proofErr w:type="spellStart"/>
      <w:r>
        <w:rPr>
          <w:color w:val="000000"/>
        </w:rPr>
        <w:t>BoM</w:t>
      </w:r>
      <w:proofErr w:type="spellEnd"/>
      <w:r>
        <w:rPr>
          <w:color w:val="000000"/>
        </w:rPr>
        <w:t>) liste tous les composants nécessaires pour fabriquer ou assembler un produit fini. Dans le contexte ETML-Store, elle permet de définir des kits ou des produits composés de plusieurs articles du catalogue.</w:t>
      </w:r>
    </w:p>
    <w:p w14:paraId="773989CA" w14:textId="77777777" w:rsidR="00FD42E8" w:rsidRDefault="00FD42E8">
      <w:pPr>
        <w:spacing w:line="120" w:lineRule="auto"/>
      </w:pPr>
    </w:p>
    <w:p w14:paraId="75680689" w14:textId="77777777" w:rsidR="00FD42E8" w:rsidRDefault="00000000">
      <w:pPr>
        <w:pStyle w:val="Titre2"/>
      </w:pPr>
      <w:r>
        <w:t>4.1 Accéder aux nomenclatures</w:t>
      </w:r>
    </w:p>
    <w:p w14:paraId="32CFB539" w14:textId="77777777" w:rsidR="00FD42E8" w:rsidRDefault="00000000">
      <w:pPr>
        <w:spacing w:before="80" w:after="60"/>
      </w:pPr>
      <w:r>
        <w:rPr>
          <w:b/>
          <w:bCs/>
          <w:color w:val="2E75B6"/>
          <w:sz w:val="20"/>
          <w:szCs w:val="20"/>
        </w:rPr>
        <w:t xml:space="preserve">Navigation : </w:t>
      </w:r>
      <w:r>
        <w:rPr>
          <w:i/>
          <w:iCs/>
          <w:color w:val="2E75B6"/>
          <w:sz w:val="20"/>
          <w:szCs w:val="20"/>
        </w:rPr>
        <w:t>Application Fabrication ▸ Produits ▸ Nomenclatures</w:t>
      </w:r>
    </w:p>
    <w:p w14:paraId="6568247F"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2"/>
      </w:tblGrid>
      <w:tr w:rsidR="00FD42E8" w14:paraId="02C2F480"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0FEC9954" w14:textId="13E321B2" w:rsidR="00FD42E8" w:rsidRDefault="008D1AB3">
            <w:pPr>
              <w:jc w:val="center"/>
            </w:pPr>
            <w:r w:rsidRPr="00814956">
              <w:rPr>
                <w:noProof/>
              </w:rPr>
              <w:drawing>
                <wp:inline distT="0" distB="0" distL="0" distR="0" wp14:anchorId="0B905D12" wp14:editId="3C4F1FE1">
                  <wp:extent cx="5760720" cy="2801620"/>
                  <wp:effectExtent l="0" t="0" r="0" b="0"/>
                  <wp:docPr id="1749369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69604" name=""/>
                          <pic:cNvPicPr/>
                        </pic:nvPicPr>
                        <pic:blipFill>
                          <a:blip r:embed="rId23"/>
                          <a:stretch>
                            <a:fillRect/>
                          </a:stretch>
                        </pic:blipFill>
                        <pic:spPr>
                          <a:xfrm>
                            <a:off x="0" y="0"/>
                            <a:ext cx="5760720" cy="2801620"/>
                          </a:xfrm>
                          <a:prstGeom prst="rect">
                            <a:avLst/>
                          </a:prstGeom>
                        </pic:spPr>
                      </pic:pic>
                    </a:graphicData>
                  </a:graphic>
                </wp:inline>
              </w:drawing>
            </w:r>
          </w:p>
        </w:tc>
      </w:tr>
    </w:tbl>
    <w:p w14:paraId="0C2A82D5" w14:textId="77777777" w:rsidR="00FD42E8" w:rsidRDefault="00FD42E8">
      <w:pPr>
        <w:spacing w:line="160" w:lineRule="auto"/>
      </w:pPr>
    </w:p>
    <w:p w14:paraId="55E9DEED" w14:textId="77777777" w:rsidR="00FD42E8" w:rsidRDefault="00000000">
      <w:pPr>
        <w:pStyle w:val="Titre2"/>
      </w:pPr>
      <w:r>
        <w:t>4.2 Créer une nomenclature</w:t>
      </w:r>
    </w:p>
    <w:p w14:paraId="081A07C1" w14:textId="77777777" w:rsidR="00FD42E8" w:rsidRDefault="00000000">
      <w:pPr>
        <w:pStyle w:val="Paragraphedeliste"/>
        <w:numPr>
          <w:ilvl w:val="0"/>
          <w:numId w:val="3"/>
        </w:numPr>
        <w:spacing w:before="40" w:after="40"/>
      </w:pPr>
      <w:r>
        <w:rPr>
          <w:color w:val="000000"/>
        </w:rPr>
        <w:t>Cliquer sur Nouveau.</w:t>
      </w:r>
    </w:p>
    <w:p w14:paraId="69A81D40" w14:textId="77777777" w:rsidR="00FD42E8" w:rsidRDefault="00000000">
      <w:pPr>
        <w:pStyle w:val="Paragraphedeliste"/>
        <w:numPr>
          <w:ilvl w:val="0"/>
          <w:numId w:val="3"/>
        </w:numPr>
        <w:spacing w:before="40" w:after="40"/>
      </w:pPr>
      <w:r>
        <w:rPr>
          <w:color w:val="000000"/>
        </w:rPr>
        <w:t>Dans le champ Produit, sélectionner le produit fini (celui qui sera vendu).</w:t>
      </w:r>
    </w:p>
    <w:p w14:paraId="71770B8B" w14:textId="77777777" w:rsidR="00FD42E8" w:rsidRDefault="00000000">
      <w:pPr>
        <w:pStyle w:val="Paragraphedeliste"/>
        <w:numPr>
          <w:ilvl w:val="0"/>
          <w:numId w:val="3"/>
        </w:numPr>
        <w:spacing w:before="40" w:after="40"/>
      </w:pPr>
      <w:r>
        <w:rPr>
          <w:color w:val="000000"/>
        </w:rPr>
        <w:t>Choisir le Type de nomenclature :</w:t>
      </w:r>
    </w:p>
    <w:p w14:paraId="7F02D7E4" w14:textId="77777777" w:rsidR="00FD42E8" w:rsidRDefault="00000000">
      <w:pPr>
        <w:spacing w:before="40" w:after="40"/>
      </w:pPr>
      <w:r>
        <w:rPr>
          <w:b/>
          <w:bCs/>
          <w:color w:val="000000"/>
        </w:rPr>
        <w:t xml:space="preserve">    • Fabriquer ce produit </w:t>
      </w:r>
      <w:r>
        <w:rPr>
          <w:color w:val="000000"/>
        </w:rPr>
        <w:t>: pour un produit assemblé / fabriqué en interne.</w:t>
      </w:r>
    </w:p>
    <w:p w14:paraId="2B214489" w14:textId="77777777" w:rsidR="00FD42E8" w:rsidRDefault="00000000">
      <w:pPr>
        <w:spacing w:before="40" w:after="80"/>
      </w:pPr>
      <w:r>
        <w:rPr>
          <w:b/>
          <w:bCs/>
          <w:color w:val="000000"/>
        </w:rPr>
        <w:t xml:space="preserve">    • Kit </w:t>
      </w:r>
      <w:r>
        <w:rPr>
          <w:color w:val="000000"/>
        </w:rPr>
        <w:t>: le produit apparaît comme une ligne unique sur la commande, mais ses composants sont listés sur le bon de livraison. Idéal pour les paniers ou les sets.</w:t>
      </w:r>
    </w:p>
    <w:p w14:paraId="364EF53E" w14:textId="77777777" w:rsidR="00FD42E8" w:rsidRDefault="00000000">
      <w:pPr>
        <w:pStyle w:val="Paragraphedeliste"/>
        <w:numPr>
          <w:ilvl w:val="0"/>
          <w:numId w:val="3"/>
        </w:numPr>
        <w:spacing w:before="40" w:after="40"/>
      </w:pPr>
      <w:r>
        <w:rPr>
          <w:color w:val="000000"/>
        </w:rPr>
        <w:t>Dans l’onglet Composants, cliquer sur Ajouter une ligne et sélectionner chaque composant.</w:t>
      </w:r>
    </w:p>
    <w:p w14:paraId="0E230B37" w14:textId="77777777" w:rsidR="00FD42E8" w:rsidRDefault="00000000">
      <w:pPr>
        <w:pStyle w:val="Paragraphedeliste"/>
        <w:numPr>
          <w:ilvl w:val="0"/>
          <w:numId w:val="3"/>
        </w:numPr>
        <w:spacing w:before="40" w:after="40"/>
      </w:pPr>
      <w:r>
        <w:rPr>
          <w:color w:val="000000"/>
        </w:rPr>
        <w:t>Spécifier la quantité de chaque composant.</w:t>
      </w:r>
    </w:p>
    <w:p w14:paraId="7171FF97" w14:textId="77777777" w:rsidR="00FD42E8" w:rsidRDefault="00000000">
      <w:pPr>
        <w:pStyle w:val="Paragraphedeliste"/>
        <w:numPr>
          <w:ilvl w:val="0"/>
          <w:numId w:val="3"/>
        </w:numPr>
        <w:spacing w:before="40" w:after="40"/>
      </w:pPr>
      <w:r>
        <w:rPr>
          <w:color w:val="000000"/>
        </w:rPr>
        <w:t>Enregistrer la nomenclature.</w:t>
      </w:r>
    </w:p>
    <w:p w14:paraId="3D67300D"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2"/>
      </w:tblGrid>
      <w:tr w:rsidR="00FD42E8" w14:paraId="1222A1C2" w14:textId="77777777">
        <w:tblPrEx>
          <w:tblCellMar>
            <w:top w:w="0" w:type="dxa"/>
            <w:bottom w:w="0" w:type="dxa"/>
          </w:tblCellMar>
        </w:tblPrEx>
        <w:tc>
          <w:tcPr>
            <w:tcW w:w="9026" w:type="dxa"/>
            <w:tcBorders>
              <w:top w:val="dashed" w:sz="4" w:space="0" w:color="BFBFBF"/>
              <w:left w:val="dashed" w:sz="4" w:space="0" w:color="BFBFBF"/>
              <w:bottom w:val="dashed" w:sz="4" w:space="0" w:color="BFBFBF"/>
              <w:right w:val="dashed" w:sz="4" w:space="0" w:color="BFBFBF"/>
            </w:tcBorders>
            <w:shd w:val="clear" w:color="auto" w:fill="F5F5F5"/>
            <w:tcMar>
              <w:top w:w="200" w:type="dxa"/>
              <w:left w:w="200" w:type="dxa"/>
              <w:bottom w:w="200" w:type="dxa"/>
              <w:right w:w="200" w:type="dxa"/>
            </w:tcMar>
            <w:vAlign w:val="center"/>
          </w:tcPr>
          <w:p w14:paraId="57E89ED8" w14:textId="7C61C723" w:rsidR="00FD42E8" w:rsidRDefault="008D1AB3">
            <w:pPr>
              <w:jc w:val="center"/>
            </w:pPr>
            <w:r w:rsidRPr="00814956">
              <w:rPr>
                <w:noProof/>
              </w:rPr>
              <w:lastRenderedPageBreak/>
              <w:drawing>
                <wp:inline distT="0" distB="0" distL="0" distR="0" wp14:anchorId="4E217550" wp14:editId="749E519B">
                  <wp:extent cx="5760720" cy="3082290"/>
                  <wp:effectExtent l="0" t="0" r="0" b="3810"/>
                  <wp:docPr id="449713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3713" name=""/>
                          <pic:cNvPicPr/>
                        </pic:nvPicPr>
                        <pic:blipFill>
                          <a:blip r:embed="rId24"/>
                          <a:stretch>
                            <a:fillRect/>
                          </a:stretch>
                        </pic:blipFill>
                        <pic:spPr>
                          <a:xfrm>
                            <a:off x="0" y="0"/>
                            <a:ext cx="5760720" cy="3082290"/>
                          </a:xfrm>
                          <a:prstGeom prst="rect">
                            <a:avLst/>
                          </a:prstGeom>
                        </pic:spPr>
                      </pic:pic>
                    </a:graphicData>
                  </a:graphic>
                </wp:inline>
              </w:drawing>
            </w:r>
          </w:p>
        </w:tc>
      </w:tr>
    </w:tbl>
    <w:p w14:paraId="55A4486C" w14:textId="77777777" w:rsidR="00FD42E8" w:rsidRDefault="00FD42E8">
      <w:pPr>
        <w:spacing w:line="1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50F29D59" w14:textId="77777777">
        <w:tblPrEx>
          <w:tblCellMar>
            <w:top w:w="0" w:type="dxa"/>
            <w:bottom w:w="0" w:type="dxa"/>
          </w:tblCellMar>
        </w:tblPrEx>
        <w:tc>
          <w:tcPr>
            <w:tcW w:w="9026" w:type="dxa"/>
            <w:tcBorders>
              <w:top w:val="single" w:sz="6" w:space="0" w:color="2E75B6"/>
              <w:left w:val="single" w:sz="14" w:space="0" w:color="2E75B6"/>
              <w:bottom w:val="single" w:sz="6" w:space="0" w:color="2E75B6"/>
              <w:right w:val="none" w:sz="0" w:space="0" w:color="FFFFFF"/>
            </w:tcBorders>
            <w:shd w:val="clear" w:color="auto" w:fill="DCE6F1"/>
            <w:tcMar>
              <w:top w:w="80" w:type="dxa"/>
              <w:left w:w="160" w:type="dxa"/>
              <w:bottom w:w="80" w:type="dxa"/>
              <w:right w:w="120" w:type="dxa"/>
            </w:tcMar>
          </w:tcPr>
          <w:p w14:paraId="1A7B32E0" w14:textId="77777777" w:rsidR="00FD42E8" w:rsidRDefault="00000000">
            <w:pPr>
              <w:spacing w:after="60"/>
            </w:pPr>
            <w:proofErr w:type="gramStart"/>
            <w:r>
              <w:rPr>
                <w:b/>
                <w:bCs/>
                <w:color w:val="1F3864"/>
              </w:rPr>
              <w:t>ℹ  Kit</w:t>
            </w:r>
            <w:proofErr w:type="gramEnd"/>
            <w:r>
              <w:rPr>
                <w:b/>
                <w:bCs/>
                <w:color w:val="1F3864"/>
              </w:rPr>
              <w:t xml:space="preserve"> vs Fabriquer — lequel choisir ?</w:t>
            </w:r>
          </w:p>
          <w:p w14:paraId="035B7479" w14:textId="77777777" w:rsidR="00FD42E8" w:rsidRDefault="00000000">
            <w:pPr>
              <w:spacing w:after="30"/>
            </w:pPr>
            <w:r>
              <w:rPr>
                <w:color w:val="1F3864"/>
                <w:sz w:val="20"/>
                <w:szCs w:val="20"/>
              </w:rPr>
              <w:t xml:space="preserve">Kit        </w:t>
            </w:r>
            <w:proofErr w:type="gramStart"/>
            <w:r>
              <w:rPr>
                <w:color w:val="1F3864"/>
                <w:sz w:val="20"/>
                <w:szCs w:val="20"/>
              </w:rPr>
              <w:t xml:space="preserve">   :</w:t>
            </w:r>
            <w:proofErr w:type="gramEnd"/>
            <w:r>
              <w:rPr>
                <w:color w:val="1F3864"/>
                <w:sz w:val="20"/>
                <w:szCs w:val="20"/>
              </w:rPr>
              <w:t xml:space="preserve"> vente d’un assemblage sans étape de fabrication (ex. : coffret produits).</w:t>
            </w:r>
          </w:p>
          <w:p w14:paraId="6690092A" w14:textId="77777777" w:rsidR="00FD42E8" w:rsidRDefault="00000000">
            <w:pPr>
              <w:spacing w:after="30"/>
            </w:pPr>
            <w:r>
              <w:rPr>
                <w:color w:val="1F3864"/>
                <w:sz w:val="20"/>
                <w:szCs w:val="20"/>
              </w:rPr>
              <w:t xml:space="preserve">                Les composants apparaissent sur le bon de livraison, pas sur la facture.</w:t>
            </w:r>
          </w:p>
          <w:p w14:paraId="3EBC8DD7" w14:textId="77777777" w:rsidR="00FD42E8" w:rsidRDefault="00000000">
            <w:pPr>
              <w:spacing w:after="30"/>
            </w:pPr>
            <w:r>
              <w:rPr>
                <w:color w:val="1F3864"/>
                <w:sz w:val="20"/>
                <w:szCs w:val="20"/>
              </w:rPr>
              <w:t xml:space="preserve">Fabriquer  </w:t>
            </w:r>
            <w:proofErr w:type="gramStart"/>
            <w:r>
              <w:rPr>
                <w:color w:val="1F3864"/>
                <w:sz w:val="20"/>
                <w:szCs w:val="20"/>
              </w:rPr>
              <w:t xml:space="preserve">   :</w:t>
            </w:r>
            <w:proofErr w:type="gramEnd"/>
            <w:r>
              <w:rPr>
                <w:color w:val="1F3864"/>
                <w:sz w:val="20"/>
                <w:szCs w:val="20"/>
              </w:rPr>
              <w:t xml:space="preserve"> produit nécessitant un ordre de fabrication (assemblage complexe).</w:t>
            </w:r>
          </w:p>
          <w:p w14:paraId="629A3510" w14:textId="77777777" w:rsidR="00FD42E8" w:rsidRDefault="00000000">
            <w:pPr>
              <w:spacing w:after="30"/>
            </w:pPr>
            <w:r>
              <w:rPr>
                <w:color w:val="1F3864"/>
                <w:sz w:val="20"/>
                <w:szCs w:val="20"/>
              </w:rPr>
              <w:t xml:space="preserve">                Utiliser ce type si les apprentis doivent créer des ordres de fabrication.</w:t>
            </w:r>
          </w:p>
        </w:tc>
      </w:tr>
    </w:tbl>
    <w:p w14:paraId="068B46D0" w14:textId="77777777" w:rsidR="00FD42E8" w:rsidRDefault="00FD42E8">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42E8" w14:paraId="2AD7C3B6" w14:textId="77777777">
        <w:tblPrEx>
          <w:tblCellMar>
            <w:top w:w="0" w:type="dxa"/>
            <w:bottom w:w="0" w:type="dxa"/>
          </w:tblCellMar>
        </w:tblPrEx>
        <w:tc>
          <w:tcPr>
            <w:tcW w:w="9026" w:type="dxa"/>
            <w:tcBorders>
              <w:top w:val="single" w:sz="6" w:space="0" w:color="548235"/>
              <w:left w:val="single" w:sz="14" w:space="0" w:color="548235"/>
              <w:bottom w:val="single" w:sz="6" w:space="0" w:color="548235"/>
              <w:right w:val="none" w:sz="0" w:space="0" w:color="FFFFFF"/>
            </w:tcBorders>
            <w:shd w:val="clear" w:color="auto" w:fill="E2EFDA"/>
            <w:tcMar>
              <w:top w:w="80" w:type="dxa"/>
              <w:left w:w="160" w:type="dxa"/>
              <w:bottom w:w="80" w:type="dxa"/>
              <w:right w:w="120" w:type="dxa"/>
            </w:tcMar>
          </w:tcPr>
          <w:p w14:paraId="2828471F" w14:textId="77777777" w:rsidR="00FD42E8" w:rsidRDefault="00000000">
            <w:pPr>
              <w:spacing w:after="60"/>
            </w:pPr>
            <w:proofErr w:type="gramStart"/>
            <w:r>
              <w:rPr>
                <w:b/>
                <w:bCs/>
                <w:color w:val="375623"/>
              </w:rPr>
              <w:t>✔  Bonne</w:t>
            </w:r>
            <w:proofErr w:type="gramEnd"/>
            <w:r>
              <w:rPr>
                <w:b/>
                <w:bCs/>
                <w:color w:val="375623"/>
              </w:rPr>
              <w:t xml:space="preserve"> pratique</w:t>
            </w:r>
          </w:p>
          <w:p w14:paraId="2C3D3486" w14:textId="77777777" w:rsidR="00FD42E8" w:rsidRDefault="00000000">
            <w:pPr>
              <w:spacing w:after="30"/>
            </w:pPr>
            <w:r>
              <w:rPr>
                <w:color w:val="375623"/>
                <w:sz w:val="20"/>
                <w:szCs w:val="20"/>
              </w:rPr>
              <w:t xml:space="preserve">Nommer les nomenclatures de manière explicite (ex. : « Panier Noël — </w:t>
            </w:r>
            <w:proofErr w:type="spellStart"/>
            <w:r>
              <w:rPr>
                <w:color w:val="375623"/>
                <w:sz w:val="20"/>
                <w:szCs w:val="20"/>
              </w:rPr>
              <w:t>BoM</w:t>
            </w:r>
            <w:proofErr w:type="spellEnd"/>
            <w:r>
              <w:rPr>
                <w:color w:val="375623"/>
                <w:sz w:val="20"/>
                <w:szCs w:val="20"/>
              </w:rPr>
              <w:t xml:space="preserve"> v1 »).</w:t>
            </w:r>
          </w:p>
          <w:p w14:paraId="4314BE5D" w14:textId="77777777" w:rsidR="00FD42E8" w:rsidRDefault="00000000">
            <w:pPr>
              <w:spacing w:after="30"/>
            </w:pPr>
            <w:r>
              <w:rPr>
                <w:color w:val="375623"/>
                <w:sz w:val="20"/>
                <w:szCs w:val="20"/>
              </w:rPr>
              <w:t xml:space="preserve">Un même produit peut avoir plusieurs </w:t>
            </w:r>
            <w:proofErr w:type="spellStart"/>
            <w:r>
              <w:rPr>
                <w:color w:val="375623"/>
                <w:sz w:val="20"/>
                <w:szCs w:val="20"/>
              </w:rPr>
              <w:t>BoM</w:t>
            </w:r>
            <w:proofErr w:type="spellEnd"/>
            <w:r>
              <w:rPr>
                <w:color w:val="375623"/>
                <w:sz w:val="20"/>
                <w:szCs w:val="20"/>
              </w:rPr>
              <w:t xml:space="preserve"> : la </w:t>
            </w:r>
            <w:proofErr w:type="spellStart"/>
            <w:r>
              <w:rPr>
                <w:color w:val="375623"/>
                <w:sz w:val="20"/>
                <w:szCs w:val="20"/>
              </w:rPr>
              <w:t>BoM</w:t>
            </w:r>
            <w:proofErr w:type="spellEnd"/>
            <w:r>
              <w:rPr>
                <w:color w:val="375623"/>
                <w:sz w:val="20"/>
                <w:szCs w:val="20"/>
              </w:rPr>
              <w:t xml:space="preserve"> active est sélectionnable</w:t>
            </w:r>
          </w:p>
          <w:p w14:paraId="0DD7CCC8" w14:textId="77777777" w:rsidR="00FD42E8" w:rsidRDefault="00000000">
            <w:pPr>
              <w:spacing w:after="30"/>
            </w:pPr>
            <w:proofErr w:type="gramStart"/>
            <w:r>
              <w:rPr>
                <w:color w:val="375623"/>
                <w:sz w:val="20"/>
                <w:szCs w:val="20"/>
              </w:rPr>
              <w:t>lors</w:t>
            </w:r>
            <w:proofErr w:type="gramEnd"/>
            <w:r>
              <w:rPr>
                <w:color w:val="375623"/>
                <w:sz w:val="20"/>
                <w:szCs w:val="20"/>
              </w:rPr>
              <w:t xml:space="preserve"> de la création d’un ordre de fabrication.</w:t>
            </w:r>
          </w:p>
        </w:tc>
      </w:tr>
    </w:tbl>
    <w:p w14:paraId="327BF9A8" w14:textId="77777777" w:rsidR="00FD42E8" w:rsidRDefault="00000000">
      <w:r>
        <w:br w:type="page"/>
      </w:r>
    </w:p>
    <w:p w14:paraId="59256205" w14:textId="77777777" w:rsidR="00FD42E8" w:rsidRDefault="00000000">
      <w:pPr>
        <w:pStyle w:val="Titre1"/>
      </w:pPr>
      <w:r>
        <w:lastRenderedPageBreak/>
        <w:t>5. Annexes et astuces</w:t>
      </w:r>
    </w:p>
    <w:p w14:paraId="0A2E384E" w14:textId="77777777" w:rsidR="00FD42E8" w:rsidRDefault="00000000">
      <w:pPr>
        <w:pStyle w:val="Titre2"/>
      </w:pPr>
      <w:r>
        <w:t>5.1 Erreurs fréquentes et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D42E8" w14:paraId="6162EA74" w14:textId="77777777">
        <w:tblPrEx>
          <w:tblCellMar>
            <w:top w:w="0" w:type="dxa"/>
            <w:bottom w:w="0" w:type="dxa"/>
          </w:tblCellMar>
        </w:tblPrEx>
        <w:trPr>
          <w:tblHeader/>
        </w:trPr>
        <w:tc>
          <w:tcPr>
            <w:tcW w:w="3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A32BDB0" w14:textId="77777777" w:rsidR="00FD42E8" w:rsidRDefault="00000000">
            <w:r>
              <w:rPr>
                <w:b/>
                <w:bCs/>
                <w:color w:val="FFFFFF"/>
                <w:sz w:val="20"/>
                <w:szCs w:val="20"/>
              </w:rPr>
              <w:t>Problème rencontré</w:t>
            </w:r>
          </w:p>
        </w:tc>
        <w:tc>
          <w:tcPr>
            <w:tcW w:w="54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7A3C900" w14:textId="77777777" w:rsidR="00FD42E8" w:rsidRDefault="00000000">
            <w:r>
              <w:rPr>
                <w:b/>
                <w:bCs/>
                <w:color w:val="FFFFFF"/>
                <w:sz w:val="20"/>
                <w:szCs w:val="20"/>
              </w:rPr>
              <w:t>Solution</w:t>
            </w:r>
          </w:p>
        </w:tc>
      </w:tr>
      <w:tr w:rsidR="00FD42E8" w14:paraId="1629F103"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2AC93BE2" w14:textId="77777777" w:rsidR="00FD42E8" w:rsidRDefault="00000000">
            <w:r>
              <w:rPr>
                <w:color w:val="000000"/>
                <w:sz w:val="20"/>
                <w:szCs w:val="20"/>
              </w:rPr>
              <w:t>L’option « Accorder l’accès portail » n’apparaît pas</w:t>
            </w:r>
          </w:p>
        </w:tc>
        <w:tc>
          <w:tcPr>
            <w:tcW w:w="542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50B1B7B" w14:textId="77777777" w:rsidR="00FD42E8" w:rsidRDefault="00000000">
            <w:r>
              <w:rPr>
                <w:color w:val="000000"/>
                <w:sz w:val="20"/>
                <w:szCs w:val="20"/>
              </w:rPr>
              <w:t>Vérifier que l’application Site web est bien installée.</w:t>
            </w:r>
          </w:p>
        </w:tc>
      </w:tr>
      <w:tr w:rsidR="00FD42E8" w14:paraId="339958FF"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20FC3D3" w14:textId="77777777" w:rsidR="00FD42E8" w:rsidRDefault="00000000">
            <w:r>
              <w:rPr>
                <w:color w:val="000000"/>
                <w:sz w:val="20"/>
                <w:szCs w:val="20"/>
              </w:rPr>
              <w:t xml:space="preserve">L’apprenti n’a pas reçu </w:t>
            </w:r>
            <w:proofErr w:type="gramStart"/>
            <w:r>
              <w:rPr>
                <w:color w:val="000000"/>
                <w:sz w:val="20"/>
                <w:szCs w:val="20"/>
              </w:rPr>
              <w:t>l’e-mail</w:t>
            </w:r>
            <w:proofErr w:type="gramEnd"/>
            <w:r>
              <w:rPr>
                <w:color w:val="000000"/>
                <w:sz w:val="20"/>
                <w:szCs w:val="20"/>
              </w:rPr>
              <w:t xml:space="preserve"> d’invitation portail</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1D85749" w14:textId="77777777" w:rsidR="00FD42E8" w:rsidRDefault="00000000">
            <w:r>
              <w:rPr>
                <w:color w:val="000000"/>
                <w:sz w:val="20"/>
                <w:szCs w:val="20"/>
              </w:rPr>
              <w:t>Vérifier les spams ; regénérer l’invitation via Action ▸ Accorder l’accès portail.</w:t>
            </w:r>
          </w:p>
        </w:tc>
      </w:tr>
      <w:tr w:rsidR="00FD42E8" w14:paraId="6A0064F0"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1CF8016F" w14:textId="77777777" w:rsidR="00FD42E8" w:rsidRDefault="00000000">
            <w:r>
              <w:rPr>
                <w:color w:val="000000"/>
                <w:sz w:val="20"/>
                <w:szCs w:val="20"/>
              </w:rPr>
              <w:t>Le produit n’est pas visible sur la boutique</w:t>
            </w:r>
          </w:p>
        </w:tc>
        <w:tc>
          <w:tcPr>
            <w:tcW w:w="542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15BCE25" w14:textId="77777777" w:rsidR="00FD42E8" w:rsidRDefault="00000000">
            <w:r>
              <w:rPr>
                <w:color w:val="000000"/>
                <w:sz w:val="20"/>
                <w:szCs w:val="20"/>
              </w:rPr>
              <w:t>Vérifier que « Est publié » est coché dans l’onglet Ventes de la fiche produit.</w:t>
            </w:r>
          </w:p>
        </w:tc>
      </w:tr>
      <w:tr w:rsidR="00FD42E8" w14:paraId="6ADB3EA2"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2D4300" w14:textId="77777777" w:rsidR="00FD42E8" w:rsidRDefault="00000000">
            <w:r>
              <w:rPr>
                <w:color w:val="000000"/>
                <w:sz w:val="20"/>
                <w:szCs w:val="20"/>
              </w:rPr>
              <w:t>Erreur à l’import du fichier Excel</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F701B7C" w14:textId="77777777" w:rsidR="00FD42E8" w:rsidRDefault="00000000">
            <w:r>
              <w:rPr>
                <w:color w:val="000000"/>
                <w:sz w:val="20"/>
                <w:szCs w:val="20"/>
              </w:rPr>
              <w:t>Importer le minimum (nom, prix) et compléter manuellement les champs manquants.</w:t>
            </w:r>
          </w:p>
        </w:tc>
      </w:tr>
      <w:tr w:rsidR="00FD42E8" w14:paraId="7BE2EB22"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7FEBDD7" w14:textId="77777777" w:rsidR="00FD42E8" w:rsidRDefault="00000000">
            <w:r>
              <w:rPr>
                <w:color w:val="000000"/>
                <w:sz w:val="20"/>
                <w:szCs w:val="20"/>
              </w:rPr>
              <w:t>La facture ne peut pas être modifiée</w:t>
            </w:r>
          </w:p>
        </w:tc>
        <w:tc>
          <w:tcPr>
            <w:tcW w:w="542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2C5DE04" w14:textId="77777777" w:rsidR="00FD42E8" w:rsidRDefault="00000000">
            <w:r>
              <w:rPr>
                <w:color w:val="000000"/>
                <w:sz w:val="20"/>
                <w:szCs w:val="20"/>
              </w:rPr>
              <w:t>Créer un avoir (note de crédit) pour annuler, puis créer une nouvelle facture.</w:t>
            </w:r>
          </w:p>
        </w:tc>
      </w:tr>
      <w:tr w:rsidR="00FD42E8" w14:paraId="1E04AD55" w14:textId="77777777">
        <w:tblPrEx>
          <w:tblCellMar>
            <w:top w:w="0" w:type="dxa"/>
            <w:bottom w:w="0" w:type="dxa"/>
          </w:tblCellMar>
        </w:tblPrEx>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B637396" w14:textId="77777777" w:rsidR="00FD42E8" w:rsidRDefault="00000000">
            <w:r>
              <w:rPr>
                <w:color w:val="000000"/>
                <w:sz w:val="20"/>
                <w:szCs w:val="20"/>
              </w:rPr>
              <w:t>Le stock ne se décrémente pas après une vente</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1561231" w14:textId="77777777" w:rsidR="00FD42E8" w:rsidRDefault="00000000">
            <w:r>
              <w:rPr>
                <w:color w:val="000000"/>
                <w:sz w:val="20"/>
                <w:szCs w:val="20"/>
              </w:rPr>
              <w:t>Vérifier que « Suivre l’inventaire » est activé sur la fiche produit.</w:t>
            </w:r>
          </w:p>
        </w:tc>
      </w:tr>
    </w:tbl>
    <w:p w14:paraId="347A4CF4" w14:textId="77777777" w:rsidR="00FD42E8" w:rsidRDefault="00FD42E8">
      <w:pPr>
        <w:spacing w:line="120" w:lineRule="auto"/>
      </w:pPr>
    </w:p>
    <w:p w14:paraId="52E6F386" w14:textId="77777777" w:rsidR="00FD42E8" w:rsidRDefault="00000000">
      <w:pPr>
        <w:pStyle w:val="Titre2"/>
      </w:pPr>
      <w:r>
        <w:t>5.2 Raccourcis et navigation utiles</w:t>
      </w:r>
    </w:p>
    <w:p w14:paraId="01192F14" w14:textId="77777777" w:rsidR="00FD42E8" w:rsidRDefault="00000000">
      <w:pPr>
        <w:pStyle w:val="Paragraphedeliste"/>
        <w:numPr>
          <w:ilvl w:val="0"/>
          <w:numId w:val="2"/>
        </w:numPr>
        <w:spacing w:before="40" w:after="40"/>
      </w:pPr>
      <w:r>
        <w:rPr>
          <w:color w:val="000000"/>
        </w:rPr>
        <w:t>Logo Odoo (haut à gauche) — retour au tableau de bord depuis n’importe quel écran.</w:t>
      </w:r>
    </w:p>
    <w:p w14:paraId="3E2FCC1C" w14:textId="77777777" w:rsidR="00FD42E8" w:rsidRDefault="00000000">
      <w:pPr>
        <w:pStyle w:val="Paragraphedeliste"/>
        <w:numPr>
          <w:ilvl w:val="0"/>
          <w:numId w:val="2"/>
        </w:numPr>
        <w:spacing w:before="40" w:after="40"/>
      </w:pPr>
      <w:r>
        <w:rPr>
          <w:color w:val="000000"/>
        </w:rPr>
        <w:t>Barre de recherche universelle (loupe en haut) — trouver rapidement un contact, produit ou commande.</w:t>
      </w:r>
    </w:p>
    <w:p w14:paraId="4AB630B4" w14:textId="77777777" w:rsidR="00FD42E8" w:rsidRDefault="00000000">
      <w:pPr>
        <w:pStyle w:val="Paragraphedeliste"/>
        <w:numPr>
          <w:ilvl w:val="0"/>
          <w:numId w:val="2"/>
        </w:numPr>
        <w:spacing w:before="40" w:after="40"/>
      </w:pPr>
      <w:r>
        <w:rPr>
          <w:color w:val="000000"/>
        </w:rPr>
        <w:t>Fil d’Ariane (</w:t>
      </w:r>
      <w:proofErr w:type="spellStart"/>
      <w:r>
        <w:rPr>
          <w:color w:val="000000"/>
        </w:rPr>
        <w:t>breadcrumb</w:t>
      </w:r>
      <w:proofErr w:type="spellEnd"/>
      <w:r>
        <w:rPr>
          <w:color w:val="000000"/>
        </w:rPr>
        <w:t>) en haut de page — remonter dans la hiérarchie de navigation.</w:t>
      </w:r>
    </w:p>
    <w:p w14:paraId="4A774939" w14:textId="77777777" w:rsidR="00FD42E8" w:rsidRDefault="00000000">
      <w:pPr>
        <w:pStyle w:val="Paragraphedeliste"/>
        <w:numPr>
          <w:ilvl w:val="0"/>
          <w:numId w:val="2"/>
        </w:numPr>
        <w:spacing w:before="40" w:after="40"/>
      </w:pPr>
      <w:r>
        <w:rPr>
          <w:color w:val="000000"/>
        </w:rPr>
        <w:t>Vue Liste + en-tête de colonne cliquable — trier, filtrer et regrouper les enregistrements.</w:t>
      </w:r>
    </w:p>
    <w:p w14:paraId="5D40F5C2" w14:textId="77777777" w:rsidR="00FD42E8" w:rsidRDefault="00FD42E8">
      <w:pPr>
        <w:spacing w:line="120" w:lineRule="auto"/>
      </w:pPr>
    </w:p>
    <w:p w14:paraId="2020FC74" w14:textId="77777777" w:rsidR="00FD42E8" w:rsidRDefault="00000000">
      <w:pPr>
        <w:pStyle w:val="Titre2"/>
      </w:pPr>
      <w:r>
        <w:t>5.3 Documentation officielle Odoo 17</w:t>
      </w:r>
    </w:p>
    <w:p w14:paraId="2C81B3FA" w14:textId="77777777" w:rsidR="00FD42E8" w:rsidRDefault="00000000">
      <w:pPr>
        <w:pStyle w:val="Paragraphedeliste"/>
        <w:numPr>
          <w:ilvl w:val="0"/>
          <w:numId w:val="2"/>
        </w:numPr>
        <w:spacing w:before="40" w:after="40"/>
      </w:pPr>
      <w:r>
        <w:rPr>
          <w:color w:val="000000"/>
        </w:rPr>
        <w:t>Accès portail : https://www.odoo.com/documentation/17.0/applications/general/users/portal</w:t>
      </w:r>
    </w:p>
    <w:p w14:paraId="06E23C64" w14:textId="77777777" w:rsidR="00FD42E8" w:rsidRDefault="00000000">
      <w:pPr>
        <w:pStyle w:val="Paragraphedeliste"/>
        <w:numPr>
          <w:ilvl w:val="0"/>
          <w:numId w:val="2"/>
        </w:numPr>
        <w:spacing w:before="40" w:after="40"/>
      </w:pPr>
      <w:r>
        <w:rPr>
          <w:color w:val="000000"/>
        </w:rPr>
        <w:t xml:space="preserve">Produits </w:t>
      </w:r>
      <w:proofErr w:type="spellStart"/>
      <w:r>
        <w:rPr>
          <w:color w:val="000000"/>
        </w:rPr>
        <w:t>eCommerce</w:t>
      </w:r>
      <w:proofErr w:type="spellEnd"/>
      <w:r>
        <w:rPr>
          <w:color w:val="000000"/>
        </w:rPr>
        <w:t> : https://www.odoo.com/documentation/17.0/applications/websites/ecommerce/products</w:t>
      </w:r>
    </w:p>
    <w:p w14:paraId="30336F24" w14:textId="77777777" w:rsidR="00FD42E8" w:rsidRDefault="00000000">
      <w:pPr>
        <w:pStyle w:val="Paragraphedeliste"/>
        <w:numPr>
          <w:ilvl w:val="0"/>
          <w:numId w:val="2"/>
        </w:numPr>
        <w:spacing w:before="40" w:after="40"/>
      </w:pPr>
      <w:r>
        <w:rPr>
          <w:color w:val="000000"/>
        </w:rPr>
        <w:t>Demandes de prix : https://www.odoo.com/documentation/17.0/applications/inventory_and_mrp/purchase/manage_deals/rfq</w:t>
      </w:r>
    </w:p>
    <w:p w14:paraId="403B955D" w14:textId="77777777" w:rsidR="00FD42E8" w:rsidRDefault="00000000">
      <w:pPr>
        <w:pStyle w:val="Paragraphedeliste"/>
        <w:numPr>
          <w:ilvl w:val="0"/>
          <w:numId w:val="2"/>
        </w:numPr>
        <w:spacing w:before="40" w:after="40"/>
      </w:pPr>
      <w:r>
        <w:rPr>
          <w:color w:val="000000"/>
        </w:rPr>
        <w:t>Nomenclatures : https://www.odoo.com/documentation/17.0/applications/inventory_and_mrp/manufacturing/basic_setup/bill_configuration</w:t>
      </w:r>
    </w:p>
    <w:p w14:paraId="48DDF018" w14:textId="77777777" w:rsidR="00FD42E8" w:rsidRDefault="00FD42E8">
      <w:pPr>
        <w:spacing w:line="120" w:lineRule="auto"/>
      </w:pPr>
    </w:p>
    <w:p w14:paraId="0550A45C" w14:textId="77777777" w:rsidR="00FD42E8" w:rsidRDefault="00000000">
      <w:pPr>
        <w:spacing w:before="60" w:after="60"/>
      </w:pPr>
      <w:r>
        <w:rPr>
          <w:color w:val="000000"/>
        </w:rPr>
        <w:t>En cas de problème technique sur l’instance Odoo ETML-Store, contacter l’enseignant responsable. Les apprentis ne disposent pas des droits d’administration et ne doivent pas modifier les paramètres globaux du système.</w:t>
      </w:r>
    </w:p>
    <w:sectPr w:rsidR="00FD42E8">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E59E" w14:textId="77777777" w:rsidR="00C61FC5" w:rsidRDefault="00C61FC5">
      <w:r>
        <w:separator/>
      </w:r>
    </w:p>
  </w:endnote>
  <w:endnote w:type="continuationSeparator" w:id="0">
    <w:p w14:paraId="2A6A6D64" w14:textId="77777777" w:rsidR="00C61FC5" w:rsidRDefault="00C61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B00B" w14:textId="77777777" w:rsidR="00FD42E8" w:rsidRDefault="00000000">
    <w:pPr>
      <w:pBdr>
        <w:top w:val="single" w:sz="4" w:space="2" w:color="CCCCCC"/>
      </w:pBdr>
      <w:spacing w:before="80"/>
      <w:jc w:val="right"/>
    </w:pPr>
    <w:r>
      <w:rPr>
        <w:color w:val="595959"/>
        <w:sz w:val="16"/>
        <w:szCs w:val="16"/>
      </w:rPr>
      <w:t xml:space="preserve">ETML — Document pédagogique interne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70009">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37000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A5C20" w14:textId="77777777" w:rsidR="00C61FC5" w:rsidRDefault="00C61FC5">
      <w:r>
        <w:separator/>
      </w:r>
    </w:p>
  </w:footnote>
  <w:footnote w:type="continuationSeparator" w:id="0">
    <w:p w14:paraId="1E12EBB3" w14:textId="77777777" w:rsidR="00C61FC5" w:rsidRDefault="00C61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7F1D" w14:textId="77777777" w:rsidR="00FD42E8" w:rsidRDefault="00000000">
    <w:pPr>
      <w:pBdr>
        <w:bottom w:val="single" w:sz="4" w:space="2" w:color="CCCCCC"/>
      </w:pBdr>
      <w:spacing w:after="80"/>
    </w:pPr>
    <w:r>
      <w:rPr>
        <w:color w:val="595959"/>
        <w:sz w:val="16"/>
        <w:szCs w:val="16"/>
      </w:rPr>
      <w:t>Guide pratique Odoo — ETML-Store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459A1"/>
    <w:multiLevelType w:val="hybridMultilevel"/>
    <w:tmpl w:val="61FEB4D8"/>
    <w:lvl w:ilvl="0" w:tplc="71C40C7C">
      <w:start w:val="1"/>
      <w:numFmt w:val="decimal"/>
      <w:lvlText w:val="%1."/>
      <w:lvlJc w:val="left"/>
      <w:pPr>
        <w:ind w:left="600" w:hanging="300"/>
      </w:pPr>
    </w:lvl>
    <w:lvl w:ilvl="1" w:tplc="72A0F368">
      <w:numFmt w:val="decimal"/>
      <w:lvlText w:val=""/>
      <w:lvlJc w:val="left"/>
    </w:lvl>
    <w:lvl w:ilvl="2" w:tplc="90C20F14">
      <w:numFmt w:val="decimal"/>
      <w:lvlText w:val=""/>
      <w:lvlJc w:val="left"/>
    </w:lvl>
    <w:lvl w:ilvl="3" w:tplc="C226DF66">
      <w:numFmt w:val="decimal"/>
      <w:lvlText w:val=""/>
      <w:lvlJc w:val="left"/>
    </w:lvl>
    <w:lvl w:ilvl="4" w:tplc="D8DC05E4">
      <w:numFmt w:val="decimal"/>
      <w:lvlText w:val=""/>
      <w:lvlJc w:val="left"/>
    </w:lvl>
    <w:lvl w:ilvl="5" w:tplc="43FA2BB4">
      <w:numFmt w:val="decimal"/>
      <w:lvlText w:val=""/>
      <w:lvlJc w:val="left"/>
    </w:lvl>
    <w:lvl w:ilvl="6" w:tplc="2826BFE4">
      <w:numFmt w:val="decimal"/>
      <w:lvlText w:val=""/>
      <w:lvlJc w:val="left"/>
    </w:lvl>
    <w:lvl w:ilvl="7" w:tplc="1D664A24">
      <w:numFmt w:val="decimal"/>
      <w:lvlText w:val=""/>
      <w:lvlJc w:val="left"/>
    </w:lvl>
    <w:lvl w:ilvl="8" w:tplc="AF6EB64A">
      <w:numFmt w:val="decimal"/>
      <w:lvlText w:val=""/>
      <w:lvlJc w:val="left"/>
    </w:lvl>
  </w:abstractNum>
  <w:abstractNum w:abstractNumId="1" w15:restartNumberingAfterBreak="0">
    <w:nsid w:val="496328C3"/>
    <w:multiLevelType w:val="hybridMultilevel"/>
    <w:tmpl w:val="0994CEA8"/>
    <w:lvl w:ilvl="0" w:tplc="79B48F94">
      <w:start w:val="1"/>
      <w:numFmt w:val="bullet"/>
      <w:lvlText w:val="•"/>
      <w:lvlJc w:val="left"/>
      <w:pPr>
        <w:ind w:left="600" w:hanging="300"/>
      </w:pPr>
    </w:lvl>
    <w:lvl w:ilvl="1" w:tplc="984415A0">
      <w:start w:val="1"/>
      <w:numFmt w:val="bullet"/>
      <w:lvlText w:val="◦"/>
      <w:lvlJc w:val="left"/>
      <w:pPr>
        <w:ind w:left="900" w:hanging="300"/>
      </w:pPr>
    </w:lvl>
    <w:lvl w:ilvl="2" w:tplc="EE9C8C6E">
      <w:numFmt w:val="decimal"/>
      <w:lvlText w:val=""/>
      <w:lvlJc w:val="left"/>
    </w:lvl>
    <w:lvl w:ilvl="3" w:tplc="C9569C46">
      <w:numFmt w:val="decimal"/>
      <w:lvlText w:val=""/>
      <w:lvlJc w:val="left"/>
    </w:lvl>
    <w:lvl w:ilvl="4" w:tplc="91AA9994">
      <w:numFmt w:val="decimal"/>
      <w:lvlText w:val=""/>
      <w:lvlJc w:val="left"/>
    </w:lvl>
    <w:lvl w:ilvl="5" w:tplc="5B707430">
      <w:numFmt w:val="decimal"/>
      <w:lvlText w:val=""/>
      <w:lvlJc w:val="left"/>
    </w:lvl>
    <w:lvl w:ilvl="6" w:tplc="D29A088C">
      <w:numFmt w:val="decimal"/>
      <w:lvlText w:val=""/>
      <w:lvlJc w:val="left"/>
    </w:lvl>
    <w:lvl w:ilvl="7" w:tplc="462090B0">
      <w:numFmt w:val="decimal"/>
      <w:lvlText w:val=""/>
      <w:lvlJc w:val="left"/>
    </w:lvl>
    <w:lvl w:ilvl="8" w:tplc="2A80DE1A">
      <w:numFmt w:val="decimal"/>
      <w:lvlText w:val=""/>
      <w:lvlJc w:val="left"/>
    </w:lvl>
  </w:abstractNum>
  <w:abstractNum w:abstractNumId="2" w15:restartNumberingAfterBreak="0">
    <w:nsid w:val="7F6A5D5B"/>
    <w:multiLevelType w:val="hybridMultilevel"/>
    <w:tmpl w:val="091238D6"/>
    <w:lvl w:ilvl="0" w:tplc="D5A0FEAA">
      <w:start w:val="1"/>
      <w:numFmt w:val="bullet"/>
      <w:lvlText w:val="●"/>
      <w:lvlJc w:val="left"/>
      <w:pPr>
        <w:ind w:left="720" w:hanging="360"/>
      </w:pPr>
    </w:lvl>
    <w:lvl w:ilvl="1" w:tplc="878EBFCE">
      <w:start w:val="1"/>
      <w:numFmt w:val="bullet"/>
      <w:lvlText w:val="○"/>
      <w:lvlJc w:val="left"/>
      <w:pPr>
        <w:ind w:left="1440" w:hanging="360"/>
      </w:pPr>
    </w:lvl>
    <w:lvl w:ilvl="2" w:tplc="DAA2FB54">
      <w:start w:val="1"/>
      <w:numFmt w:val="bullet"/>
      <w:lvlText w:val="■"/>
      <w:lvlJc w:val="left"/>
      <w:pPr>
        <w:ind w:left="2160" w:hanging="360"/>
      </w:pPr>
    </w:lvl>
    <w:lvl w:ilvl="3" w:tplc="704A42AA">
      <w:start w:val="1"/>
      <w:numFmt w:val="bullet"/>
      <w:lvlText w:val="●"/>
      <w:lvlJc w:val="left"/>
      <w:pPr>
        <w:ind w:left="2880" w:hanging="360"/>
      </w:pPr>
    </w:lvl>
    <w:lvl w:ilvl="4" w:tplc="E5D0FB22">
      <w:start w:val="1"/>
      <w:numFmt w:val="bullet"/>
      <w:lvlText w:val="○"/>
      <w:lvlJc w:val="left"/>
      <w:pPr>
        <w:ind w:left="3600" w:hanging="360"/>
      </w:pPr>
    </w:lvl>
    <w:lvl w:ilvl="5" w:tplc="0B5AD160">
      <w:start w:val="1"/>
      <w:numFmt w:val="bullet"/>
      <w:lvlText w:val="■"/>
      <w:lvlJc w:val="left"/>
      <w:pPr>
        <w:ind w:left="4320" w:hanging="360"/>
      </w:pPr>
    </w:lvl>
    <w:lvl w:ilvl="6" w:tplc="DE2E1976">
      <w:start w:val="1"/>
      <w:numFmt w:val="bullet"/>
      <w:lvlText w:val="●"/>
      <w:lvlJc w:val="left"/>
      <w:pPr>
        <w:ind w:left="5040" w:hanging="360"/>
      </w:pPr>
    </w:lvl>
    <w:lvl w:ilvl="7" w:tplc="3400754C">
      <w:start w:val="1"/>
      <w:numFmt w:val="bullet"/>
      <w:lvlText w:val="●"/>
      <w:lvlJc w:val="left"/>
      <w:pPr>
        <w:ind w:left="5760" w:hanging="360"/>
      </w:pPr>
    </w:lvl>
    <w:lvl w:ilvl="8" w:tplc="707CC902">
      <w:start w:val="1"/>
      <w:numFmt w:val="bullet"/>
      <w:lvlText w:val="●"/>
      <w:lvlJc w:val="left"/>
      <w:pPr>
        <w:ind w:left="6480" w:hanging="360"/>
      </w:pPr>
    </w:lvl>
  </w:abstractNum>
  <w:num w:numId="1" w16cid:durableId="1586112356">
    <w:abstractNumId w:val="2"/>
    <w:lvlOverride w:ilvl="0">
      <w:startOverride w:val="1"/>
    </w:lvlOverride>
  </w:num>
  <w:num w:numId="2" w16cid:durableId="766314055">
    <w:abstractNumId w:val="1"/>
    <w:lvlOverride w:ilvl="0">
      <w:startOverride w:val="1"/>
    </w:lvlOverride>
  </w:num>
  <w:num w:numId="3" w16cid:durableId="394939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2E8"/>
    <w:rsid w:val="00370009"/>
    <w:rsid w:val="004A4278"/>
    <w:rsid w:val="008D1AB3"/>
    <w:rsid w:val="00C61FC5"/>
    <w:rsid w:val="00F2064C"/>
    <w:rsid w:val="00FD42E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49BF"/>
  <w15:docId w15:val="{E463F7B2-959A-4F00-82D9-8B6FED84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400" w:after="160"/>
      <w:outlineLvl w:val="0"/>
    </w:pPr>
    <w:rPr>
      <w:b/>
      <w:bCs/>
      <w:color w:val="1F3864"/>
      <w:sz w:val="36"/>
      <w:szCs w:val="36"/>
    </w:rPr>
  </w:style>
  <w:style w:type="paragraph" w:styleId="Titre2">
    <w:name w:val="heading 2"/>
    <w:uiPriority w:val="9"/>
    <w:unhideWhenUsed/>
    <w:qFormat/>
    <w:pPr>
      <w:spacing w:before="280" w:after="100"/>
      <w:outlineLvl w:val="1"/>
    </w:pPr>
    <w:rPr>
      <w:b/>
      <w:bCs/>
      <w:color w:val="2E75B6"/>
      <w:sz w:val="28"/>
      <w:szCs w:val="28"/>
    </w:rPr>
  </w:style>
  <w:style w:type="paragraph" w:styleId="Titre3">
    <w:name w:val="heading 3"/>
    <w:uiPriority w:val="9"/>
    <w:semiHidden/>
    <w:unhideWhenUsed/>
    <w:qFormat/>
    <w:pPr>
      <w:spacing w:before="160" w:after="80"/>
      <w:outlineLvl w:val="2"/>
    </w:pPr>
    <w:rPr>
      <w:b/>
      <w:bCs/>
      <w:color w:val="1F386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2CA962D3BC343BA4881942FCA9ABD" ma:contentTypeVersion="13" ma:contentTypeDescription="Crée un document." ma:contentTypeScope="" ma:versionID="4207f87ec79b8c56022de88b50245427">
  <xsd:schema xmlns:xsd="http://www.w3.org/2001/XMLSchema" xmlns:xs="http://www.w3.org/2001/XMLSchema" xmlns:p="http://schemas.microsoft.com/office/2006/metadata/properties" xmlns:ns2="eb2b4dc0-5538-4988-a426-1e3bf3687743" xmlns:ns3="26488081-7094-48e3-a435-bbb366c5709a" targetNamespace="http://schemas.microsoft.com/office/2006/metadata/properties" ma:root="true" ma:fieldsID="c8b9e57990b270170ec0b599fde8fb20" ns2:_="" ns3:_="">
    <xsd:import namespace="eb2b4dc0-5538-4988-a426-1e3bf3687743"/>
    <xsd:import namespace="26488081-7094-48e3-a435-bbb366c570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b4dc0-5538-4988-a426-1e3bf3687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488081-7094-48e3-a435-bbb366c5709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d2a550-8a6e-4716-a102-3562047d879a}" ma:internalName="TaxCatchAll" ma:showField="CatchAllData" ma:web="26488081-7094-48e3-a435-bbb366c57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488081-7094-48e3-a435-bbb366c5709a" xsi:nil="true"/>
    <lcf76f155ced4ddcb4097134ff3c332f xmlns="eb2b4dc0-5538-4988-a426-1e3bf36877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DC35B5-6A3A-44AF-8D17-C87874C3E876}"/>
</file>

<file path=customXml/itemProps2.xml><?xml version="1.0" encoding="utf-8"?>
<ds:datastoreItem xmlns:ds="http://schemas.openxmlformats.org/officeDocument/2006/customXml" ds:itemID="{F26FCD04-299F-4406-AE18-72216783D06C}"/>
</file>

<file path=customXml/itemProps3.xml><?xml version="1.0" encoding="utf-8"?>
<ds:datastoreItem xmlns:ds="http://schemas.openxmlformats.org/officeDocument/2006/customXml" ds:itemID="{286B9FA0-CCB5-4CB6-A812-0FC8698075A5}"/>
</file>

<file path=docProps/app.xml><?xml version="1.0" encoding="utf-8"?>
<Properties xmlns="http://schemas.openxmlformats.org/officeDocument/2006/extended-properties" xmlns:vt="http://schemas.openxmlformats.org/officeDocument/2006/docPropsVTypes">
  <Template>Normal.dotm</Template>
  <TotalTime>36</TotalTime>
  <Pages>22</Pages>
  <Words>2059</Words>
  <Characters>11327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Pascal Piot</cp:lastModifiedBy>
  <cp:revision>3</cp:revision>
  <dcterms:created xsi:type="dcterms:W3CDTF">2026-03-27T12:35:00Z</dcterms:created>
  <dcterms:modified xsi:type="dcterms:W3CDTF">2026-03-27T13:26:00Z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0x010100BD12CA962D3BC343BA4881942FCA9ABD</vt:lpwstr>
  </property>
</Properties>
</file>