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E745CC" w:rsidR="002D72A6" w:rsidP="002D72A6" w:rsidRDefault="00075886" w14:paraId="50739FB9" w14:textId="4BB211AB">
      <w:pPr>
        <w:pStyle w:val="Title"/>
        <w:spacing w:after="0"/>
        <w:rPr>
          <w:rFonts w:ascii="Baskerville" w:hAnsi="Baskerville"/>
          <w:sz w:val="18"/>
          <w:szCs w:val="18"/>
        </w:rPr>
      </w:pPr>
      <w:r>
        <w:rPr>
          <w:rFonts w:ascii="Baskerville" w:hAnsi="Baskerville"/>
          <w:sz w:val="18"/>
          <w:szCs w:val="18"/>
        </w:rPr>
        <w:t xml:space="preserve">BLUEJEANS DEVELOPER AGREEMENT </w:t>
      </w:r>
    </w:p>
    <w:p w:rsidRPr="00E745CC" w:rsidR="002D72A6" w:rsidP="002D72A6" w:rsidRDefault="002D72A6" w14:paraId="7EC36088" w14:textId="77777777">
      <w:pPr>
        <w:pStyle w:val="Title"/>
        <w:spacing w:after="0"/>
        <w:rPr>
          <w:rFonts w:ascii="Baskerville" w:hAnsi="Baskerville"/>
          <w:sz w:val="18"/>
          <w:szCs w:val="18"/>
        </w:rPr>
      </w:pPr>
    </w:p>
    <w:p w:rsidRPr="00E745CC" w:rsidR="00DF694D" w:rsidP="00DF694D" w:rsidRDefault="00075886" w14:paraId="3AC77FFD" w14:textId="1A8C3C14">
      <w:pPr>
        <w:jc w:val="both"/>
        <w:rPr>
          <w:rFonts w:ascii="Baskerville" w:hAnsi="Baskerville"/>
          <w:sz w:val="18"/>
          <w:szCs w:val="18"/>
        </w:rPr>
      </w:pPr>
      <w:r w:rsidRPr="00075886">
        <w:rPr>
          <w:rFonts w:ascii="Baskerville" w:hAnsi="Baskerville"/>
          <w:sz w:val="18"/>
          <w:szCs w:val="18"/>
        </w:rPr>
        <w:t xml:space="preserve">This </w:t>
      </w:r>
      <w:proofErr w:type="spellStart"/>
      <w:r>
        <w:rPr>
          <w:rFonts w:ascii="Baskerville" w:hAnsi="Baskerville"/>
          <w:sz w:val="18"/>
          <w:szCs w:val="18"/>
        </w:rPr>
        <w:t>BlueJeans</w:t>
      </w:r>
      <w:proofErr w:type="spellEnd"/>
      <w:r>
        <w:rPr>
          <w:rFonts w:ascii="Baskerville" w:hAnsi="Baskerville"/>
          <w:sz w:val="18"/>
          <w:szCs w:val="18"/>
        </w:rPr>
        <w:t xml:space="preserve"> Developer Agreement</w:t>
      </w:r>
      <w:r w:rsidRPr="00075886">
        <w:rPr>
          <w:rFonts w:ascii="Baskerville" w:hAnsi="Baskerville"/>
          <w:sz w:val="18"/>
          <w:szCs w:val="18"/>
        </w:rPr>
        <w:t xml:space="preserve"> (</w:t>
      </w:r>
      <w:r w:rsidRPr="00075886">
        <w:rPr>
          <w:rFonts w:ascii="Baskerville" w:hAnsi="Baskerville"/>
          <w:b/>
          <w:bCs/>
          <w:sz w:val="18"/>
          <w:szCs w:val="18"/>
        </w:rPr>
        <w:t>"Agreement"</w:t>
      </w:r>
      <w:r w:rsidRPr="00075886">
        <w:rPr>
          <w:rFonts w:ascii="Baskerville" w:hAnsi="Baskerville"/>
          <w:sz w:val="18"/>
          <w:szCs w:val="18"/>
        </w:rPr>
        <w:t xml:space="preserve">) is effective as of the </w:t>
      </w:r>
      <w:r w:rsidR="00DF694D">
        <w:rPr>
          <w:rFonts w:ascii="Baskerville" w:hAnsi="Baskerville"/>
          <w:sz w:val="18"/>
          <w:szCs w:val="18"/>
        </w:rPr>
        <w:t>last date of signature below (“</w:t>
      </w:r>
      <w:r w:rsidRPr="000C200A" w:rsidR="00DF694D">
        <w:rPr>
          <w:rFonts w:ascii="Baskerville" w:hAnsi="Baskerville"/>
          <w:b/>
          <w:sz w:val="18"/>
          <w:szCs w:val="18"/>
        </w:rPr>
        <w:t>Effective</w:t>
      </w:r>
      <w:r w:rsidR="00DF694D">
        <w:rPr>
          <w:rFonts w:ascii="Baskerville" w:hAnsi="Baskerville"/>
          <w:sz w:val="18"/>
          <w:szCs w:val="18"/>
        </w:rPr>
        <w:t xml:space="preserve"> </w:t>
      </w:r>
      <w:r w:rsidRPr="000C200A" w:rsidR="00DF694D">
        <w:rPr>
          <w:rFonts w:ascii="Baskerville" w:hAnsi="Baskerville"/>
          <w:b/>
          <w:sz w:val="18"/>
          <w:szCs w:val="18"/>
        </w:rPr>
        <w:t>Date</w:t>
      </w:r>
      <w:r w:rsidR="00DF694D">
        <w:rPr>
          <w:rFonts w:ascii="Baskerville" w:hAnsi="Baskerville"/>
          <w:sz w:val="18"/>
          <w:szCs w:val="18"/>
        </w:rPr>
        <w:t>”)</w:t>
      </w:r>
      <w:r w:rsidRPr="00075886">
        <w:rPr>
          <w:rFonts w:ascii="Baskerville" w:hAnsi="Baskerville"/>
          <w:sz w:val="18"/>
          <w:szCs w:val="18"/>
        </w:rPr>
        <w:t>.</w:t>
      </w:r>
      <w:r>
        <w:rPr>
          <w:rFonts w:ascii="Baskerville" w:hAnsi="Baskerville"/>
          <w:sz w:val="18"/>
          <w:szCs w:val="18"/>
        </w:rPr>
        <w:t xml:space="preserve"> </w:t>
      </w:r>
      <w:r w:rsidRPr="00E745CC" w:rsidR="00DF694D">
        <w:rPr>
          <w:rFonts w:ascii="Baskerville" w:hAnsi="Baskerville"/>
          <w:sz w:val="18"/>
          <w:szCs w:val="18"/>
        </w:rPr>
        <w:t xml:space="preserve">This Agreement governs </w:t>
      </w:r>
      <w:r w:rsidR="00DF694D">
        <w:rPr>
          <w:rFonts w:ascii="Baskerville" w:hAnsi="Baskerville"/>
          <w:sz w:val="18"/>
          <w:szCs w:val="18"/>
        </w:rPr>
        <w:t xml:space="preserve">Licensee’s access to the </w:t>
      </w:r>
      <w:proofErr w:type="spellStart"/>
      <w:r w:rsidR="00DF694D">
        <w:rPr>
          <w:rFonts w:ascii="Baskerville" w:hAnsi="Baskerville"/>
          <w:sz w:val="18"/>
          <w:szCs w:val="18"/>
        </w:rPr>
        <w:t>BlueJeans</w:t>
      </w:r>
      <w:proofErr w:type="spellEnd"/>
      <w:r w:rsidR="00DF694D">
        <w:rPr>
          <w:rFonts w:ascii="Baskerville" w:hAnsi="Baskerville"/>
          <w:sz w:val="18"/>
          <w:szCs w:val="18"/>
        </w:rPr>
        <w:t xml:space="preserve"> Developer Portal and Licensee’s </w:t>
      </w:r>
      <w:r w:rsidRPr="00E745CC" w:rsidR="00DF694D">
        <w:rPr>
          <w:rFonts w:ascii="Baskerville" w:hAnsi="Baskerville"/>
          <w:sz w:val="18"/>
          <w:szCs w:val="18"/>
        </w:rPr>
        <w:t xml:space="preserve">use of the </w:t>
      </w:r>
      <w:proofErr w:type="spellStart"/>
      <w:r w:rsidRPr="00E745CC" w:rsidR="00DF694D">
        <w:rPr>
          <w:rFonts w:ascii="Baskerville" w:hAnsi="Baskerville"/>
          <w:sz w:val="18"/>
          <w:szCs w:val="18"/>
        </w:rPr>
        <w:t>BlueJeans</w:t>
      </w:r>
      <w:proofErr w:type="spellEnd"/>
      <w:r w:rsidRPr="00E745CC" w:rsidR="00DF694D">
        <w:rPr>
          <w:rFonts w:ascii="Baskerville" w:hAnsi="Baskerville"/>
          <w:sz w:val="18"/>
          <w:szCs w:val="18"/>
        </w:rPr>
        <w:t xml:space="preserve"> </w:t>
      </w:r>
      <w:r w:rsidR="00DF694D">
        <w:rPr>
          <w:rFonts w:ascii="Baskerville" w:hAnsi="Baskerville"/>
          <w:sz w:val="18"/>
          <w:szCs w:val="18"/>
        </w:rPr>
        <w:t>Code</w:t>
      </w:r>
      <w:r w:rsidRPr="005873E7" w:rsidR="00DF694D">
        <w:rPr>
          <w:rFonts w:ascii="Baskerville" w:hAnsi="Baskerville"/>
          <w:sz w:val="18"/>
          <w:szCs w:val="18"/>
        </w:rPr>
        <w:t>.</w:t>
      </w:r>
      <w:r w:rsidR="00DF694D">
        <w:rPr>
          <w:rFonts w:ascii="Baskerville" w:hAnsi="Baskerville"/>
          <w:sz w:val="18"/>
          <w:szCs w:val="18"/>
        </w:rPr>
        <w:t xml:space="preserve"> </w:t>
      </w:r>
    </w:p>
    <w:p w:rsidRPr="00075886" w:rsidR="00075886" w:rsidP="00075886" w:rsidRDefault="00075886" w14:paraId="38C54D6F" w14:textId="77777777">
      <w:pPr>
        <w:jc w:val="both"/>
        <w:rPr>
          <w:rFonts w:ascii="Baskerville" w:hAnsi="Baskerville"/>
          <w:sz w:val="18"/>
          <w:szCs w:val="18"/>
        </w:rPr>
      </w:pPr>
    </w:p>
    <w:p w:rsidR="00075886" w:rsidP="00075886" w:rsidRDefault="00075886" w14:paraId="3A244101" w14:textId="04387B76">
      <w:pPr>
        <w:jc w:val="both"/>
        <w:rPr>
          <w:rFonts w:ascii="Baskerville" w:hAnsi="Baskerville"/>
          <w:b/>
          <w:bCs/>
          <w:sz w:val="18"/>
          <w:szCs w:val="18"/>
        </w:rPr>
      </w:pPr>
      <w:r w:rsidRPr="00075886">
        <w:rPr>
          <w:rFonts w:ascii="Baskerville" w:hAnsi="Baskerville"/>
          <w:b/>
          <w:bCs/>
          <w:sz w:val="18"/>
          <w:szCs w:val="18"/>
        </w:rPr>
        <w:t>PARTIES</w:t>
      </w:r>
    </w:p>
    <w:p w:rsidRPr="00075886" w:rsidR="00075886" w:rsidP="00075886" w:rsidRDefault="00075886" w14:paraId="05E51312" w14:textId="77777777">
      <w:pPr>
        <w:jc w:val="both"/>
        <w:rPr>
          <w:rFonts w:ascii="Baskerville" w:hAnsi="Baskerville"/>
          <w:sz w:val="18"/>
          <w:szCs w:val="18"/>
        </w:rPr>
      </w:pPr>
    </w:p>
    <w:p w:rsidRPr="00075886" w:rsidR="00075886" w:rsidP="00075886" w:rsidRDefault="00075886" w14:paraId="1BDE8AEC" w14:textId="745503CE">
      <w:pPr>
        <w:jc w:val="both"/>
        <w:rPr>
          <w:rFonts w:ascii="Baskerville" w:hAnsi="Baskerville"/>
          <w:sz w:val="18"/>
          <w:szCs w:val="18"/>
        </w:rPr>
      </w:pPr>
      <w:r w:rsidRPr="00075886">
        <w:rPr>
          <w:rFonts w:ascii="Baskerville" w:hAnsi="Baskerville"/>
          <w:sz w:val="18"/>
          <w:szCs w:val="18"/>
        </w:rPr>
        <w:t>(1) </w:t>
      </w:r>
      <w:r w:rsidRPr="00075886">
        <w:rPr>
          <w:rFonts w:ascii="Baskerville" w:hAnsi="Baskerville"/>
          <w:b/>
          <w:bCs/>
          <w:sz w:val="18"/>
          <w:szCs w:val="18"/>
        </w:rPr>
        <w:t>Blue Jeans Network, Inc. </w:t>
      </w:r>
      <w:r w:rsidRPr="00075886">
        <w:rPr>
          <w:rFonts w:ascii="Baskerville" w:hAnsi="Baskerville"/>
          <w:sz w:val="18"/>
          <w:szCs w:val="18"/>
        </w:rPr>
        <w:t xml:space="preserve">with offices at </w:t>
      </w:r>
      <w:r w:rsidRPr="008A2C7B" w:rsidR="008A2C7B">
        <w:rPr>
          <w:rFonts w:ascii="Baskerville" w:hAnsi="Baskerville"/>
          <w:sz w:val="18"/>
          <w:szCs w:val="18"/>
        </w:rPr>
        <w:t>3098 Olsen Drive, 2</w:t>
      </w:r>
      <w:r w:rsidRPr="008A2C7B" w:rsidR="008A2C7B">
        <w:rPr>
          <w:rFonts w:ascii="Baskerville" w:hAnsi="Baskerville"/>
          <w:sz w:val="18"/>
          <w:szCs w:val="18"/>
          <w:vertAlign w:val="superscript"/>
        </w:rPr>
        <w:t>nd</w:t>
      </w:r>
      <w:r w:rsidRPr="008A2C7B" w:rsidR="008A2C7B">
        <w:rPr>
          <w:rFonts w:ascii="Baskerville" w:hAnsi="Baskerville"/>
          <w:sz w:val="18"/>
          <w:szCs w:val="18"/>
        </w:rPr>
        <w:t xml:space="preserve"> Floor, San Jose, CA 95128</w:t>
      </w:r>
      <w:r w:rsidRPr="00075886">
        <w:rPr>
          <w:rFonts w:ascii="Baskerville" w:hAnsi="Baskerville"/>
          <w:sz w:val="18"/>
          <w:szCs w:val="18"/>
        </w:rPr>
        <w:t xml:space="preserve"> USA ("</w:t>
      </w:r>
      <w:proofErr w:type="spellStart"/>
      <w:r w:rsidRPr="000C200A">
        <w:rPr>
          <w:rFonts w:ascii="Baskerville" w:hAnsi="Baskerville"/>
          <w:b/>
          <w:sz w:val="18"/>
          <w:szCs w:val="18"/>
        </w:rPr>
        <w:t>BlueJeans</w:t>
      </w:r>
      <w:proofErr w:type="spellEnd"/>
      <w:r w:rsidRPr="00075886">
        <w:rPr>
          <w:rFonts w:ascii="Baskerville" w:hAnsi="Baskerville"/>
          <w:sz w:val="18"/>
          <w:szCs w:val="18"/>
        </w:rPr>
        <w:t>");</w:t>
      </w:r>
    </w:p>
    <w:p w:rsidR="00075886" w:rsidP="00075886" w:rsidRDefault="00075886" w14:paraId="2578A674" w14:textId="77777777">
      <w:pPr>
        <w:jc w:val="both"/>
        <w:rPr>
          <w:rFonts w:ascii="Baskerville" w:hAnsi="Baskerville"/>
          <w:sz w:val="18"/>
          <w:szCs w:val="18"/>
        </w:rPr>
      </w:pPr>
    </w:p>
    <w:p w:rsidRPr="00075886" w:rsidR="00075886" w:rsidP="00075886" w:rsidRDefault="00075886" w14:paraId="4384451E" w14:textId="5A426A45">
      <w:pPr>
        <w:jc w:val="both"/>
        <w:rPr>
          <w:rFonts w:ascii="Baskerville" w:hAnsi="Baskerville"/>
          <w:sz w:val="18"/>
          <w:szCs w:val="18"/>
        </w:rPr>
      </w:pPr>
      <w:r w:rsidRPr="00075886">
        <w:rPr>
          <w:rFonts w:ascii="Baskerville" w:hAnsi="Baskerville"/>
          <w:sz w:val="18"/>
          <w:szCs w:val="18"/>
        </w:rPr>
        <w:t>(2) </w:t>
      </w:r>
      <w:r w:rsidR="000C1B1F">
        <w:rPr>
          <w:rFonts w:ascii="Baskerville" w:hAnsi="Baskerville"/>
          <w:b/>
          <w:bCs/>
          <w:sz w:val="18"/>
          <w:szCs w:val="18"/>
        </w:rPr>
        <w:t>_________________________________,</w:t>
      </w:r>
      <w:r w:rsidRPr="00075886">
        <w:rPr>
          <w:rFonts w:ascii="Baskerville" w:hAnsi="Baskerville"/>
          <w:sz w:val="18"/>
          <w:szCs w:val="18"/>
        </w:rPr>
        <w:t xml:space="preserve"> the registered office of which is </w:t>
      </w:r>
      <w:r w:rsidR="000C1B1F">
        <w:rPr>
          <w:rFonts w:ascii="Baskerville" w:hAnsi="Baskerville"/>
          <w:sz w:val="18"/>
          <w:szCs w:val="18"/>
          <w:u w:val="single"/>
        </w:rPr>
        <w:tab/>
      </w:r>
      <w:r w:rsidR="000C1B1F">
        <w:rPr>
          <w:rFonts w:ascii="Baskerville" w:hAnsi="Baskerville"/>
          <w:sz w:val="18"/>
          <w:szCs w:val="18"/>
          <w:u w:val="single"/>
        </w:rPr>
        <w:tab/>
      </w:r>
      <w:r w:rsidR="000C1B1F">
        <w:rPr>
          <w:rFonts w:ascii="Baskerville" w:hAnsi="Baskerville"/>
          <w:sz w:val="18"/>
          <w:szCs w:val="18"/>
          <w:u w:val="single"/>
        </w:rPr>
        <w:tab/>
      </w:r>
      <w:r w:rsidR="000C1B1F">
        <w:rPr>
          <w:rFonts w:ascii="Baskerville" w:hAnsi="Baskerville"/>
          <w:sz w:val="18"/>
          <w:szCs w:val="18"/>
          <w:u w:val="single"/>
        </w:rPr>
        <w:tab/>
      </w:r>
      <w:r w:rsidR="000C1B1F">
        <w:rPr>
          <w:rFonts w:ascii="Baskerville" w:hAnsi="Baskerville"/>
          <w:sz w:val="18"/>
          <w:szCs w:val="18"/>
          <w:u w:val="single"/>
        </w:rPr>
        <w:tab/>
      </w:r>
      <w:r w:rsidR="000C1B1F">
        <w:rPr>
          <w:rFonts w:ascii="Baskerville" w:hAnsi="Baskerville"/>
          <w:sz w:val="18"/>
          <w:szCs w:val="18"/>
          <w:u w:val="single"/>
        </w:rPr>
        <w:tab/>
      </w:r>
      <w:r w:rsidR="000C1B1F">
        <w:rPr>
          <w:rFonts w:ascii="Baskerville" w:hAnsi="Baskerville"/>
          <w:sz w:val="18"/>
          <w:szCs w:val="18"/>
          <w:u w:val="single"/>
        </w:rPr>
        <w:t xml:space="preserve">        </w:t>
      </w:r>
      <w:proofErr w:type="gramStart"/>
      <w:r w:rsidR="000C1B1F">
        <w:rPr>
          <w:rFonts w:ascii="Baskerville" w:hAnsi="Baskerville"/>
          <w:sz w:val="18"/>
          <w:szCs w:val="18"/>
          <w:u w:val="single"/>
        </w:rPr>
        <w:t xml:space="preserve">   </w:t>
      </w:r>
      <w:r w:rsidRPr="00075886">
        <w:rPr>
          <w:rFonts w:ascii="Baskerville" w:hAnsi="Baskerville"/>
          <w:sz w:val="18"/>
          <w:szCs w:val="18"/>
        </w:rPr>
        <w:t>(</w:t>
      </w:r>
      <w:proofErr w:type="gramEnd"/>
      <w:r w:rsidRPr="00075886">
        <w:rPr>
          <w:rFonts w:ascii="Baskerville" w:hAnsi="Baskerville"/>
          <w:sz w:val="18"/>
          <w:szCs w:val="18"/>
        </w:rPr>
        <w:t>“</w:t>
      </w:r>
      <w:r w:rsidRPr="00075886">
        <w:rPr>
          <w:rFonts w:ascii="Baskerville" w:hAnsi="Baskerville"/>
          <w:b/>
          <w:sz w:val="18"/>
          <w:szCs w:val="18"/>
        </w:rPr>
        <w:t>Licensee</w:t>
      </w:r>
      <w:r w:rsidRPr="00075886">
        <w:rPr>
          <w:rFonts w:ascii="Baskerville" w:hAnsi="Baskerville"/>
          <w:sz w:val="18"/>
          <w:szCs w:val="18"/>
        </w:rPr>
        <w:t>”).</w:t>
      </w:r>
    </w:p>
    <w:p w:rsidR="00075886" w:rsidP="002D72A6" w:rsidRDefault="00075886" w14:paraId="49C53907" w14:textId="77777777">
      <w:pPr>
        <w:jc w:val="both"/>
        <w:rPr>
          <w:rFonts w:ascii="Baskerville" w:hAnsi="Baskerville"/>
          <w:sz w:val="18"/>
          <w:szCs w:val="18"/>
        </w:rPr>
      </w:pPr>
    </w:p>
    <w:p w:rsidRPr="00E745CC" w:rsidR="002D72A6" w:rsidP="002D72A6" w:rsidRDefault="002D72A6" w14:paraId="512FE123" w14:textId="77777777">
      <w:pPr>
        <w:jc w:val="both"/>
        <w:rPr>
          <w:rFonts w:ascii="Baskerville" w:hAnsi="Baskerville"/>
          <w:sz w:val="18"/>
          <w:szCs w:val="18"/>
        </w:rPr>
      </w:pPr>
    </w:p>
    <w:p w:rsidRPr="00E745CC" w:rsidR="005712BE" w:rsidP="001F0035" w:rsidRDefault="005712BE" w14:paraId="34DCE5F7" w14:textId="77777777">
      <w:pPr>
        <w:pStyle w:val="Bod"/>
        <w:numPr>
          <w:ilvl w:val="0"/>
          <w:numId w:val="2"/>
        </w:numPr>
        <w:ind w:left="0" w:firstLine="0"/>
        <w:rPr>
          <w:rFonts w:ascii="Baskerville" w:hAnsi="Baskerville"/>
          <w:b/>
          <w:sz w:val="18"/>
          <w:szCs w:val="18"/>
        </w:rPr>
      </w:pPr>
      <w:r w:rsidRPr="00E745CC">
        <w:rPr>
          <w:rFonts w:ascii="Baskerville" w:hAnsi="Baskerville"/>
          <w:b/>
          <w:sz w:val="18"/>
          <w:szCs w:val="18"/>
        </w:rPr>
        <w:t>Definitions.</w:t>
      </w:r>
    </w:p>
    <w:p w:rsidRPr="00E745CC" w:rsidR="005B37BC" w:rsidP="00214B00" w:rsidRDefault="006F6D60" w14:paraId="2A56A638" w14:textId="6198E3F6">
      <w:pPr>
        <w:pStyle w:val="Bod"/>
        <w:numPr>
          <w:ilvl w:val="1"/>
          <w:numId w:val="6"/>
        </w:numPr>
        <w:ind w:left="1440" w:hanging="720"/>
        <w:rPr>
          <w:rFonts w:ascii="Baskerville" w:hAnsi="Baskerville"/>
          <w:sz w:val="18"/>
          <w:szCs w:val="18"/>
        </w:rPr>
      </w:pPr>
      <w:r w:rsidRPr="00E745CC">
        <w:rPr>
          <w:rFonts w:ascii="Baskerville" w:hAnsi="Baskerville"/>
          <w:sz w:val="18"/>
          <w:szCs w:val="18"/>
        </w:rPr>
        <w:t>“</w:t>
      </w:r>
      <w:proofErr w:type="spellStart"/>
      <w:r w:rsidRPr="00E745CC" w:rsidR="00083DFA">
        <w:rPr>
          <w:rFonts w:ascii="Baskerville" w:hAnsi="Baskerville"/>
          <w:b/>
          <w:sz w:val="18"/>
          <w:szCs w:val="18"/>
        </w:rPr>
        <w:t>BlueJeans</w:t>
      </w:r>
      <w:proofErr w:type="spellEnd"/>
      <w:r w:rsidRPr="00E745CC">
        <w:rPr>
          <w:rFonts w:ascii="Baskerville" w:hAnsi="Baskerville"/>
          <w:b/>
          <w:sz w:val="18"/>
          <w:szCs w:val="18"/>
        </w:rPr>
        <w:t xml:space="preserve"> </w:t>
      </w:r>
      <w:r w:rsidR="00D076BA">
        <w:rPr>
          <w:rFonts w:ascii="Baskerville" w:hAnsi="Baskerville"/>
          <w:b/>
          <w:sz w:val="18"/>
          <w:szCs w:val="18"/>
        </w:rPr>
        <w:t>Code</w:t>
      </w:r>
      <w:r w:rsidRPr="00E745CC">
        <w:rPr>
          <w:rFonts w:ascii="Baskerville" w:hAnsi="Baskerville"/>
          <w:sz w:val="18"/>
          <w:szCs w:val="18"/>
        </w:rPr>
        <w:t xml:space="preserve">” means </w:t>
      </w:r>
      <w:proofErr w:type="spellStart"/>
      <w:r w:rsidRPr="00E745CC" w:rsidR="002B6D4D">
        <w:rPr>
          <w:rFonts w:ascii="Baskerville" w:hAnsi="Baskerville"/>
          <w:sz w:val="18"/>
          <w:szCs w:val="18"/>
        </w:rPr>
        <w:t>BlueJeans</w:t>
      </w:r>
      <w:proofErr w:type="spellEnd"/>
      <w:r w:rsidRPr="00E745CC" w:rsidR="002B6D4D">
        <w:rPr>
          <w:rFonts w:ascii="Baskerville" w:hAnsi="Baskerville"/>
          <w:sz w:val="18"/>
          <w:szCs w:val="18"/>
        </w:rPr>
        <w:t>’</w:t>
      </w:r>
      <w:r w:rsidRPr="00E745CC">
        <w:rPr>
          <w:rFonts w:ascii="Baskerville" w:hAnsi="Baskerville"/>
          <w:sz w:val="18"/>
          <w:szCs w:val="18"/>
        </w:rPr>
        <w:t xml:space="preserve"> proprietary </w:t>
      </w:r>
      <w:r w:rsidR="00214B00">
        <w:rPr>
          <w:rFonts w:ascii="Baskerville" w:hAnsi="Baskerville"/>
          <w:sz w:val="18"/>
          <w:szCs w:val="18"/>
        </w:rPr>
        <w:t xml:space="preserve">APIs, </w:t>
      </w:r>
      <w:r w:rsidRPr="00E745CC">
        <w:rPr>
          <w:rFonts w:ascii="Baskerville" w:hAnsi="Baskerville"/>
          <w:sz w:val="18"/>
          <w:szCs w:val="18"/>
        </w:rPr>
        <w:t>software development kit, related media and printed materials</w:t>
      </w:r>
      <w:r w:rsidR="00361A11">
        <w:rPr>
          <w:rFonts w:ascii="Baskerville" w:hAnsi="Baskerville"/>
          <w:sz w:val="18"/>
          <w:szCs w:val="18"/>
        </w:rPr>
        <w:t xml:space="preserve"> provided or made available to Licensee for the purposes contemplated herein</w:t>
      </w:r>
      <w:r w:rsidRPr="00E745CC">
        <w:rPr>
          <w:rFonts w:ascii="Baskerville" w:hAnsi="Baskerville"/>
          <w:sz w:val="18"/>
          <w:szCs w:val="18"/>
        </w:rPr>
        <w:t>, and includes</w:t>
      </w:r>
      <w:r w:rsidR="00214B00">
        <w:rPr>
          <w:rFonts w:ascii="Baskerville" w:hAnsi="Baskerville"/>
          <w:sz w:val="18"/>
          <w:szCs w:val="18"/>
        </w:rPr>
        <w:t xml:space="preserve"> all components thereof including</w:t>
      </w:r>
      <w:r w:rsidRPr="00E745CC">
        <w:rPr>
          <w:rFonts w:ascii="Baskerville" w:hAnsi="Baskerville"/>
          <w:sz w:val="18"/>
          <w:szCs w:val="18"/>
        </w:rPr>
        <w:t>, without limitation</w:t>
      </w:r>
      <w:r w:rsidRPr="00E745CC" w:rsidR="00893298">
        <w:rPr>
          <w:rFonts w:ascii="Baskerville" w:hAnsi="Baskerville"/>
          <w:sz w:val="18"/>
          <w:szCs w:val="18"/>
        </w:rPr>
        <w:t>,</w:t>
      </w:r>
      <w:r w:rsidRPr="00E745CC">
        <w:rPr>
          <w:rFonts w:ascii="Baskerville" w:hAnsi="Baskerville"/>
          <w:sz w:val="18"/>
          <w:szCs w:val="18"/>
        </w:rPr>
        <w:t xml:space="preserve"> reference guides and manuals, installation routines, drivers, libraries, </w:t>
      </w:r>
      <w:r w:rsidR="00214B00">
        <w:rPr>
          <w:rFonts w:ascii="Baskerville" w:hAnsi="Baskerville"/>
          <w:sz w:val="18"/>
          <w:szCs w:val="18"/>
        </w:rPr>
        <w:t xml:space="preserve">and </w:t>
      </w:r>
      <w:r w:rsidRPr="00E745CC">
        <w:rPr>
          <w:rFonts w:ascii="Baskerville" w:hAnsi="Baskerville"/>
          <w:sz w:val="18"/>
          <w:szCs w:val="18"/>
        </w:rPr>
        <w:t>any subsequent updates or adaptations</w:t>
      </w:r>
      <w:r w:rsidR="00214B00">
        <w:rPr>
          <w:rFonts w:ascii="Baskerville" w:hAnsi="Baskerville"/>
          <w:sz w:val="18"/>
          <w:szCs w:val="18"/>
        </w:rPr>
        <w:t xml:space="preserve"> of the foregoing</w:t>
      </w:r>
      <w:r w:rsidRPr="00E745CC">
        <w:rPr>
          <w:rFonts w:ascii="Baskerville" w:hAnsi="Baskerville"/>
          <w:sz w:val="18"/>
          <w:szCs w:val="18"/>
        </w:rPr>
        <w:t>.</w:t>
      </w:r>
      <w:r w:rsidR="00FA3829">
        <w:rPr>
          <w:rFonts w:ascii="Baskerville" w:hAnsi="Baskerville"/>
          <w:sz w:val="18"/>
          <w:szCs w:val="18"/>
        </w:rPr>
        <w:t xml:space="preserve"> </w:t>
      </w:r>
      <w:proofErr w:type="spellStart"/>
      <w:r w:rsidR="00FA3829">
        <w:rPr>
          <w:rFonts w:ascii="Baskerville" w:hAnsi="Baskerville"/>
          <w:sz w:val="18"/>
          <w:szCs w:val="18"/>
        </w:rPr>
        <w:t>BlueJeans</w:t>
      </w:r>
      <w:proofErr w:type="spellEnd"/>
      <w:r w:rsidR="00FA3829">
        <w:rPr>
          <w:rFonts w:ascii="Baskerville" w:hAnsi="Baskerville"/>
          <w:sz w:val="18"/>
          <w:szCs w:val="18"/>
        </w:rPr>
        <w:t xml:space="preserve"> Code does not include any materials not specifically made available for the purposes contemplated herein.</w:t>
      </w:r>
    </w:p>
    <w:p w:rsidRPr="00E745CC" w:rsidR="00203348" w:rsidP="00214B00" w:rsidRDefault="00203348" w14:paraId="1A69B012" w14:textId="4A9A301A">
      <w:pPr>
        <w:pStyle w:val="Bod"/>
        <w:numPr>
          <w:ilvl w:val="1"/>
          <w:numId w:val="6"/>
        </w:numPr>
        <w:ind w:left="1440" w:hanging="720"/>
        <w:rPr>
          <w:rFonts w:ascii="Baskerville" w:hAnsi="Baskerville"/>
          <w:sz w:val="18"/>
          <w:szCs w:val="18"/>
        </w:rPr>
      </w:pPr>
      <w:r w:rsidRPr="00E745CC">
        <w:rPr>
          <w:rFonts w:ascii="Baskerville" w:hAnsi="Baskerville"/>
          <w:sz w:val="18"/>
          <w:szCs w:val="18"/>
        </w:rPr>
        <w:t>“</w:t>
      </w:r>
      <w:proofErr w:type="spellStart"/>
      <w:r w:rsidRPr="00E745CC" w:rsidR="00083DFA">
        <w:rPr>
          <w:rFonts w:ascii="Baskerville" w:hAnsi="Baskerville"/>
          <w:b/>
          <w:sz w:val="18"/>
          <w:szCs w:val="18"/>
        </w:rPr>
        <w:t>BlueJeans</w:t>
      </w:r>
      <w:proofErr w:type="spellEnd"/>
      <w:r w:rsidRPr="00E745CC" w:rsidR="000D6512">
        <w:rPr>
          <w:rFonts w:ascii="Baskerville" w:hAnsi="Baskerville"/>
          <w:b/>
          <w:sz w:val="18"/>
          <w:szCs w:val="18"/>
        </w:rPr>
        <w:t xml:space="preserve"> </w:t>
      </w:r>
      <w:r w:rsidRPr="00E745CC" w:rsidR="00525744">
        <w:rPr>
          <w:rFonts w:ascii="Baskerville" w:hAnsi="Baskerville"/>
          <w:b/>
          <w:sz w:val="18"/>
          <w:szCs w:val="18"/>
        </w:rPr>
        <w:t>Service</w:t>
      </w:r>
      <w:r w:rsidR="003030E2">
        <w:rPr>
          <w:rFonts w:ascii="Baskerville" w:hAnsi="Baskerville"/>
          <w:b/>
          <w:sz w:val="18"/>
          <w:szCs w:val="18"/>
        </w:rPr>
        <w:t>s</w:t>
      </w:r>
      <w:r w:rsidRPr="00E745CC">
        <w:rPr>
          <w:rFonts w:ascii="Baskerville" w:hAnsi="Baskerville"/>
          <w:sz w:val="18"/>
          <w:szCs w:val="18"/>
        </w:rPr>
        <w:t xml:space="preserve">” means </w:t>
      </w:r>
      <w:proofErr w:type="spellStart"/>
      <w:r w:rsidR="00214B00">
        <w:rPr>
          <w:rFonts w:ascii="Baskerville" w:hAnsi="Baskerville"/>
          <w:sz w:val="18"/>
          <w:szCs w:val="18"/>
        </w:rPr>
        <w:t>BlueJeans</w:t>
      </w:r>
      <w:proofErr w:type="spellEnd"/>
      <w:r w:rsidRPr="00E745CC">
        <w:rPr>
          <w:rFonts w:ascii="Baskerville" w:hAnsi="Baskerville"/>
          <w:sz w:val="18"/>
          <w:szCs w:val="18"/>
        </w:rPr>
        <w:t xml:space="preserve"> </w:t>
      </w:r>
      <w:r w:rsidR="00214B00">
        <w:rPr>
          <w:rFonts w:ascii="Baskerville" w:hAnsi="Baskerville"/>
          <w:sz w:val="18"/>
          <w:szCs w:val="18"/>
        </w:rPr>
        <w:t xml:space="preserve">Meetings, </w:t>
      </w:r>
      <w:proofErr w:type="spellStart"/>
      <w:r w:rsidR="00214B00">
        <w:rPr>
          <w:rFonts w:ascii="Baskerville" w:hAnsi="Baskerville"/>
          <w:sz w:val="18"/>
          <w:szCs w:val="18"/>
        </w:rPr>
        <w:t>BlueJeans</w:t>
      </w:r>
      <w:proofErr w:type="spellEnd"/>
      <w:r w:rsidR="00214B00">
        <w:rPr>
          <w:rFonts w:ascii="Baskerville" w:hAnsi="Baskerville"/>
          <w:sz w:val="18"/>
          <w:szCs w:val="18"/>
        </w:rPr>
        <w:t xml:space="preserve"> Rooms, </w:t>
      </w:r>
      <w:proofErr w:type="spellStart"/>
      <w:r w:rsidR="00214B00">
        <w:rPr>
          <w:rFonts w:ascii="Baskerville" w:hAnsi="Baskerville"/>
          <w:sz w:val="18"/>
          <w:szCs w:val="18"/>
        </w:rPr>
        <w:t>BlueJeans</w:t>
      </w:r>
      <w:proofErr w:type="spellEnd"/>
      <w:r w:rsidR="00214B00">
        <w:rPr>
          <w:rFonts w:ascii="Baskerville" w:hAnsi="Baskerville"/>
          <w:sz w:val="18"/>
          <w:szCs w:val="18"/>
        </w:rPr>
        <w:t xml:space="preserve"> Events, </w:t>
      </w:r>
      <w:proofErr w:type="spellStart"/>
      <w:r w:rsidR="00214B00">
        <w:rPr>
          <w:rFonts w:ascii="Baskerville" w:hAnsi="Baskerville"/>
          <w:sz w:val="18"/>
          <w:szCs w:val="18"/>
        </w:rPr>
        <w:t>BlueJeans</w:t>
      </w:r>
      <w:proofErr w:type="spellEnd"/>
      <w:r w:rsidR="00214B00">
        <w:rPr>
          <w:rFonts w:ascii="Baskerville" w:hAnsi="Baskerville"/>
          <w:sz w:val="18"/>
          <w:szCs w:val="18"/>
        </w:rPr>
        <w:t xml:space="preserve"> Command Center, and other service offerings made available by </w:t>
      </w:r>
      <w:proofErr w:type="spellStart"/>
      <w:r w:rsidR="00214B00">
        <w:rPr>
          <w:rFonts w:ascii="Baskerville" w:hAnsi="Baskerville"/>
          <w:sz w:val="18"/>
          <w:szCs w:val="18"/>
        </w:rPr>
        <w:t>BlueJeans</w:t>
      </w:r>
      <w:proofErr w:type="spellEnd"/>
      <w:r w:rsidR="00214B00">
        <w:rPr>
          <w:rFonts w:ascii="Baskerville" w:hAnsi="Baskerville"/>
          <w:sz w:val="18"/>
          <w:szCs w:val="18"/>
        </w:rPr>
        <w:t xml:space="preserve"> as may be identified on www.bluejeans.com. </w:t>
      </w:r>
    </w:p>
    <w:p w:rsidRPr="00E745CC" w:rsidR="00A1787D" w:rsidP="00214B00" w:rsidRDefault="00A1787D" w14:paraId="1A2A5671" w14:textId="00E3946F">
      <w:pPr>
        <w:pStyle w:val="Bod"/>
        <w:numPr>
          <w:ilvl w:val="1"/>
          <w:numId w:val="6"/>
        </w:numPr>
        <w:ind w:left="1440" w:hanging="720"/>
        <w:rPr>
          <w:rFonts w:ascii="Baskerville" w:hAnsi="Baskerville"/>
          <w:sz w:val="18"/>
          <w:szCs w:val="18"/>
        </w:rPr>
      </w:pPr>
      <w:r w:rsidRPr="00E745CC">
        <w:rPr>
          <w:rFonts w:ascii="Baskerville" w:hAnsi="Baskerville"/>
          <w:sz w:val="18"/>
          <w:szCs w:val="18"/>
        </w:rPr>
        <w:t>“</w:t>
      </w:r>
      <w:r w:rsidRPr="00E745CC">
        <w:rPr>
          <w:rFonts w:ascii="Baskerville" w:hAnsi="Baskerville"/>
          <w:b/>
          <w:sz w:val="18"/>
          <w:szCs w:val="18"/>
        </w:rPr>
        <w:t xml:space="preserve">Custom </w:t>
      </w:r>
      <w:r w:rsidRPr="00E745CC" w:rsidR="001C5119">
        <w:rPr>
          <w:rFonts w:ascii="Baskerville" w:hAnsi="Baskerville"/>
          <w:b/>
          <w:sz w:val="18"/>
          <w:szCs w:val="18"/>
        </w:rPr>
        <w:t>Integration</w:t>
      </w:r>
      <w:r w:rsidR="00EA0E10">
        <w:rPr>
          <w:rFonts w:ascii="Baskerville" w:hAnsi="Baskerville"/>
          <w:sz w:val="18"/>
          <w:szCs w:val="18"/>
        </w:rPr>
        <w:t xml:space="preserve">” means a </w:t>
      </w:r>
      <w:r w:rsidR="00214B00">
        <w:rPr>
          <w:rFonts w:ascii="Baskerville" w:hAnsi="Baskerville"/>
          <w:sz w:val="18"/>
          <w:szCs w:val="18"/>
        </w:rPr>
        <w:t xml:space="preserve">work that </w:t>
      </w:r>
      <w:r w:rsidR="00FA22AD">
        <w:rPr>
          <w:rFonts w:ascii="Baskerville" w:hAnsi="Baskerville"/>
          <w:sz w:val="18"/>
          <w:szCs w:val="18"/>
        </w:rPr>
        <w:t xml:space="preserve">(a) </w:t>
      </w:r>
      <w:r w:rsidR="00214B00">
        <w:rPr>
          <w:rFonts w:ascii="Baskerville" w:hAnsi="Baskerville"/>
          <w:sz w:val="18"/>
          <w:szCs w:val="18"/>
        </w:rPr>
        <w:t>is</w:t>
      </w:r>
      <w:r w:rsidR="00FA22AD">
        <w:rPr>
          <w:rFonts w:ascii="Baskerville" w:hAnsi="Baskerville"/>
          <w:sz w:val="18"/>
          <w:szCs w:val="18"/>
        </w:rPr>
        <w:t xml:space="preserve"> </w:t>
      </w:r>
      <w:r w:rsidRPr="00E745CC">
        <w:rPr>
          <w:rFonts w:ascii="Baskerville" w:hAnsi="Baskerville"/>
          <w:sz w:val="18"/>
          <w:szCs w:val="18"/>
        </w:rPr>
        <w:t xml:space="preserve">designed and developed by or </w:t>
      </w:r>
      <w:r w:rsidR="00214B00">
        <w:rPr>
          <w:rFonts w:ascii="Baskerville" w:hAnsi="Baskerville"/>
          <w:sz w:val="18"/>
          <w:szCs w:val="18"/>
        </w:rPr>
        <w:t>on behalf of</w:t>
      </w:r>
      <w:r w:rsidRPr="00E745CC">
        <w:rPr>
          <w:rFonts w:ascii="Baskerville" w:hAnsi="Baskerville"/>
          <w:sz w:val="18"/>
          <w:szCs w:val="18"/>
        </w:rPr>
        <w:t xml:space="preserve"> Licensee</w:t>
      </w:r>
      <w:r w:rsidR="00FA22AD">
        <w:rPr>
          <w:rFonts w:ascii="Baskerville" w:hAnsi="Baskerville"/>
          <w:sz w:val="18"/>
          <w:szCs w:val="18"/>
        </w:rPr>
        <w:t xml:space="preserve"> and (b) is derived from use </w:t>
      </w:r>
      <w:r w:rsidR="00C9002F">
        <w:rPr>
          <w:rFonts w:ascii="Baskerville" w:hAnsi="Baskerville"/>
          <w:sz w:val="18"/>
          <w:szCs w:val="18"/>
        </w:rPr>
        <w:t>of</w:t>
      </w:r>
      <w:r w:rsidR="00C0713D">
        <w:rPr>
          <w:rFonts w:ascii="Baskerville" w:hAnsi="Baskerville"/>
          <w:sz w:val="18"/>
          <w:szCs w:val="18"/>
        </w:rPr>
        <w:t>, or otherwise includes or references,</w:t>
      </w:r>
      <w:r w:rsidR="00C9002F">
        <w:rPr>
          <w:rFonts w:ascii="Baskerville" w:hAnsi="Baskerville"/>
          <w:sz w:val="18"/>
          <w:szCs w:val="18"/>
        </w:rPr>
        <w:t xml:space="preserve"> </w:t>
      </w:r>
      <w:r w:rsidRPr="00E745CC" w:rsidR="00C9002F">
        <w:rPr>
          <w:rFonts w:ascii="Baskerville" w:hAnsi="Baskerville"/>
          <w:sz w:val="18"/>
          <w:szCs w:val="18"/>
        </w:rPr>
        <w:t>the</w:t>
      </w:r>
      <w:r w:rsidR="00214B00">
        <w:rPr>
          <w:rFonts w:ascii="Baskerville" w:hAnsi="Baskerville"/>
          <w:sz w:val="18"/>
          <w:szCs w:val="18"/>
        </w:rPr>
        <w:t xml:space="preserve"> </w:t>
      </w:r>
      <w:proofErr w:type="spellStart"/>
      <w:r w:rsidR="00214B00">
        <w:rPr>
          <w:rFonts w:ascii="Baskerville" w:hAnsi="Baskerville"/>
          <w:sz w:val="18"/>
          <w:szCs w:val="18"/>
        </w:rPr>
        <w:t>BlueJeans</w:t>
      </w:r>
      <w:proofErr w:type="spellEnd"/>
      <w:r w:rsidR="00214B00">
        <w:rPr>
          <w:rFonts w:ascii="Baskerville" w:hAnsi="Baskerville"/>
          <w:sz w:val="18"/>
          <w:szCs w:val="18"/>
        </w:rPr>
        <w:t xml:space="preserve"> Code.</w:t>
      </w:r>
      <w:r w:rsidRPr="00E745CC">
        <w:rPr>
          <w:rFonts w:ascii="Baskerville" w:hAnsi="Baskerville"/>
          <w:sz w:val="18"/>
          <w:szCs w:val="18"/>
        </w:rPr>
        <w:t xml:space="preserve"> </w:t>
      </w:r>
    </w:p>
    <w:p w:rsidRPr="00E745CC" w:rsidR="00F0424C" w:rsidP="00A1787D" w:rsidRDefault="00F0424C" w14:paraId="53073B51" w14:textId="45420357">
      <w:pPr>
        <w:pStyle w:val="Bod"/>
        <w:numPr>
          <w:ilvl w:val="1"/>
          <w:numId w:val="6"/>
        </w:numPr>
        <w:ind w:left="0" w:firstLine="720"/>
        <w:rPr>
          <w:rFonts w:ascii="Baskerville" w:hAnsi="Baskerville"/>
          <w:sz w:val="18"/>
          <w:szCs w:val="18"/>
        </w:rPr>
      </w:pPr>
      <w:r w:rsidRPr="00E745CC">
        <w:rPr>
          <w:rFonts w:ascii="Baskerville" w:hAnsi="Baskerville"/>
          <w:sz w:val="18"/>
          <w:szCs w:val="18"/>
        </w:rPr>
        <w:t>“</w:t>
      </w:r>
      <w:r w:rsidRPr="00E745CC">
        <w:rPr>
          <w:rFonts w:ascii="Baskerville" w:hAnsi="Baskerville"/>
          <w:b/>
          <w:sz w:val="18"/>
          <w:szCs w:val="18"/>
        </w:rPr>
        <w:t>End User</w:t>
      </w:r>
      <w:r w:rsidR="00214B00">
        <w:rPr>
          <w:rFonts w:ascii="Baskerville" w:hAnsi="Baskerville"/>
          <w:sz w:val="18"/>
          <w:szCs w:val="18"/>
        </w:rPr>
        <w:t>” means a third-</w:t>
      </w:r>
      <w:r w:rsidRPr="00E745CC">
        <w:rPr>
          <w:rFonts w:ascii="Baskerville" w:hAnsi="Baskerville"/>
          <w:sz w:val="18"/>
          <w:szCs w:val="18"/>
        </w:rPr>
        <w:t xml:space="preserve">party </w:t>
      </w:r>
      <w:r w:rsidR="00214B00">
        <w:rPr>
          <w:rFonts w:ascii="Baskerville" w:hAnsi="Baskerville"/>
          <w:sz w:val="18"/>
          <w:szCs w:val="18"/>
        </w:rPr>
        <w:t>licensee</w:t>
      </w:r>
      <w:r w:rsidRPr="00E745CC">
        <w:rPr>
          <w:rFonts w:ascii="Baskerville" w:hAnsi="Baskerville"/>
          <w:sz w:val="18"/>
          <w:szCs w:val="18"/>
        </w:rPr>
        <w:t xml:space="preserve"> of </w:t>
      </w:r>
      <w:r w:rsidRPr="00E745CC" w:rsidR="00C94945">
        <w:rPr>
          <w:rFonts w:ascii="Baskerville" w:hAnsi="Baskerville"/>
          <w:sz w:val="18"/>
          <w:szCs w:val="18"/>
        </w:rPr>
        <w:t>the</w:t>
      </w:r>
      <w:r w:rsidRPr="00E745CC">
        <w:rPr>
          <w:rFonts w:ascii="Baskerville" w:hAnsi="Baskerville"/>
          <w:sz w:val="18"/>
          <w:szCs w:val="18"/>
        </w:rPr>
        <w:t xml:space="preserve"> Custom </w:t>
      </w:r>
      <w:r w:rsidRPr="00E745CC" w:rsidR="00AC7389">
        <w:rPr>
          <w:rFonts w:ascii="Baskerville" w:hAnsi="Baskerville"/>
          <w:sz w:val="18"/>
          <w:szCs w:val="18"/>
        </w:rPr>
        <w:t>Integration</w:t>
      </w:r>
      <w:r w:rsidRPr="00E745CC">
        <w:rPr>
          <w:rFonts w:ascii="Baskerville" w:hAnsi="Baskerville"/>
          <w:sz w:val="18"/>
          <w:szCs w:val="18"/>
        </w:rPr>
        <w:t>.</w:t>
      </w:r>
    </w:p>
    <w:p w:rsidRPr="00995BFD" w:rsidR="00995BFD" w:rsidP="001F0035" w:rsidRDefault="003A410E" w14:paraId="784E198B" w14:textId="5ECA7AB6">
      <w:pPr>
        <w:pStyle w:val="Bod"/>
        <w:numPr>
          <w:ilvl w:val="0"/>
          <w:numId w:val="2"/>
        </w:numPr>
        <w:ind w:left="0" w:firstLine="0"/>
        <w:rPr>
          <w:rFonts w:ascii="Baskerville" w:hAnsi="Baskerville"/>
          <w:b/>
          <w:sz w:val="18"/>
          <w:szCs w:val="18"/>
        </w:rPr>
      </w:pPr>
      <w:r>
        <w:rPr>
          <w:rFonts w:ascii="Baskerville" w:hAnsi="Baskerville"/>
          <w:b/>
          <w:sz w:val="18"/>
          <w:szCs w:val="18"/>
        </w:rPr>
        <w:t>Access to</w:t>
      </w:r>
      <w:r w:rsidRPr="00995BFD" w:rsidR="00995BFD">
        <w:rPr>
          <w:rFonts w:ascii="Baskerville" w:hAnsi="Baskerville"/>
          <w:b/>
          <w:sz w:val="18"/>
          <w:szCs w:val="18"/>
        </w:rPr>
        <w:t xml:space="preserve"> </w:t>
      </w:r>
      <w:r w:rsidR="003474FA">
        <w:rPr>
          <w:rFonts w:ascii="Baskerville" w:hAnsi="Baskerville"/>
          <w:b/>
          <w:sz w:val="18"/>
          <w:szCs w:val="18"/>
        </w:rPr>
        <w:t xml:space="preserve">Developer </w:t>
      </w:r>
      <w:r w:rsidRPr="00995BFD" w:rsidR="00995BFD">
        <w:rPr>
          <w:rFonts w:ascii="Baskerville" w:hAnsi="Baskerville"/>
          <w:b/>
          <w:sz w:val="18"/>
          <w:szCs w:val="18"/>
        </w:rPr>
        <w:t>Portal</w:t>
      </w:r>
    </w:p>
    <w:p w:rsidR="003A410E" w:rsidP="003A410E" w:rsidRDefault="003A410E" w14:paraId="7630D18B" w14:textId="509A2143">
      <w:pPr>
        <w:pStyle w:val="Bod"/>
        <w:ind w:left="1440" w:hanging="720"/>
        <w:rPr>
          <w:rFonts w:ascii="Baskerville" w:hAnsi="Baskerville"/>
          <w:sz w:val="18"/>
          <w:szCs w:val="18"/>
        </w:rPr>
      </w:pPr>
      <w:r>
        <w:rPr>
          <w:rFonts w:ascii="Baskerville" w:hAnsi="Baskerville"/>
          <w:sz w:val="18"/>
          <w:szCs w:val="18"/>
        </w:rPr>
        <w:t xml:space="preserve">2.1 </w:t>
      </w:r>
      <w:r>
        <w:rPr>
          <w:rFonts w:ascii="Baskerville" w:hAnsi="Baskerville"/>
          <w:sz w:val="18"/>
          <w:szCs w:val="18"/>
        </w:rPr>
        <w:tab/>
      </w:r>
      <w:proofErr w:type="spellStart"/>
      <w:r w:rsidR="002F5FFE">
        <w:rPr>
          <w:rFonts w:ascii="Baskerville" w:hAnsi="Baskerville"/>
          <w:sz w:val="18"/>
          <w:szCs w:val="18"/>
        </w:rPr>
        <w:t>BlueJeans</w:t>
      </w:r>
      <w:proofErr w:type="spellEnd"/>
      <w:r w:rsidR="002F5FFE">
        <w:rPr>
          <w:rFonts w:ascii="Baskerville" w:hAnsi="Baskerville"/>
          <w:sz w:val="18"/>
          <w:szCs w:val="18"/>
        </w:rPr>
        <w:t xml:space="preserve"> </w:t>
      </w:r>
      <w:r w:rsidR="00B80845">
        <w:rPr>
          <w:rFonts w:ascii="Baskerville" w:hAnsi="Baskerville"/>
          <w:sz w:val="18"/>
          <w:szCs w:val="18"/>
        </w:rPr>
        <w:t>may</w:t>
      </w:r>
      <w:r w:rsidR="00AB01B7">
        <w:rPr>
          <w:rFonts w:ascii="Baskerville" w:hAnsi="Baskerville"/>
          <w:sz w:val="18"/>
          <w:szCs w:val="18"/>
        </w:rPr>
        <w:t>, but is not obligated to,</w:t>
      </w:r>
      <w:r w:rsidR="00B80845">
        <w:rPr>
          <w:rFonts w:ascii="Baskerville" w:hAnsi="Baskerville"/>
          <w:sz w:val="18"/>
          <w:szCs w:val="18"/>
        </w:rPr>
        <w:t xml:space="preserve"> </w:t>
      </w:r>
      <w:r w:rsidR="002F5FFE">
        <w:rPr>
          <w:rFonts w:ascii="Baskerville" w:hAnsi="Baskerville"/>
          <w:sz w:val="18"/>
          <w:szCs w:val="18"/>
        </w:rPr>
        <w:t xml:space="preserve">maintain </w:t>
      </w:r>
      <w:r>
        <w:rPr>
          <w:rFonts w:ascii="Baskerville" w:hAnsi="Baskerville"/>
          <w:sz w:val="18"/>
          <w:szCs w:val="18"/>
        </w:rPr>
        <w:t>developer</w:t>
      </w:r>
      <w:r w:rsidRPr="003A410E">
        <w:rPr>
          <w:rFonts w:ascii="Baskerville" w:hAnsi="Baskerville"/>
          <w:sz w:val="18"/>
          <w:szCs w:val="18"/>
        </w:rPr>
        <w:t xml:space="preserve"> website</w:t>
      </w:r>
      <w:r w:rsidR="007F6E1E">
        <w:rPr>
          <w:rFonts w:ascii="Baskerville" w:hAnsi="Baskerville"/>
          <w:sz w:val="18"/>
          <w:szCs w:val="18"/>
        </w:rPr>
        <w:t>(s)</w:t>
      </w:r>
      <w:r w:rsidRPr="00EF6005" w:rsidR="00EF6005">
        <w:rPr>
          <w:rFonts w:ascii="Baskerville" w:hAnsi="Baskerville"/>
          <w:sz w:val="18"/>
          <w:szCs w:val="18"/>
        </w:rPr>
        <w:t xml:space="preserve"> </w:t>
      </w:r>
      <w:r w:rsidRPr="003A410E" w:rsidR="00EF6005">
        <w:rPr>
          <w:rFonts w:ascii="Baskerville" w:hAnsi="Baskerville"/>
          <w:sz w:val="18"/>
          <w:szCs w:val="18"/>
        </w:rPr>
        <w:t>(</w:t>
      </w:r>
      <w:r w:rsidR="00EF6005">
        <w:rPr>
          <w:rFonts w:ascii="Baskerville" w:hAnsi="Baskerville"/>
          <w:sz w:val="18"/>
          <w:szCs w:val="18"/>
        </w:rPr>
        <w:t xml:space="preserve">collectively, </w:t>
      </w:r>
      <w:r w:rsidRPr="003A410E" w:rsidR="00EF6005">
        <w:rPr>
          <w:rFonts w:ascii="Baskerville" w:hAnsi="Baskerville"/>
          <w:sz w:val="18"/>
          <w:szCs w:val="18"/>
        </w:rPr>
        <w:t>“</w:t>
      </w:r>
      <w:r w:rsidR="00EF6005">
        <w:rPr>
          <w:rFonts w:ascii="Baskerville" w:hAnsi="Baskerville"/>
          <w:sz w:val="18"/>
          <w:szCs w:val="18"/>
        </w:rPr>
        <w:t>Developer</w:t>
      </w:r>
      <w:r w:rsidRPr="003A410E" w:rsidR="00EF6005">
        <w:rPr>
          <w:rFonts w:ascii="Baskerville" w:hAnsi="Baskerville"/>
          <w:sz w:val="18"/>
          <w:szCs w:val="18"/>
        </w:rPr>
        <w:t xml:space="preserve"> Portal”)</w:t>
      </w:r>
      <w:r w:rsidR="0000480D">
        <w:rPr>
          <w:rFonts w:ascii="Baskerville" w:hAnsi="Baskerville"/>
          <w:sz w:val="18"/>
          <w:szCs w:val="18"/>
        </w:rPr>
        <w:t xml:space="preserve">, hosted </w:t>
      </w:r>
      <w:r w:rsidR="00EF6005">
        <w:rPr>
          <w:rFonts w:ascii="Baskerville" w:hAnsi="Baskerville"/>
          <w:sz w:val="18"/>
          <w:szCs w:val="18"/>
        </w:rPr>
        <w:t xml:space="preserve">on the </w:t>
      </w:r>
      <w:proofErr w:type="spellStart"/>
      <w:r w:rsidR="00EF6005">
        <w:rPr>
          <w:rFonts w:ascii="Baskerville" w:hAnsi="Baskerville"/>
          <w:sz w:val="18"/>
          <w:szCs w:val="18"/>
        </w:rPr>
        <w:t>BlueJeans</w:t>
      </w:r>
      <w:proofErr w:type="spellEnd"/>
      <w:r w:rsidR="00EF6005">
        <w:rPr>
          <w:rFonts w:ascii="Baskerville" w:hAnsi="Baskerville"/>
          <w:sz w:val="18"/>
          <w:szCs w:val="18"/>
        </w:rPr>
        <w:t xml:space="preserve"> domain or by a third party (e.g. GitHub)</w:t>
      </w:r>
      <w:r w:rsidRPr="003A410E">
        <w:rPr>
          <w:rFonts w:ascii="Baskerville" w:hAnsi="Baskerville"/>
          <w:sz w:val="18"/>
          <w:szCs w:val="18"/>
        </w:rPr>
        <w:t xml:space="preserve"> which contain </w:t>
      </w:r>
      <w:proofErr w:type="spellStart"/>
      <w:r>
        <w:rPr>
          <w:rFonts w:ascii="Baskerville" w:hAnsi="Baskerville"/>
          <w:sz w:val="18"/>
          <w:szCs w:val="18"/>
        </w:rPr>
        <w:t>BlueJeans</w:t>
      </w:r>
      <w:proofErr w:type="spellEnd"/>
      <w:r>
        <w:rPr>
          <w:rFonts w:ascii="Baskerville" w:hAnsi="Baskerville"/>
          <w:sz w:val="18"/>
          <w:szCs w:val="18"/>
        </w:rPr>
        <w:t xml:space="preserve"> Code and other </w:t>
      </w:r>
      <w:r w:rsidRPr="003A410E">
        <w:rPr>
          <w:rFonts w:ascii="Baskerville" w:hAnsi="Baskerville"/>
          <w:sz w:val="18"/>
          <w:szCs w:val="18"/>
        </w:rPr>
        <w:t xml:space="preserve">resources and information related to the use </w:t>
      </w:r>
      <w:r>
        <w:rPr>
          <w:rFonts w:ascii="Baskerville" w:hAnsi="Baskerville"/>
          <w:sz w:val="18"/>
          <w:szCs w:val="18"/>
        </w:rPr>
        <w:t xml:space="preserve">of the </w:t>
      </w:r>
      <w:proofErr w:type="spellStart"/>
      <w:r>
        <w:rPr>
          <w:rFonts w:ascii="Baskerville" w:hAnsi="Baskerville"/>
          <w:sz w:val="18"/>
          <w:szCs w:val="18"/>
        </w:rPr>
        <w:t>BlueJeans</w:t>
      </w:r>
      <w:proofErr w:type="spellEnd"/>
      <w:r>
        <w:rPr>
          <w:rFonts w:ascii="Baskerville" w:hAnsi="Baskerville"/>
          <w:sz w:val="18"/>
          <w:szCs w:val="18"/>
        </w:rPr>
        <w:t xml:space="preserve"> </w:t>
      </w:r>
      <w:r w:rsidR="000461F2">
        <w:rPr>
          <w:rFonts w:ascii="Baskerville" w:hAnsi="Baskerville"/>
          <w:sz w:val="18"/>
          <w:szCs w:val="18"/>
        </w:rPr>
        <w:t>Code</w:t>
      </w:r>
      <w:r w:rsidRPr="003A410E" w:rsidR="000461F2">
        <w:rPr>
          <w:rFonts w:ascii="Baskerville" w:hAnsi="Baskerville"/>
          <w:sz w:val="18"/>
          <w:szCs w:val="18"/>
        </w:rPr>
        <w:t xml:space="preserve"> </w:t>
      </w:r>
      <w:r w:rsidRPr="003A410E">
        <w:rPr>
          <w:rFonts w:ascii="Baskerville" w:hAnsi="Baskerville"/>
          <w:sz w:val="18"/>
          <w:szCs w:val="18"/>
        </w:rPr>
        <w:t>(</w:t>
      </w:r>
      <w:r w:rsidR="00C0713D">
        <w:rPr>
          <w:rFonts w:ascii="Baskerville" w:hAnsi="Baskerville"/>
          <w:sz w:val="18"/>
          <w:szCs w:val="18"/>
        </w:rPr>
        <w:t xml:space="preserve">such </w:t>
      </w:r>
      <w:proofErr w:type="spellStart"/>
      <w:r w:rsidR="00C0713D">
        <w:rPr>
          <w:rFonts w:ascii="Baskerville" w:hAnsi="Baskerville"/>
          <w:sz w:val="18"/>
          <w:szCs w:val="18"/>
        </w:rPr>
        <w:t>BlueJeans</w:t>
      </w:r>
      <w:proofErr w:type="spellEnd"/>
      <w:r w:rsidR="00C0713D">
        <w:rPr>
          <w:rFonts w:ascii="Baskerville" w:hAnsi="Baskerville"/>
          <w:sz w:val="18"/>
          <w:szCs w:val="18"/>
        </w:rPr>
        <w:t xml:space="preserve"> Code and resources, </w:t>
      </w:r>
      <w:r w:rsidR="007E4F84">
        <w:rPr>
          <w:rFonts w:ascii="Baskerville" w:hAnsi="Baskerville"/>
          <w:sz w:val="18"/>
          <w:szCs w:val="18"/>
        </w:rPr>
        <w:t xml:space="preserve">collectively, </w:t>
      </w:r>
      <w:r w:rsidRPr="003A410E">
        <w:rPr>
          <w:rFonts w:ascii="Baskerville" w:hAnsi="Baskerville"/>
          <w:sz w:val="18"/>
          <w:szCs w:val="18"/>
        </w:rPr>
        <w:t xml:space="preserve">“Resources”). </w:t>
      </w:r>
      <w:proofErr w:type="spellStart"/>
      <w:r w:rsidRPr="003A410E">
        <w:rPr>
          <w:rFonts w:ascii="Baskerville" w:hAnsi="Baskerville"/>
          <w:sz w:val="18"/>
          <w:szCs w:val="18"/>
        </w:rPr>
        <w:t>BlueJeans</w:t>
      </w:r>
      <w:proofErr w:type="spellEnd"/>
      <w:r w:rsidRPr="003A410E">
        <w:rPr>
          <w:rFonts w:ascii="Baskerville" w:hAnsi="Baskerville"/>
          <w:sz w:val="18"/>
          <w:szCs w:val="18"/>
        </w:rPr>
        <w:t xml:space="preserve"> provides </w:t>
      </w:r>
      <w:r>
        <w:rPr>
          <w:rFonts w:ascii="Baskerville" w:hAnsi="Baskerville"/>
          <w:sz w:val="18"/>
          <w:szCs w:val="18"/>
        </w:rPr>
        <w:t>Licensee</w:t>
      </w:r>
      <w:r w:rsidRPr="003A410E">
        <w:rPr>
          <w:rFonts w:ascii="Baskerville" w:hAnsi="Baskerville"/>
          <w:sz w:val="18"/>
          <w:szCs w:val="18"/>
        </w:rPr>
        <w:t xml:space="preserve"> access to the </w:t>
      </w:r>
      <w:r>
        <w:rPr>
          <w:rFonts w:ascii="Baskerville" w:hAnsi="Baskerville"/>
          <w:sz w:val="18"/>
          <w:szCs w:val="18"/>
        </w:rPr>
        <w:t>Developer</w:t>
      </w:r>
      <w:r w:rsidRPr="003A410E">
        <w:rPr>
          <w:rFonts w:ascii="Baskerville" w:hAnsi="Baskerville"/>
          <w:sz w:val="18"/>
          <w:szCs w:val="18"/>
        </w:rPr>
        <w:t xml:space="preserve"> Portal and the Resources solely for</w:t>
      </w:r>
      <w:r w:rsidR="007E4F84">
        <w:rPr>
          <w:rFonts w:ascii="Baskerville" w:hAnsi="Baskerville"/>
          <w:sz w:val="18"/>
          <w:szCs w:val="18"/>
        </w:rPr>
        <w:t xml:space="preserve"> Licensee’s internal use in the development of Custom Integrations. Licensee</w:t>
      </w:r>
      <w:r w:rsidRPr="003A410E">
        <w:rPr>
          <w:rFonts w:ascii="Baskerville" w:hAnsi="Baskerville"/>
          <w:sz w:val="18"/>
          <w:szCs w:val="18"/>
        </w:rPr>
        <w:t xml:space="preserve"> will comply with all instructions, restrictions, and/or obligations that </w:t>
      </w:r>
      <w:proofErr w:type="spellStart"/>
      <w:r w:rsidRPr="003A410E">
        <w:rPr>
          <w:rFonts w:ascii="Baskerville" w:hAnsi="Baskerville"/>
          <w:sz w:val="18"/>
          <w:szCs w:val="18"/>
        </w:rPr>
        <w:t>BlueJeans</w:t>
      </w:r>
      <w:proofErr w:type="spellEnd"/>
      <w:r w:rsidRPr="003A410E">
        <w:rPr>
          <w:rFonts w:ascii="Baskerville" w:hAnsi="Baskerville"/>
          <w:sz w:val="18"/>
          <w:szCs w:val="18"/>
        </w:rPr>
        <w:t xml:space="preserve"> may post on the </w:t>
      </w:r>
      <w:r w:rsidR="00B53E19">
        <w:rPr>
          <w:rFonts w:ascii="Baskerville" w:hAnsi="Baskerville"/>
          <w:sz w:val="18"/>
          <w:szCs w:val="18"/>
        </w:rPr>
        <w:t>Developer</w:t>
      </w:r>
      <w:r w:rsidRPr="003A410E">
        <w:rPr>
          <w:rFonts w:ascii="Baskerville" w:hAnsi="Baskerville"/>
          <w:sz w:val="18"/>
          <w:szCs w:val="18"/>
        </w:rPr>
        <w:t xml:space="preserve"> Portal</w:t>
      </w:r>
      <w:r w:rsidR="00B75CC1">
        <w:rPr>
          <w:rFonts w:ascii="Baskerville" w:hAnsi="Baskerville"/>
          <w:sz w:val="18"/>
          <w:szCs w:val="18"/>
        </w:rPr>
        <w:t xml:space="preserve"> or otherwise provides to Licensee</w:t>
      </w:r>
      <w:r w:rsidRPr="003A410E">
        <w:rPr>
          <w:rFonts w:ascii="Baskerville" w:hAnsi="Baskerville"/>
          <w:sz w:val="18"/>
          <w:szCs w:val="18"/>
        </w:rPr>
        <w:t xml:space="preserve"> regarding the use of the </w:t>
      </w:r>
      <w:r w:rsidR="00B53E19">
        <w:rPr>
          <w:rFonts w:ascii="Baskerville" w:hAnsi="Baskerville"/>
          <w:sz w:val="18"/>
          <w:szCs w:val="18"/>
        </w:rPr>
        <w:t>Developer</w:t>
      </w:r>
      <w:r w:rsidRPr="003A410E">
        <w:rPr>
          <w:rFonts w:ascii="Baskerville" w:hAnsi="Baskerville"/>
          <w:sz w:val="18"/>
          <w:szCs w:val="18"/>
        </w:rPr>
        <w:t xml:space="preserve"> Portal and Resources.</w:t>
      </w:r>
    </w:p>
    <w:p w:rsidR="003A410E" w:rsidP="00B53E19" w:rsidRDefault="00B53E19" w14:paraId="41DE1DF3" w14:textId="58193A82">
      <w:pPr>
        <w:pStyle w:val="Bod"/>
        <w:ind w:left="1440" w:hanging="720"/>
        <w:rPr>
          <w:rFonts w:ascii="Baskerville" w:hAnsi="Baskerville"/>
          <w:sz w:val="18"/>
          <w:szCs w:val="18"/>
        </w:rPr>
      </w:pPr>
      <w:r>
        <w:rPr>
          <w:rFonts w:ascii="Baskerville" w:hAnsi="Baskerville"/>
          <w:sz w:val="18"/>
          <w:szCs w:val="18"/>
        </w:rPr>
        <w:t>2.2</w:t>
      </w:r>
      <w:r>
        <w:rPr>
          <w:rFonts w:ascii="Baskerville" w:hAnsi="Baskerville"/>
          <w:sz w:val="18"/>
          <w:szCs w:val="18"/>
        </w:rPr>
        <w:tab/>
      </w:r>
      <w:r>
        <w:rPr>
          <w:rFonts w:ascii="Baskerville" w:hAnsi="Baskerville"/>
          <w:sz w:val="18"/>
          <w:szCs w:val="18"/>
        </w:rPr>
        <w:t xml:space="preserve">Licensee </w:t>
      </w:r>
      <w:r w:rsidRPr="003A410E" w:rsidR="003A410E">
        <w:rPr>
          <w:rFonts w:ascii="Baskerville" w:hAnsi="Baskerville"/>
          <w:sz w:val="18"/>
          <w:szCs w:val="18"/>
        </w:rPr>
        <w:t xml:space="preserve">is solely responsible for ensuring </w:t>
      </w:r>
      <w:r>
        <w:rPr>
          <w:rFonts w:ascii="Baskerville" w:hAnsi="Baskerville"/>
          <w:sz w:val="18"/>
          <w:szCs w:val="18"/>
        </w:rPr>
        <w:t>its</w:t>
      </w:r>
      <w:r w:rsidRPr="003A410E" w:rsidR="003A410E">
        <w:rPr>
          <w:rFonts w:ascii="Baskerville" w:hAnsi="Baskerville"/>
          <w:sz w:val="18"/>
          <w:szCs w:val="18"/>
        </w:rPr>
        <w:t xml:space="preserve"> </w:t>
      </w:r>
      <w:r>
        <w:rPr>
          <w:rFonts w:ascii="Baskerville" w:hAnsi="Baskerville"/>
          <w:sz w:val="18"/>
          <w:szCs w:val="18"/>
        </w:rPr>
        <w:t>Developer</w:t>
      </w:r>
      <w:r w:rsidRPr="003A410E" w:rsidR="003A410E">
        <w:rPr>
          <w:rFonts w:ascii="Baskerville" w:hAnsi="Baskerville"/>
          <w:sz w:val="18"/>
          <w:szCs w:val="18"/>
        </w:rPr>
        <w:t xml:space="preserve"> Portal usernames and passwords</w:t>
      </w:r>
      <w:r>
        <w:rPr>
          <w:rFonts w:ascii="Baskerville" w:hAnsi="Baskerville"/>
          <w:sz w:val="18"/>
          <w:szCs w:val="18"/>
        </w:rPr>
        <w:t xml:space="preserve"> (as applicable)</w:t>
      </w:r>
      <w:r w:rsidRPr="003A410E" w:rsidR="003A410E">
        <w:rPr>
          <w:rFonts w:ascii="Baskerville" w:hAnsi="Baskerville"/>
          <w:sz w:val="18"/>
          <w:szCs w:val="18"/>
        </w:rPr>
        <w:t xml:space="preserve"> are kept confidential, and </w:t>
      </w:r>
      <w:r w:rsidR="00C0713D">
        <w:rPr>
          <w:rFonts w:ascii="Baskerville" w:hAnsi="Baskerville"/>
          <w:sz w:val="18"/>
          <w:szCs w:val="18"/>
        </w:rPr>
        <w:t xml:space="preserve">Licensee agrees </w:t>
      </w:r>
      <w:r w:rsidRPr="003A410E" w:rsidR="003A410E">
        <w:rPr>
          <w:rFonts w:ascii="Baskerville" w:hAnsi="Baskerville"/>
          <w:sz w:val="18"/>
          <w:szCs w:val="18"/>
        </w:rPr>
        <w:t>to secure</w:t>
      </w:r>
      <w:r w:rsidR="00873A7A">
        <w:rPr>
          <w:rFonts w:ascii="Baskerville" w:hAnsi="Baskerville"/>
          <w:sz w:val="18"/>
          <w:szCs w:val="18"/>
        </w:rPr>
        <w:t xml:space="preserve"> them, will not share them,</w:t>
      </w:r>
      <w:r w:rsidRPr="003A410E" w:rsidR="003A410E">
        <w:rPr>
          <w:rFonts w:ascii="Baskerville" w:hAnsi="Baskerville"/>
          <w:sz w:val="18"/>
          <w:szCs w:val="18"/>
        </w:rPr>
        <w:t xml:space="preserve"> and use them in accordance with all reasonable instructions given by </w:t>
      </w:r>
      <w:proofErr w:type="spellStart"/>
      <w:r w:rsidRPr="003A410E" w:rsidR="003A410E">
        <w:rPr>
          <w:rFonts w:ascii="Baskerville" w:hAnsi="Baskerville"/>
          <w:sz w:val="18"/>
          <w:szCs w:val="18"/>
        </w:rPr>
        <w:t>BlueJeans</w:t>
      </w:r>
      <w:proofErr w:type="spellEnd"/>
      <w:r w:rsidRPr="003A410E" w:rsidR="003A410E">
        <w:rPr>
          <w:rFonts w:ascii="Baskerville" w:hAnsi="Baskerville"/>
          <w:sz w:val="18"/>
          <w:szCs w:val="18"/>
        </w:rPr>
        <w:t>.</w:t>
      </w:r>
    </w:p>
    <w:p w:rsidR="00995BFD" w:rsidP="00B53E19" w:rsidRDefault="00B53E19" w14:paraId="5DDFAA2B" w14:textId="611D54B3">
      <w:pPr>
        <w:pStyle w:val="Bod"/>
        <w:ind w:left="1440" w:hanging="720"/>
        <w:rPr>
          <w:rFonts w:ascii="Baskerville" w:hAnsi="Baskerville"/>
          <w:sz w:val="18"/>
          <w:szCs w:val="18"/>
        </w:rPr>
      </w:pPr>
      <w:r>
        <w:rPr>
          <w:rFonts w:ascii="Baskerville" w:hAnsi="Baskerville"/>
          <w:sz w:val="18"/>
          <w:szCs w:val="18"/>
        </w:rPr>
        <w:t>2.3</w:t>
      </w:r>
      <w:r>
        <w:rPr>
          <w:rFonts w:ascii="Baskerville" w:hAnsi="Baskerville"/>
          <w:sz w:val="18"/>
          <w:szCs w:val="18"/>
        </w:rPr>
        <w:tab/>
      </w:r>
      <w:r w:rsidR="002F7AE4">
        <w:rPr>
          <w:rFonts w:ascii="Baskerville" w:hAnsi="Baskerville"/>
          <w:sz w:val="18"/>
          <w:szCs w:val="18"/>
        </w:rPr>
        <w:t>The</w:t>
      </w:r>
      <w:r w:rsidRPr="003A410E">
        <w:rPr>
          <w:rFonts w:ascii="Baskerville" w:hAnsi="Baskerville"/>
          <w:sz w:val="18"/>
          <w:szCs w:val="18"/>
        </w:rPr>
        <w:t xml:space="preserve"> </w:t>
      </w:r>
      <w:r>
        <w:rPr>
          <w:rFonts w:ascii="Baskerville" w:hAnsi="Baskerville"/>
          <w:sz w:val="18"/>
          <w:szCs w:val="18"/>
        </w:rPr>
        <w:t>Developer Portal and R</w:t>
      </w:r>
      <w:r w:rsidRPr="003A410E">
        <w:rPr>
          <w:rFonts w:ascii="Baskerville" w:hAnsi="Baskerville"/>
          <w:sz w:val="18"/>
          <w:szCs w:val="18"/>
        </w:rPr>
        <w:t>esources are provided “</w:t>
      </w:r>
      <w:r w:rsidR="00500512">
        <w:rPr>
          <w:rFonts w:ascii="Baskerville" w:hAnsi="Baskerville"/>
          <w:sz w:val="18"/>
          <w:szCs w:val="18"/>
        </w:rPr>
        <w:t>a</w:t>
      </w:r>
      <w:r w:rsidRPr="003A410E">
        <w:rPr>
          <w:rFonts w:ascii="Baskerville" w:hAnsi="Baskerville"/>
          <w:sz w:val="18"/>
          <w:szCs w:val="18"/>
        </w:rPr>
        <w:t>s</w:t>
      </w:r>
      <w:r>
        <w:rPr>
          <w:rFonts w:ascii="Baskerville" w:hAnsi="Baskerville"/>
          <w:sz w:val="18"/>
          <w:szCs w:val="18"/>
        </w:rPr>
        <w:t>-</w:t>
      </w:r>
      <w:r w:rsidR="00500512">
        <w:rPr>
          <w:rFonts w:ascii="Baskerville" w:hAnsi="Baskerville"/>
          <w:sz w:val="18"/>
          <w:szCs w:val="18"/>
        </w:rPr>
        <w:t>i</w:t>
      </w:r>
      <w:r w:rsidRPr="003A410E">
        <w:rPr>
          <w:rFonts w:ascii="Baskerville" w:hAnsi="Baskerville"/>
          <w:sz w:val="18"/>
          <w:szCs w:val="18"/>
        </w:rPr>
        <w:t xml:space="preserve">s”. </w:t>
      </w:r>
      <w:proofErr w:type="spellStart"/>
      <w:r w:rsidRPr="003A410E">
        <w:rPr>
          <w:rFonts w:ascii="Baskerville" w:hAnsi="Baskerville"/>
          <w:sz w:val="18"/>
          <w:szCs w:val="18"/>
        </w:rPr>
        <w:t>Blue</w:t>
      </w:r>
      <w:r>
        <w:rPr>
          <w:rFonts w:ascii="Baskerville" w:hAnsi="Baskerville"/>
          <w:sz w:val="18"/>
          <w:szCs w:val="18"/>
        </w:rPr>
        <w:t>J</w:t>
      </w:r>
      <w:r w:rsidRPr="003A410E">
        <w:rPr>
          <w:rFonts w:ascii="Baskerville" w:hAnsi="Baskerville"/>
          <w:sz w:val="18"/>
          <w:szCs w:val="18"/>
        </w:rPr>
        <w:t>eans</w:t>
      </w:r>
      <w:proofErr w:type="spellEnd"/>
      <w:r w:rsidRPr="003A410E">
        <w:rPr>
          <w:rFonts w:ascii="Baskerville" w:hAnsi="Baskerville"/>
          <w:sz w:val="18"/>
          <w:szCs w:val="18"/>
        </w:rPr>
        <w:t xml:space="preserve"> disclaims all warranties, conditions or other terms, express or implied, statutory or otherwise, </w:t>
      </w:r>
      <w:r w:rsidR="00C0713D">
        <w:rPr>
          <w:rFonts w:ascii="Baskerville" w:hAnsi="Baskerville"/>
          <w:sz w:val="18"/>
          <w:szCs w:val="18"/>
        </w:rPr>
        <w:t>with regard to or in connection with</w:t>
      </w:r>
      <w:r w:rsidRPr="003A410E" w:rsidR="00C0713D">
        <w:rPr>
          <w:rFonts w:ascii="Baskerville" w:hAnsi="Baskerville"/>
          <w:sz w:val="18"/>
          <w:szCs w:val="18"/>
        </w:rPr>
        <w:t xml:space="preserve"> </w:t>
      </w:r>
      <w:r w:rsidRPr="003A410E">
        <w:rPr>
          <w:rFonts w:ascii="Baskerville" w:hAnsi="Baskerville"/>
          <w:sz w:val="18"/>
          <w:szCs w:val="18"/>
        </w:rPr>
        <w:t xml:space="preserve">the </w:t>
      </w:r>
      <w:r>
        <w:rPr>
          <w:rFonts w:ascii="Baskerville" w:hAnsi="Baskerville"/>
          <w:sz w:val="18"/>
          <w:szCs w:val="18"/>
        </w:rPr>
        <w:t>Developer Portal and R</w:t>
      </w:r>
      <w:r w:rsidRPr="003A410E">
        <w:rPr>
          <w:rFonts w:ascii="Baskerville" w:hAnsi="Baskerville"/>
          <w:sz w:val="18"/>
          <w:szCs w:val="18"/>
        </w:rPr>
        <w:t>esources furnished hereunder including</w:t>
      </w:r>
      <w:r>
        <w:rPr>
          <w:rFonts w:ascii="Baskerville" w:hAnsi="Baskerville"/>
          <w:sz w:val="18"/>
          <w:szCs w:val="18"/>
        </w:rPr>
        <w:t>,</w:t>
      </w:r>
      <w:r w:rsidRPr="003A410E">
        <w:rPr>
          <w:rFonts w:ascii="Baskerville" w:hAnsi="Baskerville"/>
          <w:sz w:val="18"/>
          <w:szCs w:val="18"/>
        </w:rPr>
        <w:t xml:space="preserve"> without limitation</w:t>
      </w:r>
      <w:r>
        <w:rPr>
          <w:rFonts w:ascii="Baskerville" w:hAnsi="Baskerville"/>
          <w:sz w:val="18"/>
          <w:szCs w:val="18"/>
        </w:rPr>
        <w:t>,</w:t>
      </w:r>
      <w:r w:rsidRPr="003A410E">
        <w:rPr>
          <w:rFonts w:ascii="Baskerville" w:hAnsi="Baskerville"/>
          <w:sz w:val="18"/>
          <w:szCs w:val="18"/>
        </w:rPr>
        <w:t xml:space="preserve"> the warranties of design, non-infringement, merchantability or fitness for a particular purpose.</w:t>
      </w:r>
      <w:r>
        <w:rPr>
          <w:rFonts w:ascii="Baskerville" w:hAnsi="Baskerville"/>
          <w:sz w:val="18"/>
          <w:szCs w:val="18"/>
        </w:rPr>
        <w:t xml:space="preserve"> </w:t>
      </w:r>
      <w:r w:rsidR="003030E2">
        <w:rPr>
          <w:rFonts w:ascii="Baskerville" w:hAnsi="Baskerville"/>
          <w:sz w:val="18"/>
          <w:szCs w:val="18"/>
        </w:rPr>
        <w:t xml:space="preserve">The Developer Portal and Resources are provided at </w:t>
      </w:r>
      <w:proofErr w:type="spellStart"/>
      <w:r w:rsidR="003030E2">
        <w:rPr>
          <w:rFonts w:ascii="Baskerville" w:hAnsi="Baskerville"/>
          <w:sz w:val="18"/>
          <w:szCs w:val="18"/>
        </w:rPr>
        <w:t>BlueJeans</w:t>
      </w:r>
      <w:proofErr w:type="spellEnd"/>
      <w:r w:rsidR="003030E2">
        <w:rPr>
          <w:rFonts w:ascii="Baskerville" w:hAnsi="Baskerville"/>
          <w:sz w:val="18"/>
          <w:szCs w:val="18"/>
        </w:rPr>
        <w:t>’ sole discretion and are subject to modification or removal at any time.</w:t>
      </w:r>
    </w:p>
    <w:p w:rsidRPr="00995BFD" w:rsidR="004F23A6" w:rsidP="00B53E19" w:rsidRDefault="007F6E1E" w14:paraId="7DC33ED1" w14:textId="7C9334CF">
      <w:pPr>
        <w:pStyle w:val="Bod"/>
        <w:ind w:left="1440" w:hanging="720"/>
        <w:rPr>
          <w:rFonts w:ascii="Baskerville" w:hAnsi="Baskerville"/>
          <w:sz w:val="18"/>
          <w:szCs w:val="18"/>
        </w:rPr>
      </w:pPr>
      <w:r>
        <w:rPr>
          <w:rFonts w:ascii="Baskerville" w:hAnsi="Baskerville"/>
          <w:sz w:val="18"/>
          <w:szCs w:val="18"/>
        </w:rPr>
        <w:t>2.4</w:t>
      </w:r>
      <w:r>
        <w:rPr>
          <w:rFonts w:ascii="Baskerville" w:hAnsi="Baskerville"/>
          <w:sz w:val="18"/>
          <w:szCs w:val="18"/>
        </w:rPr>
        <w:tab/>
      </w:r>
      <w:r w:rsidR="004F23A6">
        <w:rPr>
          <w:rFonts w:ascii="Baskerville" w:hAnsi="Baskerville"/>
          <w:sz w:val="18"/>
          <w:szCs w:val="18"/>
        </w:rPr>
        <w:t xml:space="preserve">In some instances the Developer Portal may not be hosted </w:t>
      </w:r>
      <w:r>
        <w:rPr>
          <w:rFonts w:ascii="Baskerville" w:hAnsi="Baskerville"/>
          <w:sz w:val="18"/>
          <w:szCs w:val="18"/>
        </w:rPr>
        <w:t xml:space="preserve">on a </w:t>
      </w:r>
      <w:proofErr w:type="spellStart"/>
      <w:r>
        <w:rPr>
          <w:rFonts w:ascii="Baskerville" w:hAnsi="Baskerville"/>
          <w:sz w:val="18"/>
          <w:szCs w:val="18"/>
        </w:rPr>
        <w:t>BlueJeans</w:t>
      </w:r>
      <w:proofErr w:type="spellEnd"/>
      <w:r>
        <w:rPr>
          <w:rFonts w:ascii="Baskerville" w:hAnsi="Baskerville"/>
          <w:sz w:val="18"/>
          <w:szCs w:val="18"/>
        </w:rPr>
        <w:t xml:space="preserve"> domain website</w:t>
      </w:r>
      <w:r w:rsidR="00383EE7">
        <w:rPr>
          <w:rFonts w:ascii="Baskerville" w:hAnsi="Baskerville"/>
          <w:sz w:val="18"/>
          <w:szCs w:val="18"/>
        </w:rPr>
        <w:t xml:space="preserve"> (</w:t>
      </w:r>
      <w:r w:rsidR="00383EE7">
        <w:rPr>
          <w:rFonts w:ascii="Baskerville" w:hAnsi="Baskerville"/>
          <w:i/>
          <w:sz w:val="18"/>
          <w:szCs w:val="18"/>
        </w:rPr>
        <w:t xml:space="preserve">e.g. </w:t>
      </w:r>
      <w:r w:rsidR="00383EE7">
        <w:rPr>
          <w:rFonts w:ascii="Baskerville" w:hAnsi="Baskerville"/>
          <w:sz w:val="18"/>
          <w:szCs w:val="18"/>
        </w:rPr>
        <w:t>GitHub)</w:t>
      </w:r>
      <w:r>
        <w:rPr>
          <w:rFonts w:ascii="Baskerville" w:hAnsi="Baskerville"/>
          <w:sz w:val="18"/>
          <w:szCs w:val="18"/>
        </w:rPr>
        <w:t>. Use of those</w:t>
      </w:r>
      <w:r w:rsidR="00C0713D">
        <w:rPr>
          <w:rFonts w:ascii="Baskerville" w:hAnsi="Baskerville"/>
          <w:sz w:val="18"/>
          <w:szCs w:val="18"/>
        </w:rPr>
        <w:t xml:space="preserve"> third-party</w:t>
      </w:r>
      <w:r>
        <w:rPr>
          <w:rFonts w:ascii="Baskerville" w:hAnsi="Baskerville"/>
          <w:sz w:val="18"/>
          <w:szCs w:val="18"/>
        </w:rPr>
        <w:t xml:space="preserve"> websites is also subject to any terms of use and privacy policies which govern those websites.</w:t>
      </w:r>
      <w:r w:rsidR="00966241">
        <w:rPr>
          <w:rFonts w:ascii="Baskerville" w:hAnsi="Baskerville"/>
          <w:sz w:val="18"/>
          <w:szCs w:val="18"/>
        </w:rPr>
        <w:t xml:space="preserve"> </w:t>
      </w:r>
      <w:proofErr w:type="spellStart"/>
      <w:r w:rsidR="00966241">
        <w:rPr>
          <w:rFonts w:ascii="Baskerville" w:hAnsi="Baskerville"/>
          <w:sz w:val="18"/>
          <w:szCs w:val="18"/>
        </w:rPr>
        <w:t>BlueJeans</w:t>
      </w:r>
      <w:proofErr w:type="spellEnd"/>
      <w:r w:rsidR="00966241">
        <w:rPr>
          <w:rFonts w:ascii="Baskerville" w:hAnsi="Baskerville"/>
          <w:sz w:val="18"/>
          <w:szCs w:val="18"/>
        </w:rPr>
        <w:t xml:space="preserve"> is not responsible for your </w:t>
      </w:r>
      <w:r w:rsidR="00CB1526">
        <w:rPr>
          <w:rFonts w:ascii="Baskerville" w:hAnsi="Baskerville"/>
          <w:sz w:val="18"/>
          <w:szCs w:val="18"/>
        </w:rPr>
        <w:t>use of, or the provision of,</w:t>
      </w:r>
      <w:r w:rsidR="00966241">
        <w:rPr>
          <w:rFonts w:ascii="Baskerville" w:hAnsi="Baskerville"/>
          <w:sz w:val="18"/>
          <w:szCs w:val="18"/>
        </w:rPr>
        <w:t xml:space="preserve"> third-party websites</w:t>
      </w:r>
      <w:r w:rsidR="00CB1526">
        <w:rPr>
          <w:rFonts w:ascii="Baskerville" w:hAnsi="Baskerville"/>
          <w:sz w:val="18"/>
          <w:szCs w:val="18"/>
        </w:rPr>
        <w:t>.</w:t>
      </w:r>
      <w:r w:rsidR="00966241">
        <w:rPr>
          <w:rFonts w:ascii="Baskerville" w:hAnsi="Baskerville"/>
          <w:sz w:val="18"/>
          <w:szCs w:val="18"/>
        </w:rPr>
        <w:t xml:space="preserve"> </w:t>
      </w:r>
    </w:p>
    <w:p w:rsidRPr="00E745CC" w:rsidR="001629A2" w:rsidP="001F0035" w:rsidRDefault="00995BFD" w14:paraId="3C8A78FE" w14:textId="4F2036F1">
      <w:pPr>
        <w:pStyle w:val="Bod"/>
        <w:numPr>
          <w:ilvl w:val="0"/>
          <w:numId w:val="2"/>
        </w:numPr>
        <w:ind w:left="0" w:firstLine="0"/>
        <w:rPr>
          <w:rFonts w:ascii="Baskerville" w:hAnsi="Baskerville"/>
          <w:sz w:val="18"/>
          <w:szCs w:val="18"/>
        </w:rPr>
      </w:pPr>
      <w:r>
        <w:rPr>
          <w:rFonts w:ascii="Baskerville" w:hAnsi="Baskerville"/>
          <w:b/>
          <w:sz w:val="18"/>
          <w:szCs w:val="18"/>
        </w:rPr>
        <w:t xml:space="preserve">Code </w:t>
      </w:r>
      <w:r w:rsidRPr="00E745CC" w:rsidR="002D72A6">
        <w:rPr>
          <w:rFonts w:ascii="Baskerville" w:hAnsi="Baskerville"/>
          <w:b/>
          <w:sz w:val="18"/>
          <w:szCs w:val="18"/>
        </w:rPr>
        <w:t>License</w:t>
      </w:r>
      <w:r w:rsidRPr="00E745CC" w:rsidR="009F5FE2">
        <w:rPr>
          <w:rFonts w:ascii="Baskerville" w:hAnsi="Baskerville"/>
          <w:b/>
          <w:sz w:val="18"/>
          <w:szCs w:val="18"/>
        </w:rPr>
        <w:t xml:space="preserve"> and Proprietary Rights</w:t>
      </w:r>
    </w:p>
    <w:p w:rsidRPr="00E745CC" w:rsidR="001629A2" w:rsidP="00BA280E" w:rsidRDefault="002D72A6" w14:paraId="7F8825EC" w14:textId="4F391E87">
      <w:pPr>
        <w:pStyle w:val="Bod"/>
        <w:numPr>
          <w:ilvl w:val="1"/>
          <w:numId w:val="15"/>
        </w:numPr>
        <w:ind w:left="1440" w:hanging="720"/>
        <w:rPr>
          <w:rFonts w:ascii="Baskerville" w:hAnsi="Baskerville"/>
          <w:sz w:val="18"/>
          <w:szCs w:val="18"/>
        </w:rPr>
      </w:pPr>
      <w:r w:rsidRPr="00E745CC">
        <w:rPr>
          <w:rFonts w:ascii="Baskerville" w:hAnsi="Baskerville"/>
          <w:sz w:val="18"/>
          <w:szCs w:val="18"/>
        </w:rPr>
        <w:t xml:space="preserve">Subject to the terms and conditions of </w:t>
      </w:r>
      <w:r w:rsidRPr="00E745CC" w:rsidR="005A5E75">
        <w:rPr>
          <w:rFonts w:ascii="Baskerville" w:hAnsi="Baskerville"/>
          <w:sz w:val="18"/>
          <w:szCs w:val="18"/>
        </w:rPr>
        <w:t>this Agreement</w:t>
      </w:r>
      <w:r w:rsidRPr="00E745CC" w:rsidR="002F2EDF">
        <w:rPr>
          <w:rFonts w:ascii="Baskerville" w:hAnsi="Baskerville"/>
          <w:sz w:val="18"/>
          <w:szCs w:val="18"/>
        </w:rPr>
        <w:t xml:space="preserve">, </w:t>
      </w:r>
      <w:proofErr w:type="spellStart"/>
      <w:r w:rsidRPr="00E745CC" w:rsidR="00083DFA">
        <w:rPr>
          <w:rFonts w:ascii="Baskerville" w:hAnsi="Baskerville"/>
          <w:sz w:val="18"/>
          <w:szCs w:val="18"/>
        </w:rPr>
        <w:t>BlueJeans</w:t>
      </w:r>
      <w:proofErr w:type="spellEnd"/>
      <w:r w:rsidRPr="00E745CC">
        <w:rPr>
          <w:rFonts w:ascii="Baskerville" w:hAnsi="Baskerville"/>
          <w:sz w:val="18"/>
          <w:szCs w:val="18"/>
        </w:rPr>
        <w:t xml:space="preserve"> grants to </w:t>
      </w:r>
      <w:r w:rsidRPr="00E745CC" w:rsidR="005712BE">
        <w:rPr>
          <w:rFonts w:ascii="Baskerville" w:hAnsi="Baskerville"/>
          <w:sz w:val="18"/>
          <w:szCs w:val="18"/>
        </w:rPr>
        <w:t>Licensee</w:t>
      </w:r>
      <w:r w:rsidRPr="00E745CC">
        <w:rPr>
          <w:rFonts w:ascii="Baskerville" w:hAnsi="Baskerville"/>
          <w:sz w:val="18"/>
          <w:szCs w:val="18"/>
        </w:rPr>
        <w:t xml:space="preserve"> a non-transferable, nonexclusive</w:t>
      </w:r>
      <w:r w:rsidRPr="00E745CC" w:rsidR="00C65E34">
        <w:rPr>
          <w:rFonts w:ascii="Baskerville" w:hAnsi="Baskerville"/>
          <w:sz w:val="18"/>
          <w:szCs w:val="18"/>
        </w:rPr>
        <w:t>, revocable</w:t>
      </w:r>
      <w:r w:rsidRPr="00E745CC">
        <w:rPr>
          <w:rFonts w:ascii="Baskerville" w:hAnsi="Baskerville"/>
          <w:sz w:val="18"/>
          <w:szCs w:val="18"/>
        </w:rPr>
        <w:t xml:space="preserve"> right and license to</w:t>
      </w:r>
      <w:r w:rsidRPr="00E745CC" w:rsidR="00C65E34">
        <w:rPr>
          <w:rFonts w:ascii="Baskerville" w:hAnsi="Baskerville"/>
          <w:sz w:val="18"/>
          <w:szCs w:val="18"/>
        </w:rPr>
        <w:t xml:space="preserve"> (a)</w:t>
      </w:r>
      <w:r w:rsidRPr="00E745CC">
        <w:rPr>
          <w:rFonts w:ascii="Baskerville" w:hAnsi="Baskerville"/>
          <w:sz w:val="18"/>
          <w:szCs w:val="18"/>
        </w:rPr>
        <w:t xml:space="preserve"> install and operate the </w:t>
      </w:r>
      <w:proofErr w:type="spellStart"/>
      <w:r w:rsidR="00FA22AD">
        <w:rPr>
          <w:rFonts w:ascii="Baskerville" w:hAnsi="Baskerville"/>
          <w:sz w:val="18"/>
          <w:szCs w:val="18"/>
        </w:rPr>
        <w:t>BlueJeans</w:t>
      </w:r>
      <w:proofErr w:type="spellEnd"/>
      <w:r w:rsidR="00FA22AD">
        <w:rPr>
          <w:rFonts w:ascii="Baskerville" w:hAnsi="Baskerville"/>
          <w:sz w:val="18"/>
          <w:szCs w:val="18"/>
        </w:rPr>
        <w:t xml:space="preserve"> Code</w:t>
      </w:r>
      <w:r w:rsidRPr="00E745CC">
        <w:rPr>
          <w:rFonts w:ascii="Baskerville" w:hAnsi="Baskerville"/>
          <w:sz w:val="18"/>
          <w:szCs w:val="18"/>
        </w:rPr>
        <w:t xml:space="preserve"> solely to create a </w:t>
      </w:r>
      <w:r w:rsidRPr="00E745CC" w:rsidR="001C5119">
        <w:rPr>
          <w:rFonts w:ascii="Baskerville" w:hAnsi="Baskerville"/>
          <w:sz w:val="18"/>
          <w:szCs w:val="18"/>
        </w:rPr>
        <w:t>Custom Integration</w:t>
      </w:r>
      <w:r w:rsidRPr="00E745CC">
        <w:rPr>
          <w:rFonts w:ascii="Baskerville" w:hAnsi="Baskerville"/>
          <w:sz w:val="18"/>
          <w:szCs w:val="18"/>
        </w:rPr>
        <w:t xml:space="preserve"> </w:t>
      </w:r>
      <w:r w:rsidRPr="00E745CC" w:rsidR="001F6C1C">
        <w:rPr>
          <w:rFonts w:ascii="Baskerville" w:hAnsi="Baskerville"/>
          <w:sz w:val="18"/>
          <w:szCs w:val="18"/>
        </w:rPr>
        <w:t xml:space="preserve">and (b) internally use, copy and modify any code in the </w:t>
      </w:r>
      <w:proofErr w:type="spellStart"/>
      <w:r w:rsidR="00FA22AD">
        <w:rPr>
          <w:rFonts w:ascii="Baskerville" w:hAnsi="Baskerville"/>
          <w:sz w:val="18"/>
          <w:szCs w:val="18"/>
        </w:rPr>
        <w:t>BlueJeans</w:t>
      </w:r>
      <w:proofErr w:type="spellEnd"/>
      <w:r w:rsidR="00FA22AD">
        <w:rPr>
          <w:rFonts w:ascii="Baskerville" w:hAnsi="Baskerville"/>
          <w:sz w:val="18"/>
          <w:szCs w:val="18"/>
        </w:rPr>
        <w:t xml:space="preserve"> Code</w:t>
      </w:r>
      <w:r w:rsidRPr="00E745CC" w:rsidR="001F6C1C">
        <w:rPr>
          <w:rFonts w:ascii="Baskerville" w:hAnsi="Baskerville"/>
          <w:sz w:val="18"/>
          <w:szCs w:val="18"/>
        </w:rPr>
        <w:t xml:space="preserve"> that is designated as</w:t>
      </w:r>
      <w:r w:rsidR="00014DB5">
        <w:rPr>
          <w:rFonts w:ascii="Baskerville" w:hAnsi="Baskerville"/>
          <w:sz w:val="18"/>
          <w:szCs w:val="18"/>
        </w:rPr>
        <w:t xml:space="preserve"> a</w:t>
      </w:r>
      <w:r w:rsidRPr="00E745CC" w:rsidR="001F6C1C">
        <w:rPr>
          <w:rFonts w:ascii="Baskerville" w:hAnsi="Baskerville"/>
          <w:sz w:val="18"/>
          <w:szCs w:val="18"/>
        </w:rPr>
        <w:t xml:space="preserve"> “sample” to design, develop and test the </w:t>
      </w:r>
      <w:r w:rsidRPr="00E745CC" w:rsidR="001C5119">
        <w:rPr>
          <w:rFonts w:ascii="Baskerville" w:hAnsi="Baskerville"/>
          <w:sz w:val="18"/>
          <w:szCs w:val="18"/>
        </w:rPr>
        <w:t>Custom Integration</w:t>
      </w:r>
      <w:r w:rsidRPr="00E745CC">
        <w:rPr>
          <w:rFonts w:ascii="Baskerville" w:hAnsi="Baskerville"/>
          <w:sz w:val="18"/>
          <w:szCs w:val="18"/>
        </w:rPr>
        <w:t xml:space="preserve">.  Use </w:t>
      </w:r>
      <w:r w:rsidRPr="00E745CC" w:rsidR="001F0035">
        <w:rPr>
          <w:rFonts w:ascii="Baskerville" w:hAnsi="Baskerville"/>
          <w:sz w:val="18"/>
          <w:szCs w:val="18"/>
        </w:rPr>
        <w:t xml:space="preserve">of the </w:t>
      </w:r>
      <w:proofErr w:type="spellStart"/>
      <w:r w:rsidRPr="00E745CC" w:rsidR="00083DFA">
        <w:rPr>
          <w:rFonts w:ascii="Baskerville" w:hAnsi="Baskerville"/>
          <w:sz w:val="18"/>
          <w:szCs w:val="18"/>
        </w:rPr>
        <w:t>BlueJeans</w:t>
      </w:r>
      <w:proofErr w:type="spellEnd"/>
      <w:r w:rsidRPr="00E745CC" w:rsidR="00525744">
        <w:rPr>
          <w:rFonts w:ascii="Baskerville" w:hAnsi="Baskerville"/>
          <w:sz w:val="18"/>
          <w:szCs w:val="18"/>
        </w:rPr>
        <w:t xml:space="preserve"> Service</w:t>
      </w:r>
      <w:r w:rsidR="003474FA">
        <w:rPr>
          <w:rFonts w:ascii="Baskerville" w:hAnsi="Baskerville"/>
          <w:sz w:val="18"/>
          <w:szCs w:val="18"/>
        </w:rPr>
        <w:t>s</w:t>
      </w:r>
      <w:r w:rsidRPr="00E745CC" w:rsidR="001F0035">
        <w:rPr>
          <w:rFonts w:ascii="Baskerville" w:hAnsi="Baskerville"/>
          <w:sz w:val="18"/>
          <w:szCs w:val="18"/>
        </w:rPr>
        <w:t xml:space="preserve"> as may be required for testing</w:t>
      </w:r>
      <w:r w:rsidRPr="00E745CC" w:rsidR="001F6C1C">
        <w:rPr>
          <w:rFonts w:ascii="Baskerville" w:hAnsi="Baskerville"/>
          <w:sz w:val="18"/>
          <w:szCs w:val="18"/>
        </w:rPr>
        <w:t xml:space="preserve"> of the </w:t>
      </w:r>
      <w:r w:rsidRPr="00E745CC" w:rsidR="001C5119">
        <w:rPr>
          <w:rFonts w:ascii="Baskerville" w:hAnsi="Baskerville"/>
          <w:sz w:val="18"/>
          <w:szCs w:val="18"/>
        </w:rPr>
        <w:t>Custom Integration</w:t>
      </w:r>
      <w:r w:rsidRPr="00E745CC" w:rsidR="001F0035">
        <w:rPr>
          <w:rFonts w:ascii="Baskerville" w:hAnsi="Baskerville"/>
          <w:sz w:val="18"/>
          <w:szCs w:val="18"/>
        </w:rPr>
        <w:t xml:space="preserve"> is governed by </w:t>
      </w:r>
      <w:proofErr w:type="spellStart"/>
      <w:r w:rsidRPr="00E745CC" w:rsidR="002B6D4D">
        <w:rPr>
          <w:rFonts w:ascii="Baskerville" w:hAnsi="Baskerville"/>
          <w:sz w:val="18"/>
          <w:szCs w:val="18"/>
        </w:rPr>
        <w:t>BlueJeans</w:t>
      </w:r>
      <w:proofErr w:type="spellEnd"/>
      <w:r w:rsidRPr="00E745CC" w:rsidR="002B6D4D">
        <w:rPr>
          <w:rFonts w:ascii="Baskerville" w:hAnsi="Baskerville"/>
          <w:sz w:val="18"/>
          <w:szCs w:val="18"/>
        </w:rPr>
        <w:t>’</w:t>
      </w:r>
      <w:r w:rsidRPr="00E745CC" w:rsidR="001F0035">
        <w:rPr>
          <w:rFonts w:ascii="Baskerville" w:hAnsi="Baskerville"/>
          <w:sz w:val="18"/>
          <w:szCs w:val="18"/>
        </w:rPr>
        <w:t xml:space="preserve"> </w:t>
      </w:r>
      <w:r w:rsidR="003474FA">
        <w:rPr>
          <w:rFonts w:ascii="Baskerville" w:hAnsi="Baskerville"/>
          <w:sz w:val="18"/>
          <w:szCs w:val="18"/>
        </w:rPr>
        <w:t xml:space="preserve">Terms of Service </w:t>
      </w:r>
      <w:r w:rsidRPr="00E745CC" w:rsidR="001F0035">
        <w:rPr>
          <w:rFonts w:ascii="Baskerville" w:hAnsi="Baskerville"/>
          <w:sz w:val="18"/>
          <w:szCs w:val="18"/>
        </w:rPr>
        <w:t xml:space="preserve">at </w:t>
      </w:r>
      <w:r w:rsidRPr="003474FA" w:rsidR="003474FA">
        <w:rPr>
          <w:rFonts w:ascii="Baskerville" w:hAnsi="Baskerville"/>
          <w:sz w:val="18"/>
          <w:szCs w:val="18"/>
        </w:rPr>
        <w:lastRenderedPageBreak/>
        <w:t>https://www.bluejeans.com/terms-of-service</w:t>
      </w:r>
      <w:r w:rsidRPr="00E745CC">
        <w:rPr>
          <w:rFonts w:ascii="Baskerville" w:hAnsi="Baskerville"/>
          <w:sz w:val="18"/>
          <w:szCs w:val="18"/>
        </w:rPr>
        <w:t>.</w:t>
      </w:r>
      <w:r w:rsidRPr="00E745CC" w:rsidR="00090FD1">
        <w:rPr>
          <w:rFonts w:ascii="Baskerville" w:hAnsi="Baskerville"/>
          <w:sz w:val="18"/>
          <w:szCs w:val="18"/>
        </w:rPr>
        <w:t xml:space="preserve"> </w:t>
      </w:r>
      <w:proofErr w:type="spellStart"/>
      <w:r w:rsidRPr="00E745CC" w:rsidR="00090FD1">
        <w:rPr>
          <w:rFonts w:ascii="Baskerville" w:hAnsi="Baskerville"/>
          <w:sz w:val="18"/>
          <w:szCs w:val="18"/>
        </w:rPr>
        <w:t>BlueJeans</w:t>
      </w:r>
      <w:proofErr w:type="spellEnd"/>
      <w:r w:rsidRPr="00E745CC" w:rsidR="00090FD1">
        <w:rPr>
          <w:rFonts w:ascii="Baskerville" w:hAnsi="Baskerville"/>
          <w:sz w:val="18"/>
          <w:szCs w:val="18"/>
        </w:rPr>
        <w:t xml:space="preserve"> currently provides the </w:t>
      </w:r>
      <w:proofErr w:type="spellStart"/>
      <w:r w:rsidR="00FA22AD">
        <w:rPr>
          <w:rFonts w:ascii="Baskerville" w:hAnsi="Baskerville"/>
          <w:sz w:val="18"/>
          <w:szCs w:val="18"/>
        </w:rPr>
        <w:t>BlueJeans</w:t>
      </w:r>
      <w:proofErr w:type="spellEnd"/>
      <w:r w:rsidR="00FA22AD">
        <w:rPr>
          <w:rFonts w:ascii="Baskerville" w:hAnsi="Baskerville"/>
          <w:sz w:val="18"/>
          <w:szCs w:val="18"/>
        </w:rPr>
        <w:t xml:space="preserve"> Code</w:t>
      </w:r>
      <w:r w:rsidRPr="00E745CC" w:rsidR="00090FD1">
        <w:rPr>
          <w:rFonts w:ascii="Baskerville" w:hAnsi="Baskerville"/>
          <w:sz w:val="18"/>
          <w:szCs w:val="18"/>
        </w:rPr>
        <w:t xml:space="preserve"> at no charge. </w:t>
      </w:r>
      <w:proofErr w:type="spellStart"/>
      <w:r w:rsidRPr="00E745CC" w:rsidR="00090FD1">
        <w:rPr>
          <w:rFonts w:ascii="Baskerville" w:hAnsi="Baskerville"/>
          <w:sz w:val="18"/>
          <w:szCs w:val="18"/>
        </w:rPr>
        <w:t>BlueJeans</w:t>
      </w:r>
      <w:proofErr w:type="spellEnd"/>
      <w:r w:rsidRPr="00E745CC" w:rsidR="00090FD1">
        <w:rPr>
          <w:rFonts w:ascii="Baskerville" w:hAnsi="Baskerville"/>
          <w:sz w:val="18"/>
          <w:szCs w:val="18"/>
        </w:rPr>
        <w:t xml:space="preserve"> reserves the right to change the pricing for the </w:t>
      </w:r>
      <w:proofErr w:type="spellStart"/>
      <w:r w:rsidR="00FA22AD">
        <w:rPr>
          <w:rFonts w:ascii="Baskerville" w:hAnsi="Baskerville"/>
          <w:sz w:val="18"/>
          <w:szCs w:val="18"/>
        </w:rPr>
        <w:t>BlueJeans</w:t>
      </w:r>
      <w:proofErr w:type="spellEnd"/>
      <w:r w:rsidR="00FA22AD">
        <w:rPr>
          <w:rFonts w:ascii="Baskerville" w:hAnsi="Baskerville"/>
          <w:sz w:val="18"/>
          <w:szCs w:val="18"/>
        </w:rPr>
        <w:t xml:space="preserve"> Code</w:t>
      </w:r>
      <w:r w:rsidR="00873A7A">
        <w:rPr>
          <w:rFonts w:ascii="Baskerville" w:hAnsi="Baskerville"/>
          <w:sz w:val="18"/>
          <w:szCs w:val="18"/>
        </w:rPr>
        <w:t xml:space="preserve"> and/or the terms by which Licensee uses the </w:t>
      </w:r>
      <w:proofErr w:type="spellStart"/>
      <w:r w:rsidR="00873A7A">
        <w:rPr>
          <w:rFonts w:ascii="Baskerville" w:hAnsi="Baskerville"/>
          <w:sz w:val="18"/>
          <w:szCs w:val="18"/>
        </w:rPr>
        <w:t>BlueJeans</w:t>
      </w:r>
      <w:proofErr w:type="spellEnd"/>
      <w:r w:rsidR="00873A7A">
        <w:rPr>
          <w:rFonts w:ascii="Baskerville" w:hAnsi="Baskerville"/>
          <w:sz w:val="18"/>
          <w:szCs w:val="18"/>
        </w:rPr>
        <w:t xml:space="preserve"> Services</w:t>
      </w:r>
      <w:r w:rsidRPr="00E745CC" w:rsidR="00090FD1">
        <w:rPr>
          <w:rFonts w:ascii="Baskerville" w:hAnsi="Baskerville"/>
          <w:sz w:val="18"/>
          <w:szCs w:val="18"/>
        </w:rPr>
        <w:t xml:space="preserve"> at any time in its sole discretion. </w:t>
      </w:r>
      <w:proofErr w:type="spellStart"/>
      <w:r w:rsidRPr="00E745CC" w:rsidR="00090FD1">
        <w:rPr>
          <w:rFonts w:ascii="Baskerville" w:hAnsi="Baskerville"/>
          <w:sz w:val="18"/>
          <w:szCs w:val="18"/>
        </w:rPr>
        <w:t>BlueJeans</w:t>
      </w:r>
      <w:proofErr w:type="spellEnd"/>
      <w:r w:rsidRPr="00E745CC" w:rsidR="00090FD1">
        <w:rPr>
          <w:rFonts w:ascii="Baskerville" w:hAnsi="Baskerville"/>
          <w:sz w:val="18"/>
          <w:szCs w:val="18"/>
        </w:rPr>
        <w:t xml:space="preserve"> shall provide reasonable prior written notice of such changes to Licensee.</w:t>
      </w:r>
    </w:p>
    <w:p w:rsidRPr="00E745CC" w:rsidR="002D72A6" w:rsidP="008C0670" w:rsidRDefault="008C0670" w14:paraId="63A6F3C7" w14:textId="35DFA38A">
      <w:pPr>
        <w:pStyle w:val="Bod"/>
        <w:ind w:left="1440" w:hanging="720"/>
        <w:rPr>
          <w:rFonts w:ascii="Baskerville" w:hAnsi="Baskerville"/>
          <w:sz w:val="18"/>
          <w:szCs w:val="18"/>
        </w:rPr>
      </w:pPr>
      <w:r>
        <w:rPr>
          <w:rFonts w:ascii="Baskerville" w:hAnsi="Baskerville"/>
          <w:sz w:val="18"/>
          <w:szCs w:val="18"/>
        </w:rPr>
        <w:t>3.2</w:t>
      </w:r>
      <w:r>
        <w:rPr>
          <w:rFonts w:ascii="Baskerville" w:hAnsi="Baskerville"/>
          <w:sz w:val="18"/>
          <w:szCs w:val="18"/>
        </w:rPr>
        <w:tab/>
      </w:r>
      <w:r w:rsidRPr="00E745CC" w:rsidR="00B87AAE">
        <w:rPr>
          <w:rFonts w:ascii="Baskerville" w:hAnsi="Baskerville"/>
          <w:sz w:val="18"/>
          <w:szCs w:val="18"/>
        </w:rPr>
        <w:t>Licensee acknowledges and agrees that</w:t>
      </w:r>
      <w:r w:rsidRPr="00E745CC" w:rsidR="002D72A6">
        <w:rPr>
          <w:rFonts w:ascii="Baskerville" w:hAnsi="Baskerville"/>
          <w:sz w:val="18"/>
          <w:szCs w:val="18"/>
        </w:rPr>
        <w:t xml:space="preserve"> </w:t>
      </w:r>
      <w:r w:rsidRPr="00E745CC" w:rsidR="0037367F">
        <w:rPr>
          <w:rFonts w:ascii="Baskerville" w:hAnsi="Baskerville"/>
          <w:sz w:val="18"/>
          <w:szCs w:val="18"/>
        </w:rPr>
        <w:t>(a</w:t>
      </w:r>
      <w:r w:rsidRPr="00E745CC" w:rsidR="00B87AAE">
        <w:rPr>
          <w:rFonts w:ascii="Baskerville" w:hAnsi="Baskerville"/>
          <w:sz w:val="18"/>
          <w:szCs w:val="18"/>
        </w:rPr>
        <w:t xml:space="preserve">) the </w:t>
      </w:r>
      <w:proofErr w:type="spellStart"/>
      <w:r w:rsidR="00FA22AD">
        <w:rPr>
          <w:rFonts w:ascii="Baskerville" w:hAnsi="Baskerville"/>
          <w:sz w:val="18"/>
          <w:szCs w:val="18"/>
        </w:rPr>
        <w:t>BlueJeans</w:t>
      </w:r>
      <w:proofErr w:type="spellEnd"/>
      <w:r w:rsidR="00FA22AD">
        <w:rPr>
          <w:rFonts w:ascii="Baskerville" w:hAnsi="Baskerville"/>
          <w:sz w:val="18"/>
          <w:szCs w:val="18"/>
        </w:rPr>
        <w:t xml:space="preserve"> Code</w:t>
      </w:r>
      <w:r w:rsidRPr="00E745CC" w:rsidR="00B87AAE">
        <w:rPr>
          <w:rFonts w:ascii="Baskerville" w:hAnsi="Baskerville"/>
          <w:sz w:val="18"/>
          <w:szCs w:val="18"/>
        </w:rPr>
        <w:t xml:space="preserve"> </w:t>
      </w:r>
      <w:r w:rsidRPr="00E745CC" w:rsidR="0077272B">
        <w:rPr>
          <w:rFonts w:ascii="Baskerville" w:hAnsi="Baskerville"/>
          <w:sz w:val="18"/>
          <w:szCs w:val="18"/>
        </w:rPr>
        <w:t>is</w:t>
      </w:r>
      <w:r w:rsidRPr="00E745CC" w:rsidR="00B87AAE">
        <w:rPr>
          <w:rFonts w:ascii="Baskerville" w:hAnsi="Baskerville"/>
          <w:bCs/>
          <w:sz w:val="18"/>
          <w:szCs w:val="18"/>
        </w:rPr>
        <w:t xml:space="preserve"> protected </w:t>
      </w:r>
      <w:r w:rsidRPr="00E745CC" w:rsidR="00B87AAE">
        <w:rPr>
          <w:rFonts w:ascii="Baskerville" w:hAnsi="Baskerville"/>
          <w:sz w:val="18"/>
          <w:szCs w:val="18"/>
        </w:rPr>
        <w:t>by United States and international copyright, trademark, patent, trade secret and other intellectual property or proprietary rights laws, (</w:t>
      </w:r>
      <w:r w:rsidRPr="00E745CC" w:rsidR="0037367F">
        <w:rPr>
          <w:rFonts w:ascii="Baskerville" w:hAnsi="Baskerville"/>
          <w:sz w:val="18"/>
          <w:szCs w:val="18"/>
        </w:rPr>
        <w:t>b</w:t>
      </w:r>
      <w:r w:rsidRPr="00E745CC" w:rsidR="00B87AAE">
        <w:rPr>
          <w:rFonts w:ascii="Baskerville" w:hAnsi="Baskerville"/>
          <w:sz w:val="18"/>
          <w:szCs w:val="18"/>
        </w:rPr>
        <w:t xml:space="preserve">) </w:t>
      </w:r>
      <w:proofErr w:type="spellStart"/>
      <w:r w:rsidRPr="00E745CC" w:rsidR="00083DFA">
        <w:rPr>
          <w:rFonts w:ascii="Baskerville" w:hAnsi="Baskerville"/>
          <w:sz w:val="18"/>
          <w:szCs w:val="18"/>
        </w:rPr>
        <w:t>BlueJeans</w:t>
      </w:r>
      <w:proofErr w:type="spellEnd"/>
      <w:r w:rsidRPr="00E745CC" w:rsidR="00B87AAE">
        <w:rPr>
          <w:rFonts w:ascii="Baskerville" w:hAnsi="Baskerville"/>
          <w:sz w:val="18"/>
          <w:szCs w:val="18"/>
        </w:rPr>
        <w:t xml:space="preserve"> retains all right, title and interest (including, without limitation, all patent, copyright, trade secret and other intellectual property rights) in and to the </w:t>
      </w:r>
      <w:proofErr w:type="spellStart"/>
      <w:r w:rsidR="00FA22AD">
        <w:rPr>
          <w:rFonts w:ascii="Baskerville" w:hAnsi="Baskerville"/>
          <w:sz w:val="18"/>
          <w:szCs w:val="18"/>
        </w:rPr>
        <w:t>BlueJeans</w:t>
      </w:r>
      <w:proofErr w:type="spellEnd"/>
      <w:r w:rsidR="00FA22AD">
        <w:rPr>
          <w:rFonts w:ascii="Baskerville" w:hAnsi="Baskerville"/>
          <w:sz w:val="18"/>
          <w:szCs w:val="18"/>
        </w:rPr>
        <w:t xml:space="preserve"> Code</w:t>
      </w:r>
      <w:r w:rsidRPr="00E745CC" w:rsidR="0077272B">
        <w:rPr>
          <w:rFonts w:ascii="Baskerville" w:hAnsi="Baskerville"/>
          <w:sz w:val="18"/>
          <w:szCs w:val="18"/>
        </w:rPr>
        <w:t>,</w:t>
      </w:r>
      <w:r w:rsidRPr="00E745CC" w:rsidR="00B87AAE">
        <w:rPr>
          <w:rFonts w:ascii="Baskerville" w:hAnsi="Baskerville"/>
          <w:sz w:val="18"/>
          <w:szCs w:val="18"/>
        </w:rPr>
        <w:t xml:space="preserve"> any and all related and underlying technology</w:t>
      </w:r>
      <w:r w:rsidRPr="00E745CC" w:rsidR="0077272B">
        <w:rPr>
          <w:rFonts w:ascii="Baskerville" w:hAnsi="Baskerville"/>
          <w:sz w:val="18"/>
          <w:szCs w:val="18"/>
        </w:rPr>
        <w:t>,</w:t>
      </w:r>
      <w:r w:rsidRPr="00E745CC" w:rsidR="00B87AAE">
        <w:rPr>
          <w:rFonts w:ascii="Baskerville" w:hAnsi="Baskerville"/>
          <w:sz w:val="18"/>
          <w:szCs w:val="18"/>
        </w:rPr>
        <w:t xml:space="preserve"> and any derivative works or modifications of any of the foregoing, (</w:t>
      </w:r>
      <w:r w:rsidRPr="00E745CC" w:rsidR="0037367F">
        <w:rPr>
          <w:rFonts w:ascii="Baskerville" w:hAnsi="Baskerville"/>
          <w:sz w:val="18"/>
          <w:szCs w:val="18"/>
        </w:rPr>
        <w:t>c</w:t>
      </w:r>
      <w:r w:rsidRPr="00E745CC" w:rsidR="00B87AAE">
        <w:rPr>
          <w:rFonts w:ascii="Baskerville" w:hAnsi="Baskerville"/>
          <w:sz w:val="18"/>
          <w:szCs w:val="18"/>
        </w:rPr>
        <w:t xml:space="preserve">) there are no implied licenses under this Agreement and any rights not expressly set forth in this Agreement are hereby expressly reserved by </w:t>
      </w:r>
      <w:proofErr w:type="spellStart"/>
      <w:r w:rsidRPr="00E745CC" w:rsidR="00083DFA">
        <w:rPr>
          <w:rFonts w:ascii="Baskerville" w:hAnsi="Baskerville"/>
          <w:sz w:val="18"/>
          <w:szCs w:val="18"/>
        </w:rPr>
        <w:t>BlueJeans</w:t>
      </w:r>
      <w:proofErr w:type="spellEnd"/>
      <w:r w:rsidRPr="00E745CC" w:rsidR="002B0829">
        <w:rPr>
          <w:rFonts w:ascii="Baskerville" w:hAnsi="Baskerville"/>
          <w:sz w:val="18"/>
          <w:szCs w:val="18"/>
        </w:rPr>
        <w:t xml:space="preserve"> and </w:t>
      </w:r>
      <w:r w:rsidRPr="00E745CC" w:rsidR="00B87AAE">
        <w:rPr>
          <w:rFonts w:ascii="Baskerville" w:hAnsi="Baskerville"/>
          <w:sz w:val="18"/>
          <w:szCs w:val="18"/>
        </w:rPr>
        <w:t>(</w:t>
      </w:r>
      <w:r w:rsidRPr="00E745CC" w:rsidR="0037367F">
        <w:rPr>
          <w:rFonts w:ascii="Baskerville" w:hAnsi="Baskerville"/>
          <w:sz w:val="18"/>
          <w:szCs w:val="18"/>
        </w:rPr>
        <w:t>d</w:t>
      </w:r>
      <w:r w:rsidRPr="00E745CC" w:rsidR="00B87AAE">
        <w:rPr>
          <w:rFonts w:ascii="Baskerville" w:hAnsi="Baskerville"/>
          <w:sz w:val="18"/>
          <w:szCs w:val="18"/>
        </w:rPr>
        <w:t xml:space="preserve">) the </w:t>
      </w:r>
      <w:proofErr w:type="spellStart"/>
      <w:r w:rsidR="00FA22AD">
        <w:rPr>
          <w:rFonts w:ascii="Baskerville" w:hAnsi="Baskerville"/>
          <w:sz w:val="18"/>
          <w:szCs w:val="18"/>
        </w:rPr>
        <w:t>BlueJeans</w:t>
      </w:r>
      <w:proofErr w:type="spellEnd"/>
      <w:r w:rsidR="00FA22AD">
        <w:rPr>
          <w:rFonts w:ascii="Baskerville" w:hAnsi="Baskerville"/>
          <w:sz w:val="18"/>
          <w:szCs w:val="18"/>
        </w:rPr>
        <w:t xml:space="preserve"> Code</w:t>
      </w:r>
      <w:r w:rsidRPr="00E745CC" w:rsidR="00B87AAE">
        <w:rPr>
          <w:rFonts w:ascii="Baskerville" w:hAnsi="Baskerville"/>
          <w:sz w:val="18"/>
          <w:szCs w:val="18"/>
        </w:rPr>
        <w:t xml:space="preserve"> </w:t>
      </w:r>
      <w:r w:rsidRPr="00E745CC" w:rsidR="0077272B">
        <w:rPr>
          <w:rFonts w:ascii="Baskerville" w:hAnsi="Baskerville"/>
          <w:sz w:val="18"/>
          <w:szCs w:val="18"/>
        </w:rPr>
        <w:t>is</w:t>
      </w:r>
      <w:r w:rsidRPr="00E745CC" w:rsidR="00B87AAE">
        <w:rPr>
          <w:rFonts w:ascii="Baskerville" w:hAnsi="Baskerville"/>
          <w:sz w:val="18"/>
          <w:szCs w:val="18"/>
        </w:rPr>
        <w:t xml:space="preserve"> licensed, not sold and Licensee</w:t>
      </w:r>
      <w:r w:rsidRPr="00E745CC" w:rsidR="00B87AAE">
        <w:rPr>
          <w:rFonts w:ascii="Baskerville" w:hAnsi="Baskerville"/>
          <w:bCs/>
          <w:sz w:val="18"/>
          <w:szCs w:val="18"/>
        </w:rPr>
        <w:t xml:space="preserve"> acquires no ownership or other interest (other than the license rights expressly stated herein) in or to the </w:t>
      </w:r>
      <w:proofErr w:type="spellStart"/>
      <w:r w:rsidR="00FA22AD">
        <w:rPr>
          <w:rFonts w:ascii="Baskerville" w:hAnsi="Baskerville"/>
          <w:sz w:val="18"/>
          <w:szCs w:val="18"/>
        </w:rPr>
        <w:t>BlueJeans</w:t>
      </w:r>
      <w:proofErr w:type="spellEnd"/>
      <w:r w:rsidR="00FA22AD">
        <w:rPr>
          <w:rFonts w:ascii="Baskerville" w:hAnsi="Baskerville"/>
          <w:sz w:val="18"/>
          <w:szCs w:val="18"/>
        </w:rPr>
        <w:t xml:space="preserve"> Code</w:t>
      </w:r>
      <w:r w:rsidRPr="00E745CC" w:rsidR="00431D88">
        <w:rPr>
          <w:rFonts w:ascii="Baskerville" w:hAnsi="Baskerville"/>
          <w:sz w:val="18"/>
          <w:szCs w:val="18"/>
        </w:rPr>
        <w:t>.</w:t>
      </w:r>
    </w:p>
    <w:p w:rsidRPr="00E745CC" w:rsidR="00B31F4C" w:rsidP="008C0670" w:rsidRDefault="008C0670" w14:paraId="57ED3C6B" w14:textId="2963783F">
      <w:pPr>
        <w:pStyle w:val="Heading1"/>
        <w:numPr>
          <w:ilvl w:val="0"/>
          <w:numId w:val="0"/>
        </w:numPr>
        <w:ind w:left="1440" w:hanging="720"/>
        <w:rPr>
          <w:rFonts w:ascii="Baskerville" w:hAnsi="Baskerville"/>
          <w:sz w:val="18"/>
          <w:szCs w:val="18"/>
          <w:u w:val="none"/>
        </w:rPr>
      </w:pPr>
      <w:r>
        <w:rPr>
          <w:rFonts w:ascii="Baskerville" w:hAnsi="Baskerville"/>
          <w:sz w:val="18"/>
          <w:szCs w:val="18"/>
          <w:u w:val="none"/>
        </w:rPr>
        <w:t>3.3</w:t>
      </w:r>
      <w:r>
        <w:rPr>
          <w:rFonts w:ascii="Baskerville" w:hAnsi="Baskerville"/>
          <w:sz w:val="18"/>
          <w:szCs w:val="18"/>
          <w:u w:val="none"/>
        </w:rPr>
        <w:tab/>
      </w:r>
      <w:r w:rsidRPr="00E745CC" w:rsidR="005712BE">
        <w:rPr>
          <w:rFonts w:ascii="Baskerville" w:hAnsi="Baskerville"/>
          <w:sz w:val="18"/>
          <w:szCs w:val="18"/>
          <w:u w:val="none"/>
        </w:rPr>
        <w:t>Licensee</w:t>
      </w:r>
      <w:r w:rsidRPr="00E745CC" w:rsidR="002D72A6">
        <w:rPr>
          <w:rFonts w:ascii="Baskerville" w:hAnsi="Baskerville"/>
          <w:sz w:val="18"/>
          <w:szCs w:val="18"/>
          <w:u w:val="none"/>
        </w:rPr>
        <w:t xml:space="preserve"> shall not</w:t>
      </w:r>
      <w:r w:rsidRPr="00E745CC" w:rsidR="00853532">
        <w:rPr>
          <w:rFonts w:ascii="Baskerville" w:hAnsi="Baskerville"/>
          <w:sz w:val="18"/>
          <w:szCs w:val="18"/>
          <w:u w:val="none"/>
        </w:rPr>
        <w:t>, and shall not allow</w:t>
      </w:r>
      <w:r w:rsidRPr="00E745CC" w:rsidR="00550773">
        <w:rPr>
          <w:rFonts w:ascii="Baskerville" w:hAnsi="Baskerville"/>
          <w:sz w:val="18"/>
          <w:szCs w:val="18"/>
          <w:u w:val="none"/>
        </w:rPr>
        <w:t>, assist</w:t>
      </w:r>
      <w:r w:rsidRPr="00E745CC" w:rsidR="00853532">
        <w:rPr>
          <w:rFonts w:ascii="Baskerville" w:hAnsi="Baskerville"/>
          <w:sz w:val="18"/>
          <w:szCs w:val="18"/>
          <w:u w:val="none"/>
        </w:rPr>
        <w:t xml:space="preserve"> or authorize any third party to:</w:t>
      </w:r>
      <w:r w:rsidRPr="00E745CC" w:rsidR="00C66B37">
        <w:rPr>
          <w:rFonts w:ascii="Baskerville" w:hAnsi="Baskerville"/>
          <w:sz w:val="18"/>
          <w:szCs w:val="18"/>
          <w:u w:val="none"/>
        </w:rPr>
        <w:t xml:space="preserve"> (a) modify, translate, copy or create derivative works based on the </w:t>
      </w:r>
      <w:proofErr w:type="spellStart"/>
      <w:r w:rsidR="00FA22AD">
        <w:rPr>
          <w:rFonts w:ascii="Baskerville" w:hAnsi="Baskerville"/>
          <w:sz w:val="18"/>
          <w:szCs w:val="18"/>
          <w:u w:val="none"/>
        </w:rPr>
        <w:t>BlueJeans</w:t>
      </w:r>
      <w:proofErr w:type="spellEnd"/>
      <w:r w:rsidR="00FA22AD">
        <w:rPr>
          <w:rFonts w:ascii="Baskerville" w:hAnsi="Baskerville"/>
          <w:sz w:val="18"/>
          <w:szCs w:val="18"/>
          <w:u w:val="none"/>
        </w:rPr>
        <w:t xml:space="preserve"> Code</w:t>
      </w:r>
      <w:r w:rsidRPr="00E745CC" w:rsidR="00C66B37">
        <w:rPr>
          <w:rFonts w:ascii="Baskerville" w:hAnsi="Baskerville"/>
          <w:sz w:val="18"/>
          <w:szCs w:val="18"/>
          <w:u w:val="none"/>
        </w:rPr>
        <w:t xml:space="preserve"> unless expressly authorized herein, (b) reverse assemble, reverse compile, reverse engineer, decompile or otherwise attempt to discover the object code, source code, non-public APIs or underlying ideas or algorithms of the </w:t>
      </w:r>
      <w:proofErr w:type="spellStart"/>
      <w:r w:rsidR="00FA22AD">
        <w:rPr>
          <w:rFonts w:ascii="Baskerville" w:hAnsi="Baskerville"/>
          <w:sz w:val="18"/>
          <w:szCs w:val="18"/>
          <w:u w:val="none"/>
        </w:rPr>
        <w:t>BlueJeans</w:t>
      </w:r>
      <w:proofErr w:type="spellEnd"/>
      <w:r w:rsidR="00FA22AD">
        <w:rPr>
          <w:rFonts w:ascii="Baskerville" w:hAnsi="Baskerville"/>
          <w:sz w:val="18"/>
          <w:szCs w:val="18"/>
          <w:u w:val="none"/>
        </w:rPr>
        <w:t xml:space="preserve"> Code</w:t>
      </w:r>
      <w:r w:rsidRPr="00E745CC" w:rsidR="00C66B37">
        <w:rPr>
          <w:rFonts w:ascii="Baskerville" w:hAnsi="Baskerville"/>
          <w:sz w:val="18"/>
          <w:szCs w:val="18"/>
          <w:u w:val="none"/>
        </w:rPr>
        <w:t xml:space="preserve"> in whole or in part, (c) license, sublicense, sell, resell, rent, lease, transfer, assign, distribute, time share or otherwise commercially exploit or make the </w:t>
      </w:r>
      <w:proofErr w:type="spellStart"/>
      <w:r w:rsidR="00FA22AD">
        <w:rPr>
          <w:rFonts w:ascii="Baskerville" w:hAnsi="Baskerville"/>
          <w:sz w:val="18"/>
          <w:szCs w:val="18"/>
          <w:u w:val="none"/>
        </w:rPr>
        <w:t>BlueJeans</w:t>
      </w:r>
      <w:proofErr w:type="spellEnd"/>
      <w:r w:rsidR="00FA22AD">
        <w:rPr>
          <w:rFonts w:ascii="Baskerville" w:hAnsi="Baskerville"/>
          <w:sz w:val="18"/>
          <w:szCs w:val="18"/>
          <w:u w:val="none"/>
        </w:rPr>
        <w:t xml:space="preserve"> Code</w:t>
      </w:r>
      <w:r w:rsidRPr="00E745CC" w:rsidR="00C66B37">
        <w:rPr>
          <w:rFonts w:ascii="Baskerville" w:hAnsi="Baskerville"/>
          <w:sz w:val="18"/>
          <w:szCs w:val="18"/>
          <w:u w:val="none"/>
        </w:rPr>
        <w:t xml:space="preserve"> available to any third party, other than as contemplated by this Agreement or (e) remove or obscure any proprietary or other notice contained in the </w:t>
      </w:r>
      <w:proofErr w:type="spellStart"/>
      <w:r w:rsidR="00FA22AD">
        <w:rPr>
          <w:rFonts w:ascii="Baskerville" w:hAnsi="Baskerville"/>
          <w:sz w:val="18"/>
          <w:szCs w:val="18"/>
          <w:u w:val="none"/>
        </w:rPr>
        <w:t>BlueJeans</w:t>
      </w:r>
      <w:proofErr w:type="spellEnd"/>
      <w:r w:rsidR="00FA22AD">
        <w:rPr>
          <w:rFonts w:ascii="Baskerville" w:hAnsi="Baskerville"/>
          <w:sz w:val="18"/>
          <w:szCs w:val="18"/>
          <w:u w:val="none"/>
        </w:rPr>
        <w:t xml:space="preserve"> Code</w:t>
      </w:r>
      <w:r w:rsidRPr="00E745CC" w:rsidR="00C66B37">
        <w:rPr>
          <w:rFonts w:ascii="Baskerville" w:hAnsi="Baskerville"/>
          <w:sz w:val="18"/>
          <w:szCs w:val="18"/>
          <w:u w:val="none"/>
        </w:rPr>
        <w:t>.</w:t>
      </w:r>
    </w:p>
    <w:p w:rsidR="00C0713D" w:rsidP="008C0670" w:rsidRDefault="005712BE" w14:paraId="2DA4CD49" w14:textId="77777777">
      <w:pPr>
        <w:pStyle w:val="Heading1"/>
        <w:numPr>
          <w:ilvl w:val="1"/>
          <w:numId w:val="16"/>
        </w:numPr>
        <w:ind w:left="1440" w:hanging="720"/>
        <w:rPr>
          <w:rFonts w:ascii="Baskerville" w:hAnsi="Baskerville"/>
          <w:sz w:val="18"/>
          <w:szCs w:val="18"/>
          <w:u w:val="none"/>
        </w:rPr>
      </w:pPr>
      <w:r w:rsidRPr="00E745CC">
        <w:rPr>
          <w:rFonts w:ascii="Baskerville" w:hAnsi="Baskerville"/>
          <w:sz w:val="18"/>
          <w:szCs w:val="18"/>
          <w:u w:val="none"/>
        </w:rPr>
        <w:t>Licensee</w:t>
      </w:r>
      <w:r w:rsidRPr="00E745CC" w:rsidR="009E4A2E">
        <w:rPr>
          <w:rFonts w:ascii="Baskerville" w:hAnsi="Baskerville"/>
          <w:sz w:val="18"/>
          <w:szCs w:val="18"/>
          <w:u w:val="none"/>
        </w:rPr>
        <w:t xml:space="preserve"> represents</w:t>
      </w:r>
      <w:r w:rsidRPr="00E745CC" w:rsidR="00B40D83">
        <w:rPr>
          <w:rFonts w:ascii="Baskerville" w:hAnsi="Baskerville"/>
          <w:sz w:val="18"/>
          <w:szCs w:val="18"/>
          <w:u w:val="none"/>
        </w:rPr>
        <w:t xml:space="preserve"> </w:t>
      </w:r>
      <w:r w:rsidRPr="00E745CC" w:rsidR="009E4A2E">
        <w:rPr>
          <w:rFonts w:ascii="Baskerville" w:hAnsi="Baskerville"/>
          <w:sz w:val="18"/>
          <w:szCs w:val="18"/>
          <w:u w:val="none"/>
        </w:rPr>
        <w:t xml:space="preserve">and warrants that </w:t>
      </w:r>
      <w:r w:rsidRPr="00E745CC" w:rsidR="00C968A9">
        <w:rPr>
          <w:rFonts w:ascii="Baskerville" w:hAnsi="Baskerville"/>
          <w:sz w:val="18"/>
          <w:szCs w:val="18"/>
          <w:u w:val="none"/>
        </w:rPr>
        <w:t>(a</w:t>
      </w:r>
      <w:r w:rsidRPr="00E745CC" w:rsidR="00B40D83">
        <w:rPr>
          <w:rFonts w:ascii="Baskerville" w:hAnsi="Baskerville"/>
          <w:sz w:val="18"/>
          <w:szCs w:val="18"/>
          <w:u w:val="none"/>
        </w:rPr>
        <w:t xml:space="preserve">) </w:t>
      </w:r>
      <w:r w:rsidRPr="00E745CC">
        <w:rPr>
          <w:rFonts w:ascii="Baskerville" w:hAnsi="Baskerville"/>
          <w:sz w:val="18"/>
          <w:szCs w:val="18"/>
          <w:u w:val="none"/>
        </w:rPr>
        <w:t>Licensee</w:t>
      </w:r>
      <w:r w:rsidRPr="00E745CC" w:rsidR="009E4A2E">
        <w:rPr>
          <w:rFonts w:ascii="Baskerville" w:hAnsi="Baskerville"/>
          <w:sz w:val="18"/>
          <w:szCs w:val="18"/>
          <w:u w:val="none"/>
        </w:rPr>
        <w:t xml:space="preserve"> will use the</w:t>
      </w:r>
      <w:r w:rsidRPr="00E745CC" w:rsidR="00B40D83">
        <w:rPr>
          <w:rFonts w:ascii="Baskerville" w:hAnsi="Baskerville"/>
          <w:sz w:val="18"/>
          <w:szCs w:val="18"/>
          <w:u w:val="none"/>
        </w:rPr>
        <w:t xml:space="preserve"> </w:t>
      </w:r>
      <w:proofErr w:type="spellStart"/>
      <w:r w:rsidR="00FA22AD">
        <w:rPr>
          <w:rFonts w:ascii="Baskerville" w:hAnsi="Baskerville"/>
          <w:sz w:val="18"/>
          <w:szCs w:val="18"/>
          <w:u w:val="none"/>
        </w:rPr>
        <w:t>BlueJeans</w:t>
      </w:r>
      <w:proofErr w:type="spellEnd"/>
      <w:r w:rsidR="00FA22AD">
        <w:rPr>
          <w:rFonts w:ascii="Baskerville" w:hAnsi="Baskerville"/>
          <w:sz w:val="18"/>
          <w:szCs w:val="18"/>
          <w:u w:val="none"/>
        </w:rPr>
        <w:t xml:space="preserve"> Code</w:t>
      </w:r>
      <w:r w:rsidRPr="00E745CC" w:rsidR="009E4A2E">
        <w:rPr>
          <w:rFonts w:ascii="Baskerville" w:hAnsi="Baskerville"/>
          <w:sz w:val="18"/>
          <w:szCs w:val="18"/>
          <w:u w:val="none"/>
        </w:rPr>
        <w:t xml:space="preserve"> only in compliance with all applicable laws and regulations</w:t>
      </w:r>
      <w:r w:rsidRPr="00E745CC" w:rsidR="00B40D83">
        <w:rPr>
          <w:rFonts w:ascii="Baskerville" w:hAnsi="Baskerville"/>
          <w:sz w:val="18"/>
          <w:szCs w:val="18"/>
          <w:u w:val="none"/>
        </w:rPr>
        <w:t>, (</w:t>
      </w:r>
      <w:r w:rsidRPr="00E745CC" w:rsidR="00C968A9">
        <w:rPr>
          <w:rFonts w:ascii="Baskerville" w:hAnsi="Baskerville"/>
          <w:sz w:val="18"/>
          <w:szCs w:val="18"/>
          <w:u w:val="none"/>
        </w:rPr>
        <w:t>b</w:t>
      </w:r>
      <w:r w:rsidRPr="00E745CC" w:rsidR="00B40D83">
        <w:rPr>
          <w:rFonts w:ascii="Baskerville" w:hAnsi="Baskerville"/>
          <w:sz w:val="18"/>
          <w:szCs w:val="18"/>
          <w:u w:val="none"/>
        </w:rPr>
        <w:t xml:space="preserve">) Licensee is not a person or entity appearing on the lists published by the U.S. Department of Commerce, the U.S. Department of State, the U.S. Department of Treasury or any other list that may be published by the U.S. Government, as amended from time to time, that is prohibited from acquiring control of items under this Agreement, or with which </w:t>
      </w:r>
      <w:proofErr w:type="spellStart"/>
      <w:r w:rsidRPr="00E745CC" w:rsidR="00083DFA">
        <w:rPr>
          <w:rFonts w:ascii="Baskerville" w:hAnsi="Baskerville"/>
          <w:sz w:val="18"/>
          <w:szCs w:val="18"/>
          <w:u w:val="none"/>
        </w:rPr>
        <w:t>BlueJeans</w:t>
      </w:r>
      <w:proofErr w:type="spellEnd"/>
      <w:r w:rsidRPr="00E745CC" w:rsidR="00B40D83">
        <w:rPr>
          <w:rFonts w:ascii="Baskerville" w:hAnsi="Baskerville"/>
          <w:sz w:val="18"/>
          <w:szCs w:val="18"/>
          <w:u w:val="none"/>
        </w:rPr>
        <w:t xml:space="preserve"> is prohibited from doing business and (</w:t>
      </w:r>
      <w:r w:rsidRPr="00E745CC" w:rsidR="00C968A9">
        <w:rPr>
          <w:rFonts w:ascii="Baskerville" w:hAnsi="Baskerville"/>
          <w:sz w:val="18"/>
          <w:szCs w:val="18"/>
          <w:u w:val="none"/>
        </w:rPr>
        <w:t>c</w:t>
      </w:r>
      <w:r w:rsidRPr="00E745CC" w:rsidR="00B40D83">
        <w:rPr>
          <w:rFonts w:ascii="Baskerville" w:hAnsi="Baskerville"/>
          <w:sz w:val="18"/>
          <w:szCs w:val="18"/>
          <w:u w:val="none"/>
        </w:rPr>
        <w:t>)</w:t>
      </w:r>
      <w:r w:rsidRPr="00E745CC" w:rsidR="00493C85">
        <w:rPr>
          <w:rFonts w:ascii="Baskerville" w:hAnsi="Baskerville"/>
          <w:sz w:val="18"/>
          <w:szCs w:val="18"/>
          <w:u w:val="none"/>
        </w:rPr>
        <w:t xml:space="preserve"> it will not make any representations or warranties regarding the </w:t>
      </w:r>
      <w:proofErr w:type="spellStart"/>
      <w:r w:rsidR="00FA22AD">
        <w:rPr>
          <w:rFonts w:ascii="Baskerville" w:hAnsi="Baskerville"/>
          <w:sz w:val="18"/>
          <w:szCs w:val="18"/>
          <w:u w:val="none"/>
        </w:rPr>
        <w:t>BlueJeans</w:t>
      </w:r>
      <w:proofErr w:type="spellEnd"/>
      <w:r w:rsidR="00FA22AD">
        <w:rPr>
          <w:rFonts w:ascii="Baskerville" w:hAnsi="Baskerville"/>
          <w:sz w:val="18"/>
          <w:szCs w:val="18"/>
          <w:u w:val="none"/>
        </w:rPr>
        <w:t xml:space="preserve"> Code</w:t>
      </w:r>
      <w:r w:rsidRPr="00E745CC" w:rsidR="00493C85">
        <w:rPr>
          <w:rFonts w:ascii="Baskerville" w:hAnsi="Baskerville"/>
          <w:sz w:val="18"/>
          <w:szCs w:val="18"/>
          <w:u w:val="none"/>
        </w:rPr>
        <w:t xml:space="preserve"> to any third party</w:t>
      </w:r>
      <w:r w:rsidR="002F7AE4">
        <w:rPr>
          <w:rFonts w:ascii="Baskerville" w:hAnsi="Baskerville"/>
          <w:sz w:val="18"/>
          <w:szCs w:val="18"/>
          <w:u w:val="none"/>
        </w:rPr>
        <w:t>.</w:t>
      </w:r>
      <w:r w:rsidR="0026419E">
        <w:rPr>
          <w:rFonts w:ascii="Baskerville" w:hAnsi="Baskerville"/>
          <w:sz w:val="18"/>
          <w:szCs w:val="18"/>
          <w:u w:val="none"/>
        </w:rPr>
        <w:t xml:space="preserve"> </w:t>
      </w:r>
      <w:r w:rsidRPr="0026419E" w:rsidR="0026419E">
        <w:rPr>
          <w:rFonts w:ascii="Baskerville" w:hAnsi="Baskerville"/>
          <w:sz w:val="18"/>
          <w:szCs w:val="18"/>
          <w:u w:val="none"/>
        </w:rPr>
        <w:t xml:space="preserve">Licensee acknowledge that any materials delivered under this Agreement are subject to U.S. export control laws and may be subject to export or import regulations in other countries. Licensee agrees to comply strictly with these laws and </w:t>
      </w:r>
      <w:proofErr w:type="gramStart"/>
      <w:r w:rsidRPr="0026419E" w:rsidR="0026419E">
        <w:rPr>
          <w:rFonts w:ascii="Baskerville" w:hAnsi="Baskerville"/>
          <w:sz w:val="18"/>
          <w:szCs w:val="18"/>
          <w:u w:val="none"/>
        </w:rPr>
        <w:t>regulations</w:t>
      </w:r>
      <w:proofErr w:type="gramEnd"/>
      <w:r w:rsidRPr="0026419E" w:rsidR="0026419E">
        <w:rPr>
          <w:rFonts w:ascii="Baskerville" w:hAnsi="Baskerville"/>
          <w:sz w:val="18"/>
          <w:szCs w:val="18"/>
          <w:u w:val="none"/>
        </w:rPr>
        <w:t xml:space="preserve"> and you acknowledge that you have the responsibility to obtain any licenses to export, re-export, or import as may be required</w:t>
      </w:r>
      <w:r w:rsidR="00C0713D">
        <w:rPr>
          <w:rFonts w:ascii="Baskerville" w:hAnsi="Baskerville"/>
          <w:sz w:val="18"/>
          <w:szCs w:val="18"/>
          <w:u w:val="none"/>
        </w:rPr>
        <w:t>.</w:t>
      </w:r>
    </w:p>
    <w:p w:rsidR="002F7AE4" w:rsidP="008C0670" w:rsidRDefault="00C0713D" w14:paraId="746577DA" w14:textId="2F814437">
      <w:pPr>
        <w:pStyle w:val="Heading1"/>
        <w:numPr>
          <w:ilvl w:val="1"/>
          <w:numId w:val="16"/>
        </w:numPr>
        <w:ind w:left="1440" w:hanging="720"/>
        <w:rPr>
          <w:rFonts w:ascii="Baskerville" w:hAnsi="Baskerville"/>
          <w:sz w:val="18"/>
          <w:szCs w:val="18"/>
          <w:u w:val="none"/>
        </w:rPr>
      </w:pPr>
      <w:r>
        <w:rPr>
          <w:rFonts w:ascii="Baskerville" w:hAnsi="Baskerville"/>
          <w:sz w:val="18"/>
          <w:szCs w:val="18"/>
          <w:u w:val="none"/>
        </w:rPr>
        <w:t xml:space="preserve">Nothing in this Agreement affects the terms under which Licensee </w:t>
      </w:r>
      <w:r w:rsidR="000064B8">
        <w:rPr>
          <w:rFonts w:ascii="Baskerville" w:hAnsi="Baskerville"/>
          <w:sz w:val="18"/>
          <w:szCs w:val="18"/>
          <w:u w:val="none"/>
        </w:rPr>
        <w:t>has been licensed to use</w:t>
      </w:r>
      <w:r>
        <w:rPr>
          <w:rFonts w:ascii="Baskerville" w:hAnsi="Baskerville"/>
          <w:sz w:val="18"/>
          <w:szCs w:val="18"/>
          <w:u w:val="none"/>
        </w:rPr>
        <w:t xml:space="preserve"> the </w:t>
      </w:r>
      <w:proofErr w:type="spellStart"/>
      <w:r>
        <w:rPr>
          <w:rFonts w:ascii="Baskerville" w:hAnsi="Baskerville"/>
          <w:sz w:val="18"/>
          <w:szCs w:val="18"/>
          <w:u w:val="none"/>
        </w:rPr>
        <w:t>BlueJeans</w:t>
      </w:r>
      <w:proofErr w:type="spellEnd"/>
      <w:r>
        <w:rPr>
          <w:rFonts w:ascii="Baskerville" w:hAnsi="Baskerville"/>
          <w:sz w:val="18"/>
          <w:szCs w:val="18"/>
          <w:u w:val="none"/>
        </w:rPr>
        <w:t xml:space="preserve"> Services</w:t>
      </w:r>
      <w:r w:rsidR="000064B8">
        <w:rPr>
          <w:rFonts w:ascii="Baskerville" w:hAnsi="Baskerville"/>
          <w:sz w:val="18"/>
          <w:szCs w:val="18"/>
          <w:u w:val="none"/>
        </w:rPr>
        <w:t xml:space="preserve">, </w:t>
      </w:r>
      <w:r w:rsidR="00873A7A">
        <w:rPr>
          <w:rFonts w:ascii="Baskerville" w:hAnsi="Baskerville"/>
          <w:sz w:val="18"/>
          <w:szCs w:val="18"/>
          <w:u w:val="none"/>
        </w:rPr>
        <w:t xml:space="preserve">whether </w:t>
      </w:r>
      <w:r w:rsidR="000064B8">
        <w:rPr>
          <w:rFonts w:ascii="Baskerville" w:hAnsi="Baskerville"/>
          <w:sz w:val="18"/>
          <w:szCs w:val="18"/>
          <w:u w:val="none"/>
        </w:rPr>
        <w:t xml:space="preserve">through the Terms of Service on the </w:t>
      </w:r>
      <w:proofErr w:type="spellStart"/>
      <w:r w:rsidR="000064B8">
        <w:rPr>
          <w:rFonts w:ascii="Baskerville" w:hAnsi="Baskerville"/>
          <w:sz w:val="18"/>
          <w:szCs w:val="18"/>
          <w:u w:val="none"/>
        </w:rPr>
        <w:t>BlueJeans</w:t>
      </w:r>
      <w:proofErr w:type="spellEnd"/>
      <w:r w:rsidR="000064B8">
        <w:rPr>
          <w:rFonts w:ascii="Baskerville" w:hAnsi="Baskerville"/>
          <w:sz w:val="18"/>
          <w:szCs w:val="18"/>
          <w:u w:val="none"/>
        </w:rPr>
        <w:t xml:space="preserve"> website (</w:t>
      </w:r>
      <w:hyperlink w:history="1" r:id="rId11">
        <w:r w:rsidRPr="006973C5" w:rsidR="000064B8">
          <w:rPr>
            <w:rStyle w:val="Hyperlink"/>
            <w:rFonts w:ascii="Baskerville" w:hAnsi="Baskerville"/>
            <w:sz w:val="18"/>
            <w:szCs w:val="18"/>
          </w:rPr>
          <w:t>www.bluejeans.com/terms-of-service</w:t>
        </w:r>
      </w:hyperlink>
      <w:r w:rsidR="000064B8">
        <w:rPr>
          <w:rFonts w:ascii="Baskerville" w:hAnsi="Baskerville"/>
          <w:sz w:val="18"/>
          <w:szCs w:val="18"/>
          <w:u w:val="none"/>
        </w:rPr>
        <w:t>) or subject to a separate written agreement</w:t>
      </w:r>
      <w:r w:rsidRPr="0026419E" w:rsidR="0026419E">
        <w:rPr>
          <w:rFonts w:ascii="Baskerville" w:hAnsi="Baskerville"/>
          <w:sz w:val="18"/>
          <w:szCs w:val="18"/>
          <w:u w:val="none"/>
        </w:rPr>
        <w:t>.</w:t>
      </w:r>
    </w:p>
    <w:p w:rsidR="00DB1FD0" w:rsidP="00DB1FD0" w:rsidRDefault="00DB1FD0" w14:paraId="4AA2FB83" w14:textId="35031549">
      <w:pPr>
        <w:pStyle w:val="Heading2"/>
        <w:numPr>
          <w:ilvl w:val="0"/>
          <w:numId w:val="2"/>
        </w:numPr>
        <w:spacing w:after="0"/>
        <w:ind w:left="0" w:firstLine="0"/>
        <w:rPr>
          <w:rFonts w:ascii="Baskerville" w:hAnsi="Baskerville"/>
          <w:sz w:val="18"/>
          <w:szCs w:val="18"/>
        </w:rPr>
      </w:pPr>
      <w:r>
        <w:rPr>
          <w:rFonts w:ascii="Baskerville" w:hAnsi="Baskerville"/>
          <w:b/>
          <w:sz w:val="18"/>
          <w:szCs w:val="18"/>
        </w:rPr>
        <w:t xml:space="preserve">Code </w:t>
      </w:r>
      <w:r w:rsidRPr="00E745CC">
        <w:rPr>
          <w:rFonts w:ascii="Baskerville" w:hAnsi="Baskerville"/>
          <w:b/>
          <w:sz w:val="18"/>
          <w:szCs w:val="18"/>
        </w:rPr>
        <w:t>Support</w:t>
      </w:r>
      <w:r>
        <w:rPr>
          <w:rFonts w:ascii="Baskerville" w:hAnsi="Baskerville"/>
          <w:b/>
          <w:sz w:val="18"/>
          <w:szCs w:val="18"/>
        </w:rPr>
        <w:t xml:space="preserve">, </w:t>
      </w:r>
      <w:r w:rsidRPr="00E745CC">
        <w:rPr>
          <w:rFonts w:ascii="Baskerville" w:hAnsi="Baskerville"/>
          <w:b/>
          <w:sz w:val="18"/>
          <w:szCs w:val="18"/>
        </w:rPr>
        <w:t>Updates</w:t>
      </w:r>
      <w:r>
        <w:rPr>
          <w:rFonts w:ascii="Baskerville" w:hAnsi="Baskerville"/>
          <w:b/>
          <w:sz w:val="18"/>
          <w:szCs w:val="18"/>
        </w:rPr>
        <w:t>, and Disclaimer of Warranty</w:t>
      </w:r>
      <w:r w:rsidRPr="00E745CC">
        <w:rPr>
          <w:rFonts w:ascii="Baskerville" w:hAnsi="Baskerville"/>
          <w:sz w:val="18"/>
          <w:szCs w:val="18"/>
        </w:rPr>
        <w:t xml:space="preserve">  </w:t>
      </w:r>
    </w:p>
    <w:p w:rsidR="00DB1FD0" w:rsidP="00DB1FD0" w:rsidRDefault="00DB1FD0" w14:paraId="780AEB4E" w14:textId="77777777">
      <w:pPr>
        <w:pStyle w:val="Heading2"/>
        <w:numPr>
          <w:ilvl w:val="0"/>
          <w:numId w:val="0"/>
        </w:numPr>
        <w:spacing w:after="0"/>
        <w:rPr>
          <w:rFonts w:ascii="Baskerville" w:hAnsi="Baskerville"/>
          <w:b/>
          <w:sz w:val="18"/>
          <w:szCs w:val="18"/>
        </w:rPr>
      </w:pPr>
    </w:p>
    <w:p w:rsidR="00AB01B7" w:rsidP="00DB1FD0" w:rsidRDefault="00695BBD" w14:paraId="77609668" w14:textId="0A0DB9DA">
      <w:pPr>
        <w:pStyle w:val="Heading2"/>
        <w:numPr>
          <w:ilvl w:val="0"/>
          <w:numId w:val="0"/>
        </w:numPr>
        <w:spacing w:after="0"/>
        <w:ind w:left="1440" w:hanging="720"/>
        <w:rPr>
          <w:rFonts w:ascii="Baskerville" w:hAnsi="Baskerville"/>
          <w:sz w:val="18"/>
          <w:szCs w:val="18"/>
        </w:rPr>
      </w:pPr>
      <w:r>
        <w:rPr>
          <w:rFonts w:ascii="Baskerville" w:hAnsi="Baskerville"/>
          <w:sz w:val="18"/>
          <w:szCs w:val="18"/>
        </w:rPr>
        <w:t>4.</w:t>
      </w:r>
      <w:r w:rsidR="003474FA">
        <w:rPr>
          <w:rFonts w:ascii="Baskerville" w:hAnsi="Baskerville"/>
          <w:sz w:val="18"/>
          <w:szCs w:val="18"/>
        </w:rPr>
        <w:t>1</w:t>
      </w:r>
      <w:r>
        <w:rPr>
          <w:rFonts w:ascii="Baskerville" w:hAnsi="Baskerville"/>
          <w:sz w:val="18"/>
          <w:szCs w:val="18"/>
        </w:rPr>
        <w:tab/>
      </w:r>
      <w:proofErr w:type="spellStart"/>
      <w:r w:rsidRPr="00E745CC" w:rsidR="00DB1FD0">
        <w:rPr>
          <w:rFonts w:ascii="Baskerville" w:hAnsi="Baskerville"/>
          <w:sz w:val="18"/>
          <w:szCs w:val="18"/>
        </w:rPr>
        <w:t>BlueJeans</w:t>
      </w:r>
      <w:proofErr w:type="spellEnd"/>
      <w:r w:rsidRPr="00E745CC" w:rsidR="00DB1FD0">
        <w:rPr>
          <w:rFonts w:ascii="Baskerville" w:hAnsi="Baskerville"/>
          <w:sz w:val="18"/>
          <w:szCs w:val="18"/>
        </w:rPr>
        <w:t xml:space="preserve"> </w:t>
      </w:r>
      <w:r w:rsidR="003474FA">
        <w:rPr>
          <w:rFonts w:ascii="Baskerville" w:hAnsi="Baskerville"/>
          <w:sz w:val="18"/>
          <w:szCs w:val="18"/>
        </w:rPr>
        <w:t>may</w:t>
      </w:r>
      <w:r w:rsidR="0095166D">
        <w:rPr>
          <w:rFonts w:ascii="Baskerville" w:hAnsi="Baskerville"/>
          <w:sz w:val="18"/>
          <w:szCs w:val="18"/>
        </w:rPr>
        <w:t xml:space="preserve">, but is not </w:t>
      </w:r>
      <w:r w:rsidR="00BC59DC">
        <w:rPr>
          <w:rFonts w:ascii="Baskerville" w:hAnsi="Baskerville"/>
          <w:sz w:val="18"/>
          <w:szCs w:val="18"/>
        </w:rPr>
        <w:t>obligated</w:t>
      </w:r>
      <w:r w:rsidR="0095166D">
        <w:rPr>
          <w:rFonts w:ascii="Baskerville" w:hAnsi="Baskerville"/>
          <w:sz w:val="18"/>
          <w:szCs w:val="18"/>
        </w:rPr>
        <w:t xml:space="preserve"> to, </w:t>
      </w:r>
    </w:p>
    <w:p w:rsidR="00AB01B7" w:rsidP="00EC7A9A" w:rsidRDefault="00AB01B7" w14:paraId="23D9983B" w14:textId="77777777">
      <w:pPr>
        <w:pStyle w:val="Heading2"/>
        <w:numPr>
          <w:ilvl w:val="0"/>
          <w:numId w:val="0"/>
        </w:numPr>
        <w:spacing w:after="0"/>
        <w:ind w:left="1440" w:firstLine="720"/>
        <w:rPr>
          <w:rFonts w:ascii="Baskerville" w:hAnsi="Baskerville"/>
          <w:sz w:val="18"/>
          <w:szCs w:val="18"/>
        </w:rPr>
      </w:pPr>
    </w:p>
    <w:p w:rsidR="00AB01B7" w:rsidP="00EC7A9A" w:rsidRDefault="00DB1FD0" w14:paraId="0F8EEC1A" w14:textId="4B9FA175">
      <w:pPr>
        <w:pStyle w:val="Heading2"/>
        <w:numPr>
          <w:ilvl w:val="0"/>
          <w:numId w:val="20"/>
        </w:numPr>
        <w:spacing w:after="0"/>
        <w:rPr>
          <w:rFonts w:ascii="Baskerville" w:hAnsi="Baskerville"/>
          <w:sz w:val="18"/>
          <w:szCs w:val="18"/>
        </w:rPr>
      </w:pPr>
      <w:r w:rsidRPr="00E745CC">
        <w:rPr>
          <w:rFonts w:ascii="Baskerville" w:hAnsi="Baskerville"/>
          <w:sz w:val="18"/>
          <w:szCs w:val="18"/>
        </w:rPr>
        <w:t xml:space="preserve">provide Licensee with </w:t>
      </w:r>
      <w:r w:rsidR="003474FA">
        <w:rPr>
          <w:rFonts w:ascii="Baskerville" w:hAnsi="Baskerville"/>
          <w:sz w:val="18"/>
          <w:szCs w:val="18"/>
        </w:rPr>
        <w:t xml:space="preserve">limited </w:t>
      </w:r>
      <w:r w:rsidRPr="00E745CC">
        <w:rPr>
          <w:rFonts w:ascii="Baskerville" w:hAnsi="Baskerville"/>
          <w:sz w:val="18"/>
          <w:szCs w:val="18"/>
        </w:rPr>
        <w:t>support</w:t>
      </w:r>
      <w:r w:rsidR="003474FA">
        <w:rPr>
          <w:rFonts w:ascii="Baskerville" w:hAnsi="Baskerville"/>
          <w:sz w:val="18"/>
          <w:szCs w:val="18"/>
        </w:rPr>
        <w:t xml:space="preserve"> resources</w:t>
      </w:r>
      <w:r w:rsidRPr="00E745CC">
        <w:rPr>
          <w:rFonts w:ascii="Baskerville" w:hAnsi="Baskerville"/>
          <w:sz w:val="18"/>
          <w:szCs w:val="18"/>
        </w:rPr>
        <w:t xml:space="preserve"> for the most recently released version of the </w:t>
      </w:r>
      <w:proofErr w:type="spellStart"/>
      <w:r>
        <w:rPr>
          <w:rFonts w:ascii="Baskerville" w:hAnsi="Baskerville"/>
          <w:sz w:val="18"/>
          <w:szCs w:val="18"/>
        </w:rPr>
        <w:t>BlueJeans</w:t>
      </w:r>
      <w:proofErr w:type="spellEnd"/>
      <w:r>
        <w:rPr>
          <w:rFonts w:ascii="Baskerville" w:hAnsi="Baskerville"/>
          <w:sz w:val="18"/>
          <w:szCs w:val="18"/>
        </w:rPr>
        <w:t xml:space="preserve"> Code</w:t>
      </w:r>
      <w:r w:rsidR="00AB01B7">
        <w:rPr>
          <w:rFonts w:ascii="Baskerville" w:hAnsi="Baskerville"/>
          <w:sz w:val="18"/>
          <w:szCs w:val="18"/>
        </w:rPr>
        <w:t xml:space="preserve">; </w:t>
      </w:r>
    </w:p>
    <w:p w:rsidR="00AB01B7" w:rsidP="00EC7A9A" w:rsidRDefault="00DB1FD0" w14:paraId="5DA164CA" w14:textId="21472345">
      <w:pPr>
        <w:pStyle w:val="Heading2"/>
        <w:numPr>
          <w:ilvl w:val="0"/>
          <w:numId w:val="20"/>
        </w:numPr>
        <w:spacing w:after="0"/>
        <w:rPr>
          <w:rFonts w:ascii="Baskerville" w:hAnsi="Baskerville"/>
          <w:sz w:val="18"/>
          <w:szCs w:val="18"/>
        </w:rPr>
      </w:pPr>
      <w:r w:rsidRPr="00E745CC">
        <w:rPr>
          <w:rFonts w:ascii="Baskerville" w:hAnsi="Baskerville"/>
          <w:sz w:val="18"/>
          <w:szCs w:val="18"/>
        </w:rPr>
        <w:t xml:space="preserve">provide Licensee with updates and bug fixes to the </w:t>
      </w:r>
      <w:proofErr w:type="spellStart"/>
      <w:r>
        <w:rPr>
          <w:rFonts w:ascii="Baskerville" w:hAnsi="Baskerville"/>
          <w:sz w:val="18"/>
          <w:szCs w:val="18"/>
        </w:rPr>
        <w:t>BlueJeans</w:t>
      </w:r>
      <w:proofErr w:type="spellEnd"/>
      <w:r>
        <w:rPr>
          <w:rFonts w:ascii="Baskerville" w:hAnsi="Baskerville"/>
          <w:sz w:val="18"/>
          <w:szCs w:val="18"/>
        </w:rPr>
        <w:t xml:space="preserve"> Code</w:t>
      </w:r>
      <w:r w:rsidRPr="00E745CC">
        <w:rPr>
          <w:rFonts w:ascii="Baskerville" w:hAnsi="Baskerville"/>
          <w:sz w:val="18"/>
          <w:szCs w:val="18"/>
        </w:rPr>
        <w:t xml:space="preserve">. </w:t>
      </w:r>
    </w:p>
    <w:p w:rsidR="00AB01B7" w:rsidP="00EC7A9A" w:rsidRDefault="00DB1FD0" w14:paraId="5270E529" w14:textId="4120DE04">
      <w:pPr>
        <w:pStyle w:val="Heading2"/>
        <w:numPr>
          <w:ilvl w:val="0"/>
          <w:numId w:val="20"/>
        </w:numPr>
        <w:spacing w:after="0"/>
        <w:rPr>
          <w:rFonts w:ascii="Baskerville" w:hAnsi="Baskerville"/>
          <w:sz w:val="18"/>
          <w:szCs w:val="18"/>
        </w:rPr>
      </w:pPr>
      <w:r w:rsidRPr="00E745CC">
        <w:rPr>
          <w:rFonts w:ascii="Baskerville" w:hAnsi="Baskerville"/>
          <w:sz w:val="18"/>
          <w:szCs w:val="18"/>
        </w:rPr>
        <w:t xml:space="preserve">change or discontinue any portion of the </w:t>
      </w:r>
      <w:proofErr w:type="spellStart"/>
      <w:r>
        <w:rPr>
          <w:rFonts w:ascii="Baskerville" w:hAnsi="Baskerville"/>
          <w:sz w:val="18"/>
          <w:szCs w:val="18"/>
        </w:rPr>
        <w:t>BlueJeans</w:t>
      </w:r>
      <w:proofErr w:type="spellEnd"/>
      <w:r>
        <w:rPr>
          <w:rFonts w:ascii="Baskerville" w:hAnsi="Baskerville"/>
          <w:sz w:val="18"/>
          <w:szCs w:val="18"/>
        </w:rPr>
        <w:t xml:space="preserve"> Code</w:t>
      </w:r>
      <w:r w:rsidRPr="00E745CC">
        <w:rPr>
          <w:rFonts w:ascii="Baskerville" w:hAnsi="Baskerville"/>
          <w:sz w:val="18"/>
          <w:szCs w:val="18"/>
        </w:rPr>
        <w:t xml:space="preserve"> or its developer program</w:t>
      </w:r>
      <w:r w:rsidR="00873A7A">
        <w:rPr>
          <w:rFonts w:ascii="Baskerville" w:hAnsi="Baskerville"/>
          <w:sz w:val="18"/>
          <w:szCs w:val="18"/>
        </w:rPr>
        <w:t xml:space="preserve"> or the </w:t>
      </w:r>
      <w:proofErr w:type="spellStart"/>
      <w:r w:rsidR="00873A7A">
        <w:rPr>
          <w:rFonts w:ascii="Baskerville" w:hAnsi="Baskerville"/>
          <w:sz w:val="18"/>
          <w:szCs w:val="18"/>
        </w:rPr>
        <w:t>BlueJeans</w:t>
      </w:r>
      <w:proofErr w:type="spellEnd"/>
      <w:r w:rsidR="00873A7A">
        <w:rPr>
          <w:rFonts w:ascii="Baskerville" w:hAnsi="Baskerville"/>
          <w:sz w:val="18"/>
          <w:szCs w:val="18"/>
        </w:rPr>
        <w:t xml:space="preserve"> Services</w:t>
      </w:r>
      <w:r w:rsidRPr="00E745CC">
        <w:rPr>
          <w:rFonts w:ascii="Baskerville" w:hAnsi="Baskerville"/>
          <w:sz w:val="18"/>
          <w:szCs w:val="18"/>
        </w:rPr>
        <w:t xml:space="preserve"> at any time. </w:t>
      </w:r>
      <w:r w:rsidR="003474FA">
        <w:rPr>
          <w:rFonts w:ascii="Baskerville" w:hAnsi="Baskerville"/>
          <w:sz w:val="18"/>
          <w:szCs w:val="18"/>
        </w:rPr>
        <w:t xml:space="preserve"> </w:t>
      </w:r>
    </w:p>
    <w:p w:rsidR="00AB01B7" w:rsidP="00EC7A9A" w:rsidRDefault="00AB01B7" w14:paraId="52909A75" w14:textId="77777777">
      <w:pPr>
        <w:pStyle w:val="Heading2"/>
        <w:numPr>
          <w:ilvl w:val="0"/>
          <w:numId w:val="0"/>
        </w:numPr>
        <w:spacing w:after="0"/>
        <w:rPr>
          <w:rFonts w:ascii="Baskerville" w:hAnsi="Baskerville"/>
          <w:sz w:val="18"/>
          <w:szCs w:val="18"/>
        </w:rPr>
      </w:pPr>
    </w:p>
    <w:p w:rsidR="00DB1FD0" w:rsidP="00EC7A9A" w:rsidRDefault="003474FA" w14:paraId="4B35EDC6" w14:textId="24F21207">
      <w:pPr>
        <w:pStyle w:val="Heading2"/>
        <w:numPr>
          <w:ilvl w:val="0"/>
          <w:numId w:val="0"/>
        </w:numPr>
        <w:spacing w:after="0"/>
        <w:ind w:left="1440"/>
        <w:rPr>
          <w:rFonts w:ascii="Baskerville" w:hAnsi="Baskerville"/>
          <w:sz w:val="18"/>
          <w:szCs w:val="18"/>
        </w:rPr>
      </w:pPr>
      <w:r>
        <w:rPr>
          <w:rFonts w:ascii="Baskerville" w:hAnsi="Baskerville"/>
          <w:sz w:val="18"/>
          <w:szCs w:val="18"/>
        </w:rPr>
        <w:t xml:space="preserve">Licensee acknowledges that </w:t>
      </w:r>
      <w:r w:rsidR="00873A7A">
        <w:rPr>
          <w:rFonts w:ascii="Baskerville" w:hAnsi="Baskerville"/>
          <w:sz w:val="18"/>
          <w:szCs w:val="18"/>
        </w:rPr>
        <w:t xml:space="preserve">updates and </w:t>
      </w:r>
      <w:r>
        <w:rPr>
          <w:rFonts w:ascii="Baskerville" w:hAnsi="Baskerville"/>
          <w:sz w:val="18"/>
          <w:szCs w:val="18"/>
        </w:rPr>
        <w:t xml:space="preserve">changes to the </w:t>
      </w:r>
      <w:proofErr w:type="spellStart"/>
      <w:r>
        <w:rPr>
          <w:rFonts w:ascii="Baskerville" w:hAnsi="Baskerville"/>
          <w:sz w:val="18"/>
          <w:szCs w:val="18"/>
        </w:rPr>
        <w:t>BlueJeans</w:t>
      </w:r>
      <w:proofErr w:type="spellEnd"/>
      <w:r>
        <w:rPr>
          <w:rFonts w:ascii="Baskerville" w:hAnsi="Baskerville"/>
          <w:sz w:val="18"/>
          <w:szCs w:val="18"/>
        </w:rPr>
        <w:t xml:space="preserve"> Code and </w:t>
      </w:r>
      <w:proofErr w:type="spellStart"/>
      <w:r>
        <w:rPr>
          <w:rFonts w:ascii="Baskerville" w:hAnsi="Baskerville"/>
          <w:sz w:val="18"/>
          <w:szCs w:val="18"/>
        </w:rPr>
        <w:t>BlueJeans</w:t>
      </w:r>
      <w:proofErr w:type="spellEnd"/>
      <w:r>
        <w:rPr>
          <w:rFonts w:ascii="Baskerville" w:hAnsi="Baskerville"/>
          <w:sz w:val="18"/>
          <w:szCs w:val="18"/>
        </w:rPr>
        <w:t xml:space="preserve"> Services may render Custom Integrations inoperable or obsolete</w:t>
      </w:r>
      <w:r w:rsidR="00067F22">
        <w:rPr>
          <w:rFonts w:ascii="Baskerville" w:hAnsi="Baskerville"/>
          <w:sz w:val="18"/>
          <w:szCs w:val="18"/>
        </w:rPr>
        <w:t xml:space="preserve"> or otherwise affect the performance of the Custom Integrations</w:t>
      </w:r>
      <w:r>
        <w:rPr>
          <w:rFonts w:ascii="Baskerville" w:hAnsi="Baskerville"/>
          <w:sz w:val="18"/>
          <w:szCs w:val="18"/>
        </w:rPr>
        <w:t xml:space="preserve">. </w:t>
      </w:r>
      <w:r w:rsidRPr="00E745CC" w:rsidR="00DB1FD0">
        <w:rPr>
          <w:rFonts w:ascii="Baskerville" w:hAnsi="Baskerville"/>
          <w:sz w:val="18"/>
          <w:szCs w:val="18"/>
        </w:rPr>
        <w:t>IF A CHANGE IS UNACCEPTABLE</w:t>
      </w:r>
      <w:r w:rsidR="00C0713D">
        <w:rPr>
          <w:rFonts w:ascii="Baskerville" w:hAnsi="Baskerville"/>
          <w:sz w:val="18"/>
          <w:szCs w:val="18"/>
        </w:rPr>
        <w:t xml:space="preserve"> TO LICENSEE</w:t>
      </w:r>
      <w:r w:rsidRPr="00E745CC" w:rsidR="00DB1FD0">
        <w:rPr>
          <w:rFonts w:ascii="Baskerville" w:hAnsi="Baskerville"/>
          <w:sz w:val="18"/>
          <w:szCs w:val="18"/>
        </w:rPr>
        <w:t xml:space="preserve">, LICENSEE’S ONLY RECOURSE IS TO </w:t>
      </w:r>
      <w:r w:rsidR="00C0713D">
        <w:rPr>
          <w:rFonts w:ascii="Baskerville" w:hAnsi="Baskerville"/>
          <w:sz w:val="18"/>
          <w:szCs w:val="18"/>
        </w:rPr>
        <w:t xml:space="preserve">CEASE USING THE BLUEJEANS CODE AND </w:t>
      </w:r>
      <w:r w:rsidR="00067F22">
        <w:rPr>
          <w:rFonts w:ascii="Baskerville" w:hAnsi="Baskerville"/>
          <w:sz w:val="18"/>
          <w:szCs w:val="18"/>
        </w:rPr>
        <w:t xml:space="preserve">TERMINATE ITS DISTRIBUTION OF THE CUSTOM INTEGRATION. </w:t>
      </w:r>
      <w:r w:rsidRPr="00E745CC" w:rsidR="00E32298">
        <w:rPr>
          <w:rFonts w:ascii="Baskerville" w:hAnsi="Baskerville"/>
          <w:sz w:val="18"/>
          <w:szCs w:val="18"/>
        </w:rPr>
        <w:t>IF</w:t>
      </w:r>
      <w:r w:rsidRPr="00E745CC" w:rsidR="00DB1FD0">
        <w:rPr>
          <w:rFonts w:ascii="Baskerville" w:hAnsi="Baskerville"/>
          <w:sz w:val="18"/>
          <w:szCs w:val="18"/>
        </w:rPr>
        <w:t xml:space="preserve"> LICENSEE CONTINUES TO USE ANY PORTION OF THE </w:t>
      </w:r>
      <w:r w:rsidR="00DB1FD0">
        <w:rPr>
          <w:rFonts w:ascii="Baskerville" w:hAnsi="Baskerville"/>
          <w:sz w:val="18"/>
          <w:szCs w:val="18"/>
        </w:rPr>
        <w:t>BLUEJEANS CODE</w:t>
      </w:r>
      <w:r w:rsidRPr="00E745CC" w:rsidR="00DB1FD0">
        <w:rPr>
          <w:rFonts w:ascii="Baskerville" w:hAnsi="Baskerville"/>
          <w:sz w:val="18"/>
          <w:szCs w:val="18"/>
        </w:rPr>
        <w:t xml:space="preserve"> OR THE MATERIALS PROVIDED HEREUNDER</w:t>
      </w:r>
      <w:r w:rsidR="00873A7A">
        <w:rPr>
          <w:rFonts w:ascii="Baskerville" w:hAnsi="Baskerville"/>
          <w:sz w:val="18"/>
          <w:szCs w:val="18"/>
        </w:rPr>
        <w:t xml:space="preserve"> FOLLOWING ANY CHANGE OR UPDATE</w:t>
      </w:r>
      <w:r w:rsidRPr="00E745CC" w:rsidR="00DB1FD0">
        <w:rPr>
          <w:rFonts w:ascii="Baskerville" w:hAnsi="Baskerville"/>
          <w:sz w:val="18"/>
          <w:szCs w:val="18"/>
        </w:rPr>
        <w:t xml:space="preserve">, THEN LICENSEE WILL BE DEEMED TO HAVE </w:t>
      </w:r>
      <w:r w:rsidR="00BC59DC">
        <w:rPr>
          <w:rFonts w:ascii="Baskerville" w:hAnsi="Baskerville"/>
          <w:sz w:val="18"/>
          <w:szCs w:val="18"/>
        </w:rPr>
        <w:t>NO OBJECTION TO</w:t>
      </w:r>
      <w:r w:rsidRPr="00E745CC" w:rsidR="00BC59DC">
        <w:rPr>
          <w:rFonts w:ascii="Baskerville" w:hAnsi="Baskerville"/>
          <w:sz w:val="18"/>
          <w:szCs w:val="18"/>
        </w:rPr>
        <w:t xml:space="preserve"> </w:t>
      </w:r>
      <w:r w:rsidRPr="00E745CC" w:rsidR="00DB1FD0">
        <w:rPr>
          <w:rFonts w:ascii="Baskerville" w:hAnsi="Baskerville"/>
          <w:sz w:val="18"/>
          <w:szCs w:val="18"/>
        </w:rPr>
        <w:t>THE CHANGES</w:t>
      </w:r>
      <w:r w:rsidR="00DB1FD0">
        <w:rPr>
          <w:rFonts w:ascii="Baskerville" w:hAnsi="Baskerville"/>
          <w:sz w:val="18"/>
          <w:szCs w:val="18"/>
        </w:rPr>
        <w:t>.</w:t>
      </w:r>
    </w:p>
    <w:p w:rsidR="00DB1FD0" w:rsidP="00DB1FD0" w:rsidRDefault="00DB1FD0" w14:paraId="7C17A14D" w14:textId="77777777">
      <w:pPr>
        <w:pStyle w:val="Heading2"/>
        <w:numPr>
          <w:ilvl w:val="0"/>
          <w:numId w:val="0"/>
        </w:numPr>
        <w:spacing w:after="0"/>
        <w:ind w:left="1440" w:hanging="720"/>
        <w:rPr>
          <w:rFonts w:ascii="Baskerville" w:hAnsi="Baskerville"/>
          <w:sz w:val="18"/>
          <w:szCs w:val="18"/>
        </w:rPr>
      </w:pPr>
    </w:p>
    <w:p w:rsidR="00DB1FD0" w:rsidP="00DB1FD0" w:rsidRDefault="00695BBD" w14:paraId="0B0F20F4" w14:textId="0B708346">
      <w:pPr>
        <w:pStyle w:val="Heading1"/>
        <w:numPr>
          <w:ilvl w:val="0"/>
          <w:numId w:val="0"/>
        </w:numPr>
        <w:ind w:left="1440" w:hanging="720"/>
        <w:rPr>
          <w:rFonts w:ascii="Baskerville" w:hAnsi="Baskerville"/>
          <w:sz w:val="18"/>
          <w:szCs w:val="18"/>
          <w:u w:val="none"/>
        </w:rPr>
      </w:pPr>
      <w:r>
        <w:rPr>
          <w:rFonts w:ascii="Baskerville" w:hAnsi="Baskerville"/>
          <w:sz w:val="18"/>
          <w:szCs w:val="18"/>
          <w:u w:val="none"/>
        </w:rPr>
        <w:t>4.</w:t>
      </w:r>
      <w:r w:rsidR="003474FA">
        <w:rPr>
          <w:rFonts w:ascii="Baskerville" w:hAnsi="Baskerville"/>
          <w:sz w:val="18"/>
          <w:szCs w:val="18"/>
          <w:u w:val="none"/>
        </w:rPr>
        <w:t>2</w:t>
      </w:r>
      <w:r w:rsidRPr="00DB1FD0" w:rsidR="00DB1FD0">
        <w:rPr>
          <w:rFonts w:ascii="Baskerville" w:hAnsi="Baskerville"/>
          <w:sz w:val="18"/>
          <w:szCs w:val="18"/>
          <w:u w:val="none"/>
        </w:rPr>
        <w:tab/>
      </w:r>
      <w:r w:rsidRPr="002F7AE4" w:rsidR="00DB1FD0">
        <w:rPr>
          <w:rFonts w:ascii="Baskerville" w:hAnsi="Baskerville"/>
          <w:caps/>
          <w:sz w:val="18"/>
          <w:szCs w:val="18"/>
          <w:u w:val="none"/>
        </w:rPr>
        <w:t xml:space="preserve">Licensee acknowledges that the BlueJeans Code IS provided by BlueJeans in an “as is” condition as to its performance, accuracy, or completeness with no warranties or representations, express or implied, STATUTORY OR OTHERWISE, INCLUDING, BUT NOT LIMITED TO, THE IMPLIED WARRANTIES OR CONDITIONS OF DESIGN, MERCHANTABILITY, FITNESS FOR A PARTICULAR PURPOSE, AND ANY WARRANTIES OF TITLE AND NON-INFRINGEMENT. BlueJeans does not warrant that (A) the operation of the BlueJeans Code will be </w:t>
      </w:r>
      <w:r w:rsidRPr="002F7AE4" w:rsidR="00DB1FD0">
        <w:rPr>
          <w:rFonts w:ascii="Baskerville" w:hAnsi="Baskerville"/>
          <w:caps/>
          <w:sz w:val="18"/>
          <w:szCs w:val="18"/>
          <w:u w:val="none"/>
        </w:rPr>
        <w:lastRenderedPageBreak/>
        <w:t xml:space="preserve">uninterrupted or error free nor that the BlueJeans Code IS not vulnerable to fraud or unauthorized use OR (B) </w:t>
      </w:r>
      <w:r w:rsidRPr="002F7AE4" w:rsidR="00DB1FD0">
        <w:rPr>
          <w:rFonts w:ascii="Baskerville" w:hAnsi="Baskerville"/>
          <w:bCs/>
          <w:caps/>
          <w:sz w:val="18"/>
          <w:szCs w:val="18"/>
          <w:u w:val="none"/>
        </w:rPr>
        <w:t>THE BlueJeans Code OR ANY FEATURES OR FUNCTIONALITIES WILL BE AVAILABLE AT ANY TIME IN THE FUTURE</w:t>
      </w:r>
      <w:r w:rsidRPr="002F7AE4" w:rsidR="00DB1FD0">
        <w:rPr>
          <w:rFonts w:ascii="Baskerville" w:hAnsi="Baskerville"/>
          <w:sz w:val="18"/>
          <w:szCs w:val="18"/>
          <w:u w:val="none"/>
        </w:rPr>
        <w:t xml:space="preserve">. </w:t>
      </w:r>
      <w:r w:rsidRPr="002F7AE4" w:rsidR="00DB1FD0">
        <w:rPr>
          <w:rFonts w:ascii="Baskerville" w:hAnsi="Baskerville"/>
          <w:caps/>
          <w:sz w:val="18"/>
          <w:szCs w:val="18"/>
          <w:u w:val="none"/>
        </w:rPr>
        <w:t>LICENSEE acknowledgeS and agreeS that IT may not rely on the future availability of THE BlueJeans Code</w:t>
      </w:r>
      <w:r w:rsidR="00873A7A">
        <w:rPr>
          <w:rFonts w:ascii="Baskerville" w:hAnsi="Baskerville"/>
          <w:caps/>
          <w:sz w:val="18"/>
          <w:szCs w:val="18"/>
          <w:u w:val="none"/>
        </w:rPr>
        <w:t xml:space="preserve"> FOR ANY PURPOSE</w:t>
      </w:r>
      <w:r w:rsidRPr="002F7AE4" w:rsidR="00DB1FD0">
        <w:rPr>
          <w:rFonts w:ascii="Baskerville" w:hAnsi="Baskerville"/>
          <w:caps/>
          <w:sz w:val="18"/>
          <w:szCs w:val="18"/>
          <w:u w:val="none"/>
        </w:rPr>
        <w:t xml:space="preserve"> in making</w:t>
      </w:r>
      <w:r w:rsidR="00873A7A">
        <w:rPr>
          <w:rFonts w:ascii="Baskerville" w:hAnsi="Baskerville"/>
          <w:caps/>
          <w:sz w:val="18"/>
          <w:szCs w:val="18"/>
          <w:u w:val="none"/>
        </w:rPr>
        <w:t xml:space="preserve"> ANY</w:t>
      </w:r>
      <w:r w:rsidRPr="002F7AE4" w:rsidR="00DB1FD0">
        <w:rPr>
          <w:rFonts w:ascii="Baskerville" w:hAnsi="Baskerville"/>
          <w:caps/>
          <w:sz w:val="18"/>
          <w:szCs w:val="18"/>
          <w:u w:val="none"/>
        </w:rPr>
        <w:t xml:space="preserve"> decisions </w:t>
      </w:r>
      <w:r w:rsidR="00873A7A">
        <w:rPr>
          <w:rFonts w:ascii="Baskerville" w:hAnsi="Baskerville"/>
          <w:caps/>
          <w:sz w:val="18"/>
          <w:szCs w:val="18"/>
          <w:u w:val="none"/>
        </w:rPr>
        <w:t>WITH RESPECT TO</w:t>
      </w:r>
      <w:r w:rsidRPr="002F7AE4" w:rsidR="00DB1FD0">
        <w:rPr>
          <w:rFonts w:ascii="Baskerville" w:hAnsi="Baskerville"/>
          <w:caps/>
          <w:sz w:val="18"/>
          <w:szCs w:val="18"/>
          <w:u w:val="none"/>
        </w:rPr>
        <w:t xml:space="preserve"> CUSTOM INTEGRATIONS</w:t>
      </w:r>
      <w:r w:rsidR="00DB1FD0">
        <w:rPr>
          <w:rFonts w:ascii="Baskerville" w:hAnsi="Baskerville"/>
          <w:caps/>
          <w:sz w:val="18"/>
          <w:szCs w:val="18"/>
          <w:u w:val="none"/>
        </w:rPr>
        <w:t xml:space="preserve"> OR OTHERWIse</w:t>
      </w:r>
      <w:r w:rsidR="00DB1FD0">
        <w:rPr>
          <w:rFonts w:ascii="Baskerville" w:hAnsi="Baskerville"/>
          <w:sz w:val="18"/>
          <w:szCs w:val="18"/>
          <w:u w:val="none"/>
        </w:rPr>
        <w:t>.</w:t>
      </w:r>
    </w:p>
    <w:p w:rsidR="00947942" w:rsidP="00995BFD" w:rsidRDefault="00995BFD" w14:paraId="0D334182" w14:textId="11463F83">
      <w:pPr>
        <w:pStyle w:val="Heading2"/>
        <w:numPr>
          <w:ilvl w:val="0"/>
          <w:numId w:val="2"/>
        </w:numPr>
        <w:spacing w:after="0"/>
        <w:ind w:left="0" w:firstLine="0"/>
        <w:rPr>
          <w:rFonts w:ascii="Baskerville" w:hAnsi="Baskerville"/>
          <w:sz w:val="18"/>
          <w:szCs w:val="18"/>
        </w:rPr>
      </w:pPr>
      <w:r w:rsidRPr="00E745CC">
        <w:rPr>
          <w:rFonts w:ascii="Baskerville" w:hAnsi="Baskerville"/>
          <w:b/>
          <w:sz w:val="18"/>
          <w:szCs w:val="18"/>
        </w:rPr>
        <w:t>Distrib</w:t>
      </w:r>
      <w:r w:rsidR="006B4A0A">
        <w:rPr>
          <w:rFonts w:ascii="Baskerville" w:hAnsi="Baskerville"/>
          <w:b/>
          <w:sz w:val="18"/>
          <w:szCs w:val="18"/>
        </w:rPr>
        <w:t>ution of the Custom Integration</w:t>
      </w:r>
      <w:r w:rsidRPr="00E745CC">
        <w:rPr>
          <w:rFonts w:ascii="Baskerville" w:hAnsi="Baskerville"/>
          <w:sz w:val="18"/>
          <w:szCs w:val="18"/>
        </w:rPr>
        <w:t xml:space="preserve"> </w:t>
      </w:r>
    </w:p>
    <w:p w:rsidR="00947942" w:rsidP="00947942" w:rsidRDefault="00947942" w14:paraId="46C31184" w14:textId="77777777">
      <w:pPr>
        <w:pStyle w:val="Heading2"/>
        <w:numPr>
          <w:ilvl w:val="0"/>
          <w:numId w:val="0"/>
        </w:numPr>
        <w:spacing w:after="0"/>
        <w:rPr>
          <w:rFonts w:ascii="Baskerville" w:hAnsi="Baskerville"/>
          <w:sz w:val="18"/>
          <w:szCs w:val="18"/>
        </w:rPr>
      </w:pPr>
    </w:p>
    <w:p w:rsidR="000168C1" w:rsidP="0023241F" w:rsidRDefault="000168C1" w14:paraId="0949890D" w14:textId="7668D1F1">
      <w:pPr>
        <w:pStyle w:val="Heading2"/>
        <w:numPr>
          <w:ilvl w:val="0"/>
          <w:numId w:val="0"/>
        </w:numPr>
        <w:spacing w:after="0"/>
        <w:ind w:left="1440" w:hanging="720"/>
        <w:rPr>
          <w:rFonts w:ascii="Baskerville" w:hAnsi="Baskerville"/>
          <w:sz w:val="18"/>
          <w:szCs w:val="18"/>
        </w:rPr>
      </w:pPr>
      <w:r>
        <w:rPr>
          <w:rFonts w:ascii="Baskerville" w:hAnsi="Baskerville"/>
          <w:sz w:val="18"/>
          <w:szCs w:val="18"/>
        </w:rPr>
        <w:t>5.1</w:t>
      </w:r>
      <w:r>
        <w:rPr>
          <w:rFonts w:ascii="Baskerville" w:hAnsi="Baskerville"/>
          <w:sz w:val="18"/>
          <w:szCs w:val="18"/>
        </w:rPr>
        <w:tab/>
      </w:r>
      <w:r w:rsidRPr="00E745CC">
        <w:rPr>
          <w:rFonts w:ascii="Baskerville" w:hAnsi="Baskerville"/>
          <w:sz w:val="18"/>
          <w:szCs w:val="18"/>
        </w:rPr>
        <w:t xml:space="preserve">Each Custom Integration must be expressly approved by </w:t>
      </w:r>
      <w:proofErr w:type="spellStart"/>
      <w:r w:rsidRPr="00E745CC">
        <w:rPr>
          <w:rFonts w:ascii="Baskerville" w:hAnsi="Baskerville"/>
          <w:sz w:val="18"/>
          <w:szCs w:val="18"/>
        </w:rPr>
        <w:t>BlueJeans</w:t>
      </w:r>
      <w:proofErr w:type="spellEnd"/>
      <w:r w:rsidRPr="00E745CC">
        <w:rPr>
          <w:rFonts w:ascii="Baskerville" w:hAnsi="Baskerville"/>
          <w:sz w:val="18"/>
          <w:szCs w:val="18"/>
        </w:rPr>
        <w:t xml:space="preserve"> in writing prior to distribution</w:t>
      </w:r>
      <w:r w:rsidR="00873A7A">
        <w:rPr>
          <w:rFonts w:ascii="Baskerville" w:hAnsi="Baskerville"/>
          <w:sz w:val="18"/>
          <w:szCs w:val="18"/>
        </w:rPr>
        <w:t xml:space="preserve"> or other provision</w:t>
      </w:r>
      <w:r w:rsidR="000064B8">
        <w:rPr>
          <w:rFonts w:ascii="Baskerville" w:hAnsi="Baskerville"/>
          <w:sz w:val="18"/>
          <w:szCs w:val="18"/>
        </w:rPr>
        <w:t xml:space="preserve"> to any third party</w:t>
      </w:r>
      <w:r>
        <w:rPr>
          <w:rFonts w:ascii="Baskerville" w:hAnsi="Baskerville"/>
          <w:sz w:val="18"/>
          <w:szCs w:val="18"/>
        </w:rPr>
        <w:t>.</w:t>
      </w:r>
      <w:r w:rsidR="0054147B">
        <w:rPr>
          <w:rFonts w:ascii="Baskerville" w:hAnsi="Baskerville"/>
          <w:sz w:val="18"/>
          <w:szCs w:val="18"/>
        </w:rPr>
        <w:t xml:space="preserve"> </w:t>
      </w:r>
      <w:r w:rsidR="00873A7A">
        <w:rPr>
          <w:rFonts w:ascii="Baskerville" w:hAnsi="Baskerville"/>
          <w:sz w:val="18"/>
          <w:szCs w:val="18"/>
        </w:rPr>
        <w:t xml:space="preserve">As requested by </w:t>
      </w:r>
      <w:proofErr w:type="spellStart"/>
      <w:r w:rsidR="00873A7A">
        <w:rPr>
          <w:rFonts w:ascii="Baskerville" w:hAnsi="Baskerville"/>
          <w:sz w:val="18"/>
          <w:szCs w:val="18"/>
        </w:rPr>
        <w:t>BlueJeans</w:t>
      </w:r>
      <w:proofErr w:type="spellEnd"/>
      <w:r w:rsidR="00873A7A">
        <w:rPr>
          <w:rFonts w:ascii="Baskerville" w:hAnsi="Baskerville"/>
          <w:sz w:val="18"/>
          <w:szCs w:val="18"/>
        </w:rPr>
        <w:t xml:space="preserve">, </w:t>
      </w:r>
      <w:r w:rsidR="0054147B">
        <w:rPr>
          <w:rFonts w:ascii="Baskerville" w:hAnsi="Baskerville"/>
          <w:sz w:val="18"/>
          <w:szCs w:val="18"/>
        </w:rPr>
        <w:t>Licensee shall provide the Custom Integration</w:t>
      </w:r>
      <w:r w:rsidR="005A60D3">
        <w:rPr>
          <w:rFonts w:ascii="Baskerville" w:hAnsi="Baskerville"/>
          <w:sz w:val="18"/>
          <w:szCs w:val="18"/>
        </w:rPr>
        <w:t>, and any software, hardware and/or other equipment needed to test the Custom Integration,</w:t>
      </w:r>
      <w:r w:rsidR="0054147B">
        <w:rPr>
          <w:rFonts w:ascii="Baskerville" w:hAnsi="Baskerville"/>
          <w:sz w:val="18"/>
          <w:szCs w:val="18"/>
        </w:rPr>
        <w:t xml:space="preserve"> to </w:t>
      </w:r>
      <w:proofErr w:type="spellStart"/>
      <w:r w:rsidR="0054147B">
        <w:rPr>
          <w:rFonts w:ascii="Baskerville" w:hAnsi="Baskerville"/>
          <w:sz w:val="18"/>
          <w:szCs w:val="18"/>
        </w:rPr>
        <w:t>BlueJeans</w:t>
      </w:r>
      <w:proofErr w:type="spellEnd"/>
      <w:r w:rsidR="0054147B">
        <w:rPr>
          <w:rFonts w:ascii="Baskerville" w:hAnsi="Baskerville"/>
          <w:sz w:val="18"/>
          <w:szCs w:val="18"/>
        </w:rPr>
        <w:t xml:space="preserve"> for approval and </w:t>
      </w:r>
      <w:r w:rsidR="005C4F47">
        <w:rPr>
          <w:rFonts w:ascii="Baskerville" w:hAnsi="Baskerville"/>
          <w:sz w:val="18"/>
          <w:szCs w:val="18"/>
        </w:rPr>
        <w:t>ongoing access to the Custom Integration for continued testing.</w:t>
      </w:r>
    </w:p>
    <w:p w:rsidR="000168C1" w:rsidP="0023241F" w:rsidRDefault="000168C1" w14:paraId="698482D5" w14:textId="1B9C1B65">
      <w:pPr>
        <w:pStyle w:val="Heading2"/>
        <w:numPr>
          <w:ilvl w:val="0"/>
          <w:numId w:val="0"/>
        </w:numPr>
        <w:spacing w:after="0"/>
        <w:ind w:left="1440" w:hanging="720"/>
        <w:rPr>
          <w:rFonts w:ascii="Baskerville" w:hAnsi="Baskerville"/>
          <w:sz w:val="18"/>
          <w:szCs w:val="18"/>
        </w:rPr>
      </w:pPr>
    </w:p>
    <w:p w:rsidR="000168C1" w:rsidP="0023241F" w:rsidRDefault="000168C1" w14:paraId="5B2A62CC" w14:textId="4A998074">
      <w:pPr>
        <w:pStyle w:val="Heading2"/>
        <w:numPr>
          <w:ilvl w:val="0"/>
          <w:numId w:val="0"/>
        </w:numPr>
        <w:spacing w:after="0"/>
        <w:ind w:left="1440" w:hanging="720"/>
        <w:rPr>
          <w:rFonts w:ascii="Baskerville" w:hAnsi="Baskerville"/>
          <w:sz w:val="18"/>
          <w:szCs w:val="18"/>
        </w:rPr>
      </w:pPr>
      <w:r>
        <w:rPr>
          <w:rFonts w:ascii="Baskerville" w:hAnsi="Baskerville"/>
          <w:sz w:val="18"/>
          <w:szCs w:val="18"/>
        </w:rPr>
        <w:t>5.2</w:t>
      </w:r>
      <w:r>
        <w:rPr>
          <w:rFonts w:ascii="Baskerville" w:hAnsi="Baskerville"/>
          <w:sz w:val="18"/>
          <w:szCs w:val="18"/>
        </w:rPr>
        <w:tab/>
      </w:r>
      <w:r>
        <w:rPr>
          <w:rFonts w:ascii="Baskerville" w:hAnsi="Baskerville"/>
          <w:sz w:val="18"/>
          <w:szCs w:val="18"/>
        </w:rPr>
        <w:t xml:space="preserve">Licensee is solely </w:t>
      </w:r>
      <w:r w:rsidRPr="00E745CC">
        <w:rPr>
          <w:rFonts w:ascii="Baskerville" w:hAnsi="Baskerville"/>
          <w:sz w:val="18"/>
          <w:szCs w:val="18"/>
        </w:rPr>
        <w:t>responsible for licensing the Custom Integration, including, without limitation, all aspects of any transaction with End User</w:t>
      </w:r>
      <w:r>
        <w:rPr>
          <w:rFonts w:ascii="Baskerville" w:hAnsi="Baskerville"/>
          <w:sz w:val="18"/>
          <w:szCs w:val="18"/>
        </w:rPr>
        <w:t xml:space="preserve">. The Custom Integration may only be licensed to End Users who are licensed users of the </w:t>
      </w:r>
      <w:proofErr w:type="spellStart"/>
      <w:r>
        <w:rPr>
          <w:rFonts w:ascii="Baskerville" w:hAnsi="Baskerville"/>
          <w:sz w:val="18"/>
          <w:szCs w:val="18"/>
        </w:rPr>
        <w:t>BlueJeans</w:t>
      </w:r>
      <w:proofErr w:type="spellEnd"/>
      <w:r>
        <w:rPr>
          <w:rFonts w:ascii="Baskerville" w:hAnsi="Baskerville"/>
          <w:sz w:val="18"/>
          <w:szCs w:val="18"/>
        </w:rPr>
        <w:t xml:space="preserve"> Services. </w:t>
      </w:r>
      <w:r w:rsidR="00BA280E">
        <w:rPr>
          <w:rFonts w:ascii="Baskerville" w:hAnsi="Baskerville"/>
          <w:sz w:val="18"/>
          <w:szCs w:val="18"/>
        </w:rPr>
        <w:t>The Custom Integration may not be licensed under any version of the GPL or any viral licenses of a similar nature. The Custom Integration</w:t>
      </w:r>
      <w:r>
        <w:rPr>
          <w:rFonts w:ascii="Baskerville" w:hAnsi="Baskerville"/>
          <w:sz w:val="18"/>
          <w:szCs w:val="18"/>
        </w:rPr>
        <w:t xml:space="preserve"> license must contain the following minimum requirements:</w:t>
      </w:r>
    </w:p>
    <w:p w:rsidR="000168C1" w:rsidP="0023241F" w:rsidRDefault="000168C1" w14:paraId="1CEBA7DF" w14:textId="1793DA59">
      <w:pPr>
        <w:pStyle w:val="Heading2"/>
        <w:numPr>
          <w:ilvl w:val="0"/>
          <w:numId w:val="0"/>
        </w:numPr>
        <w:spacing w:after="0"/>
        <w:ind w:left="1440" w:hanging="720"/>
        <w:rPr>
          <w:rFonts w:ascii="Baskerville" w:hAnsi="Baskerville"/>
          <w:sz w:val="18"/>
          <w:szCs w:val="18"/>
        </w:rPr>
      </w:pPr>
    </w:p>
    <w:p w:rsidR="000168C1" w:rsidP="0023241F" w:rsidRDefault="000168C1" w14:paraId="1E2C54FC" w14:textId="32C2BBEA">
      <w:pPr>
        <w:pStyle w:val="Heading2"/>
        <w:numPr>
          <w:ilvl w:val="0"/>
          <w:numId w:val="18"/>
        </w:numPr>
        <w:spacing w:after="0"/>
        <w:ind w:left="2160" w:hanging="720"/>
        <w:rPr>
          <w:rFonts w:ascii="Baskerville" w:hAnsi="Baskerville"/>
          <w:sz w:val="18"/>
          <w:szCs w:val="18"/>
        </w:rPr>
      </w:pPr>
      <w:r w:rsidRPr="00E745CC">
        <w:rPr>
          <w:rFonts w:ascii="Baskerville" w:hAnsi="Baskerville"/>
          <w:sz w:val="18"/>
          <w:szCs w:val="18"/>
        </w:rPr>
        <w:t xml:space="preserve">prohibits the End User from modifying, reproducing, decompiling, reverse engineering and/or translating the </w:t>
      </w:r>
      <w:proofErr w:type="spellStart"/>
      <w:r>
        <w:rPr>
          <w:rFonts w:ascii="Baskerville" w:hAnsi="Baskerville"/>
          <w:sz w:val="18"/>
          <w:szCs w:val="18"/>
        </w:rPr>
        <w:t>BlueJeans</w:t>
      </w:r>
      <w:proofErr w:type="spellEnd"/>
      <w:r>
        <w:rPr>
          <w:rFonts w:ascii="Baskerville" w:hAnsi="Baskerville"/>
          <w:sz w:val="18"/>
          <w:szCs w:val="18"/>
        </w:rPr>
        <w:t xml:space="preserve"> Code;</w:t>
      </w:r>
    </w:p>
    <w:p w:rsidR="000168C1" w:rsidP="0023241F" w:rsidRDefault="000168C1" w14:paraId="73AFDC04" w14:textId="2DC25391">
      <w:pPr>
        <w:pStyle w:val="Heading2"/>
        <w:numPr>
          <w:ilvl w:val="0"/>
          <w:numId w:val="18"/>
        </w:numPr>
        <w:spacing w:after="0"/>
        <w:ind w:left="2160" w:hanging="720"/>
        <w:rPr>
          <w:rFonts w:ascii="Baskerville" w:hAnsi="Baskerville"/>
          <w:sz w:val="18"/>
          <w:szCs w:val="18"/>
        </w:rPr>
      </w:pPr>
      <w:r w:rsidRPr="00E745CC">
        <w:rPr>
          <w:rFonts w:ascii="Baskerville" w:hAnsi="Baskerville"/>
          <w:sz w:val="18"/>
          <w:szCs w:val="18"/>
        </w:rPr>
        <w:t xml:space="preserve">prohibits the End User from distributing, using or transferring the </w:t>
      </w:r>
      <w:proofErr w:type="spellStart"/>
      <w:r>
        <w:rPr>
          <w:rFonts w:ascii="Baskerville" w:hAnsi="Baskerville"/>
          <w:sz w:val="18"/>
          <w:szCs w:val="18"/>
        </w:rPr>
        <w:t>BlueJeans</w:t>
      </w:r>
      <w:proofErr w:type="spellEnd"/>
      <w:r>
        <w:rPr>
          <w:rFonts w:ascii="Baskerville" w:hAnsi="Baskerville"/>
          <w:sz w:val="18"/>
          <w:szCs w:val="18"/>
        </w:rPr>
        <w:t xml:space="preserve"> Code</w:t>
      </w:r>
      <w:r w:rsidRPr="00E745CC">
        <w:rPr>
          <w:rFonts w:ascii="Baskerville" w:hAnsi="Baskerville"/>
          <w:sz w:val="18"/>
          <w:szCs w:val="18"/>
        </w:rPr>
        <w:t xml:space="preserve"> (including using for any timesharing or service bureau purposes) other than as</w:t>
      </w:r>
      <w:r>
        <w:rPr>
          <w:rFonts w:ascii="Baskerville" w:hAnsi="Baskerville"/>
          <w:sz w:val="18"/>
          <w:szCs w:val="18"/>
        </w:rPr>
        <w:t xml:space="preserve"> may be a</w:t>
      </w:r>
      <w:r w:rsidRPr="00E745CC">
        <w:rPr>
          <w:rFonts w:ascii="Baskerville" w:hAnsi="Baskerville"/>
          <w:sz w:val="18"/>
          <w:szCs w:val="18"/>
        </w:rPr>
        <w:t xml:space="preserve"> part of the Custom Integration</w:t>
      </w:r>
      <w:r>
        <w:rPr>
          <w:rFonts w:ascii="Baskerville" w:hAnsi="Baskerville"/>
          <w:sz w:val="18"/>
          <w:szCs w:val="18"/>
        </w:rPr>
        <w:t>;</w:t>
      </w:r>
    </w:p>
    <w:p w:rsidR="000168C1" w:rsidP="0023241F" w:rsidRDefault="000168C1" w14:paraId="130CB60C" w14:textId="631B8CAD">
      <w:pPr>
        <w:pStyle w:val="Heading2"/>
        <w:numPr>
          <w:ilvl w:val="0"/>
          <w:numId w:val="18"/>
        </w:numPr>
        <w:spacing w:after="0"/>
        <w:ind w:left="2160" w:hanging="720"/>
        <w:rPr>
          <w:rFonts w:ascii="Baskerville" w:hAnsi="Baskerville"/>
          <w:sz w:val="18"/>
          <w:szCs w:val="18"/>
        </w:rPr>
      </w:pPr>
      <w:r w:rsidRPr="00E745CC">
        <w:rPr>
          <w:rFonts w:ascii="Baskerville" w:hAnsi="Baskerville"/>
          <w:sz w:val="18"/>
          <w:szCs w:val="18"/>
        </w:rPr>
        <w:t xml:space="preserve">disclaims any and all warranties (express and implied) relating to the </w:t>
      </w:r>
      <w:proofErr w:type="spellStart"/>
      <w:r>
        <w:rPr>
          <w:rFonts w:ascii="Baskerville" w:hAnsi="Baskerville"/>
          <w:sz w:val="18"/>
          <w:szCs w:val="18"/>
        </w:rPr>
        <w:t>BlueJeans</w:t>
      </w:r>
      <w:proofErr w:type="spellEnd"/>
      <w:r>
        <w:rPr>
          <w:rFonts w:ascii="Baskerville" w:hAnsi="Baskerville"/>
          <w:sz w:val="18"/>
          <w:szCs w:val="18"/>
        </w:rPr>
        <w:t xml:space="preserve"> Code;</w:t>
      </w:r>
    </w:p>
    <w:p w:rsidR="000168C1" w:rsidP="0023241F" w:rsidRDefault="000168C1" w14:paraId="32F0AF80" w14:textId="64831B86">
      <w:pPr>
        <w:pStyle w:val="Heading2"/>
        <w:numPr>
          <w:ilvl w:val="0"/>
          <w:numId w:val="18"/>
        </w:numPr>
        <w:spacing w:after="0"/>
        <w:ind w:left="2160" w:hanging="720"/>
        <w:rPr>
          <w:rFonts w:ascii="Baskerville" w:hAnsi="Baskerville"/>
          <w:sz w:val="18"/>
          <w:szCs w:val="18"/>
        </w:rPr>
      </w:pPr>
      <w:r w:rsidRPr="00E745CC">
        <w:rPr>
          <w:rFonts w:ascii="Baskerville" w:hAnsi="Baskerville"/>
          <w:sz w:val="18"/>
          <w:szCs w:val="18"/>
        </w:rPr>
        <w:t xml:space="preserve">disclaims, to the maximum extent permitted by law, liability for all damages, direct or indirect, incidental or consequential, that may arise from any use of the </w:t>
      </w:r>
      <w:proofErr w:type="spellStart"/>
      <w:r>
        <w:rPr>
          <w:rFonts w:ascii="Baskerville" w:hAnsi="Baskerville"/>
          <w:sz w:val="18"/>
          <w:szCs w:val="18"/>
        </w:rPr>
        <w:t>BlueJeans</w:t>
      </w:r>
      <w:proofErr w:type="spellEnd"/>
      <w:r>
        <w:rPr>
          <w:rFonts w:ascii="Baskerville" w:hAnsi="Baskerville"/>
          <w:sz w:val="18"/>
          <w:szCs w:val="18"/>
        </w:rPr>
        <w:t xml:space="preserve"> Code; </w:t>
      </w:r>
    </w:p>
    <w:p w:rsidR="000168C1" w:rsidP="0023241F" w:rsidRDefault="000168C1" w14:paraId="2DE08EDB" w14:textId="6DAF083B">
      <w:pPr>
        <w:pStyle w:val="Heading2"/>
        <w:numPr>
          <w:ilvl w:val="0"/>
          <w:numId w:val="18"/>
        </w:numPr>
        <w:spacing w:after="0"/>
        <w:ind w:left="2160" w:hanging="720"/>
        <w:rPr>
          <w:rFonts w:ascii="Baskerville" w:hAnsi="Baskerville"/>
          <w:sz w:val="18"/>
          <w:szCs w:val="18"/>
        </w:rPr>
      </w:pPr>
      <w:r w:rsidRPr="00E745CC">
        <w:rPr>
          <w:rFonts w:ascii="Baskerville" w:hAnsi="Baskerville"/>
          <w:sz w:val="18"/>
          <w:szCs w:val="18"/>
        </w:rPr>
        <w:t xml:space="preserve">requires the End User to agree not to use the </w:t>
      </w:r>
      <w:proofErr w:type="spellStart"/>
      <w:r>
        <w:rPr>
          <w:rFonts w:ascii="Baskerville" w:hAnsi="Baskerville"/>
          <w:sz w:val="18"/>
          <w:szCs w:val="18"/>
        </w:rPr>
        <w:t>BlueJeans</w:t>
      </w:r>
      <w:proofErr w:type="spellEnd"/>
      <w:r>
        <w:rPr>
          <w:rFonts w:ascii="Baskerville" w:hAnsi="Baskerville"/>
          <w:sz w:val="18"/>
          <w:szCs w:val="18"/>
        </w:rPr>
        <w:t xml:space="preserve"> Code</w:t>
      </w:r>
      <w:r w:rsidRPr="00E745CC">
        <w:rPr>
          <w:rFonts w:ascii="Baskerville" w:hAnsi="Baskerville"/>
          <w:sz w:val="18"/>
          <w:szCs w:val="18"/>
        </w:rPr>
        <w:t xml:space="preserve"> in violation of any applicable laws (including relating to privacy, export controls, and economic sanctions regulations)</w:t>
      </w:r>
      <w:r w:rsidR="006C0508">
        <w:rPr>
          <w:rFonts w:ascii="Baskerville" w:hAnsi="Baskerville"/>
          <w:sz w:val="18"/>
          <w:szCs w:val="18"/>
        </w:rPr>
        <w:t>; and</w:t>
      </w:r>
    </w:p>
    <w:p w:rsidR="00C0713D" w:rsidP="00C0713D" w:rsidRDefault="00C0713D" w14:paraId="7A713A24" w14:textId="21DDA85E">
      <w:pPr>
        <w:pStyle w:val="Heading2"/>
        <w:numPr>
          <w:ilvl w:val="0"/>
          <w:numId w:val="18"/>
        </w:numPr>
        <w:spacing w:after="0"/>
        <w:ind w:left="2160" w:hanging="720"/>
        <w:rPr>
          <w:rFonts w:ascii="Baskerville" w:hAnsi="Baskerville"/>
          <w:sz w:val="18"/>
          <w:szCs w:val="18"/>
        </w:rPr>
      </w:pPr>
      <w:r>
        <w:rPr>
          <w:rFonts w:ascii="Baskerville" w:hAnsi="Baskerville"/>
          <w:sz w:val="18"/>
          <w:szCs w:val="18"/>
        </w:rPr>
        <w:t xml:space="preserve">establish that all personal information provided by End User to Licensee arising from or relating to End User’s use of the Custom Integration is processed entirely by </w:t>
      </w:r>
      <w:r w:rsidR="00310E52">
        <w:rPr>
          <w:rFonts w:ascii="Baskerville" w:hAnsi="Baskerville"/>
          <w:sz w:val="18"/>
          <w:szCs w:val="18"/>
        </w:rPr>
        <w:t xml:space="preserve">Licensee </w:t>
      </w:r>
      <w:r>
        <w:rPr>
          <w:rFonts w:ascii="Baskerville" w:hAnsi="Baskerville"/>
          <w:sz w:val="18"/>
          <w:szCs w:val="18"/>
        </w:rPr>
        <w:t xml:space="preserve">subject to </w:t>
      </w:r>
      <w:r w:rsidR="00310E52">
        <w:rPr>
          <w:rFonts w:ascii="Baskerville" w:hAnsi="Baskerville"/>
          <w:sz w:val="18"/>
          <w:szCs w:val="18"/>
        </w:rPr>
        <w:t xml:space="preserve">Licensee’s </w:t>
      </w:r>
      <w:r>
        <w:rPr>
          <w:rFonts w:ascii="Baskerville" w:hAnsi="Baskerville"/>
          <w:sz w:val="18"/>
          <w:szCs w:val="18"/>
        </w:rPr>
        <w:t xml:space="preserve">privacy policy and not by </w:t>
      </w:r>
      <w:proofErr w:type="spellStart"/>
      <w:r>
        <w:rPr>
          <w:rFonts w:ascii="Baskerville" w:hAnsi="Baskerville"/>
          <w:sz w:val="18"/>
          <w:szCs w:val="18"/>
        </w:rPr>
        <w:t>BlueJeans</w:t>
      </w:r>
      <w:proofErr w:type="spellEnd"/>
      <w:r>
        <w:rPr>
          <w:rFonts w:ascii="Baskerville" w:hAnsi="Baskerville"/>
          <w:sz w:val="18"/>
          <w:szCs w:val="18"/>
        </w:rPr>
        <w:t>.</w:t>
      </w:r>
    </w:p>
    <w:p w:rsidR="00C0713D" w:rsidP="000C200A" w:rsidRDefault="00C0713D" w14:paraId="6EDB9F0A" w14:textId="77777777">
      <w:pPr>
        <w:pStyle w:val="Heading2"/>
        <w:numPr>
          <w:ilvl w:val="0"/>
          <w:numId w:val="0"/>
        </w:numPr>
        <w:spacing w:after="0"/>
        <w:ind w:left="2160"/>
        <w:rPr>
          <w:rFonts w:ascii="Baskerville" w:hAnsi="Baskerville"/>
          <w:sz w:val="18"/>
          <w:szCs w:val="18"/>
        </w:rPr>
      </w:pPr>
    </w:p>
    <w:p w:rsidR="000168C1" w:rsidP="0023241F" w:rsidRDefault="000168C1" w14:paraId="6B14FA68" w14:textId="77777777">
      <w:pPr>
        <w:pStyle w:val="Heading2"/>
        <w:numPr>
          <w:ilvl w:val="0"/>
          <w:numId w:val="0"/>
        </w:numPr>
        <w:spacing w:after="0"/>
        <w:ind w:left="1440" w:hanging="720"/>
        <w:rPr>
          <w:rFonts w:ascii="Baskerville" w:hAnsi="Baskerville"/>
          <w:sz w:val="18"/>
          <w:szCs w:val="18"/>
        </w:rPr>
      </w:pPr>
    </w:p>
    <w:p w:rsidR="000168C1" w:rsidP="0023241F" w:rsidRDefault="000168C1" w14:paraId="4ED3A863" w14:textId="09A0A3E2">
      <w:pPr>
        <w:pStyle w:val="Heading2"/>
        <w:numPr>
          <w:ilvl w:val="0"/>
          <w:numId w:val="0"/>
        </w:numPr>
        <w:spacing w:after="0"/>
        <w:ind w:left="1440" w:hanging="720"/>
        <w:rPr>
          <w:rFonts w:ascii="Baskerville" w:hAnsi="Baskerville"/>
          <w:sz w:val="18"/>
          <w:szCs w:val="18"/>
        </w:rPr>
      </w:pPr>
      <w:r>
        <w:rPr>
          <w:rFonts w:ascii="Baskerville" w:hAnsi="Baskerville"/>
          <w:sz w:val="18"/>
          <w:szCs w:val="18"/>
        </w:rPr>
        <w:t>5.3</w:t>
      </w:r>
      <w:r>
        <w:rPr>
          <w:rFonts w:ascii="Baskerville" w:hAnsi="Baskerville"/>
          <w:sz w:val="18"/>
          <w:szCs w:val="18"/>
        </w:rPr>
        <w:tab/>
      </w:r>
      <w:r w:rsidRPr="00E745CC">
        <w:rPr>
          <w:rFonts w:ascii="Baskerville" w:hAnsi="Baskerville"/>
          <w:sz w:val="18"/>
          <w:szCs w:val="18"/>
        </w:rPr>
        <w:t xml:space="preserve">Licensee will ensure that attribution is given to </w:t>
      </w:r>
      <w:proofErr w:type="spellStart"/>
      <w:r w:rsidRPr="00E745CC">
        <w:rPr>
          <w:rFonts w:ascii="Baskerville" w:hAnsi="Baskerville"/>
          <w:sz w:val="18"/>
          <w:szCs w:val="18"/>
        </w:rPr>
        <w:t>BlueJeans</w:t>
      </w:r>
      <w:proofErr w:type="spellEnd"/>
      <w:r w:rsidRPr="00E745CC">
        <w:rPr>
          <w:rFonts w:ascii="Baskerville" w:hAnsi="Baskerville"/>
          <w:sz w:val="18"/>
          <w:szCs w:val="18"/>
        </w:rPr>
        <w:t xml:space="preserve"> in the </w:t>
      </w:r>
      <w:r>
        <w:rPr>
          <w:rFonts w:ascii="Baskerville" w:hAnsi="Baskerville"/>
          <w:sz w:val="18"/>
          <w:szCs w:val="18"/>
        </w:rPr>
        <w:t xml:space="preserve">source code of the </w:t>
      </w:r>
      <w:r w:rsidRPr="00E745CC">
        <w:rPr>
          <w:rFonts w:ascii="Baskerville" w:hAnsi="Baskerville"/>
          <w:sz w:val="18"/>
          <w:szCs w:val="18"/>
        </w:rPr>
        <w:t>Custom Integration and in any supporting documentation it supplies relating to the Custom Integration by using the following or a substantially similar phrase</w:t>
      </w:r>
      <w:r w:rsidR="00873A7A">
        <w:rPr>
          <w:rFonts w:ascii="Baskerville" w:hAnsi="Baskerville"/>
          <w:sz w:val="18"/>
          <w:szCs w:val="18"/>
        </w:rPr>
        <w:t xml:space="preserve"> (with the copyright year updated as appropriate)</w:t>
      </w:r>
      <w:r>
        <w:rPr>
          <w:rFonts w:ascii="Baskerville" w:hAnsi="Baskerville"/>
          <w:sz w:val="18"/>
          <w:szCs w:val="18"/>
        </w:rPr>
        <w:t>:</w:t>
      </w:r>
      <w:r w:rsidRPr="00E745CC">
        <w:rPr>
          <w:rFonts w:ascii="Baskerville" w:hAnsi="Baskerville"/>
          <w:sz w:val="18"/>
          <w:szCs w:val="18"/>
        </w:rPr>
        <w:t xml:space="preserve"> “Software, development tools and related technology provided under license by Blue Jeans Network, Inc. © </w:t>
      </w:r>
      <w:r w:rsidR="00BB4243">
        <w:rPr>
          <w:rFonts w:ascii="Baskerville" w:hAnsi="Baskerville"/>
          <w:sz w:val="18"/>
          <w:szCs w:val="18"/>
        </w:rPr>
        <w:t>2009-</w:t>
      </w:r>
      <w:r w:rsidR="00873A7A">
        <w:rPr>
          <w:rFonts w:ascii="Baskerville" w:hAnsi="Baskerville"/>
          <w:sz w:val="18"/>
          <w:szCs w:val="18"/>
        </w:rPr>
        <w:t>20</w:t>
      </w:r>
      <w:r w:rsidR="008C7B03">
        <w:rPr>
          <w:rFonts w:ascii="Baskerville" w:hAnsi="Baskerville"/>
          <w:sz w:val="18"/>
          <w:szCs w:val="18"/>
        </w:rPr>
        <w:t>20</w:t>
      </w:r>
      <w:r w:rsidRPr="00E745CC" w:rsidR="00BB4243">
        <w:rPr>
          <w:rFonts w:ascii="Baskerville" w:hAnsi="Baskerville"/>
          <w:sz w:val="18"/>
          <w:szCs w:val="18"/>
        </w:rPr>
        <w:t xml:space="preserve"> </w:t>
      </w:r>
      <w:r w:rsidRPr="00E745CC">
        <w:rPr>
          <w:rFonts w:ascii="Baskerville" w:hAnsi="Baskerville"/>
          <w:sz w:val="18"/>
          <w:szCs w:val="18"/>
        </w:rPr>
        <w:t>Blue Jeans Network.  All rights reserved.”</w:t>
      </w:r>
    </w:p>
    <w:p w:rsidR="0023241F" w:rsidP="0023241F" w:rsidRDefault="0023241F" w14:paraId="0B885B6B" w14:textId="0927DA09">
      <w:pPr>
        <w:pStyle w:val="Heading2"/>
        <w:numPr>
          <w:ilvl w:val="0"/>
          <w:numId w:val="0"/>
        </w:numPr>
        <w:spacing w:after="0"/>
        <w:ind w:left="1440" w:hanging="720"/>
        <w:rPr>
          <w:rFonts w:ascii="Baskerville" w:hAnsi="Baskerville"/>
          <w:sz w:val="18"/>
          <w:szCs w:val="18"/>
        </w:rPr>
      </w:pPr>
    </w:p>
    <w:p w:rsidR="0023241F" w:rsidP="0023241F" w:rsidRDefault="0023241F" w14:paraId="58E44DA8" w14:textId="74F8C1D9">
      <w:pPr>
        <w:pStyle w:val="Heading2"/>
        <w:numPr>
          <w:ilvl w:val="0"/>
          <w:numId w:val="0"/>
        </w:numPr>
        <w:spacing w:after="0"/>
        <w:ind w:left="1440" w:hanging="720"/>
        <w:rPr>
          <w:rFonts w:ascii="Baskerville" w:hAnsi="Baskerville"/>
          <w:sz w:val="18"/>
          <w:szCs w:val="18"/>
        </w:rPr>
      </w:pPr>
      <w:r>
        <w:rPr>
          <w:rFonts w:ascii="Baskerville" w:hAnsi="Baskerville"/>
          <w:sz w:val="18"/>
          <w:szCs w:val="18"/>
        </w:rPr>
        <w:t>5.4</w:t>
      </w:r>
      <w:r>
        <w:rPr>
          <w:rFonts w:ascii="Baskerville" w:hAnsi="Baskerville"/>
          <w:sz w:val="18"/>
          <w:szCs w:val="18"/>
        </w:rPr>
        <w:tab/>
      </w:r>
      <w:r w:rsidRPr="00E745CC">
        <w:rPr>
          <w:rFonts w:ascii="Baskerville" w:hAnsi="Baskerville"/>
          <w:sz w:val="18"/>
          <w:szCs w:val="18"/>
        </w:rPr>
        <w:t xml:space="preserve">Licensee grants </w:t>
      </w:r>
      <w:proofErr w:type="spellStart"/>
      <w:r w:rsidRPr="00E745CC">
        <w:rPr>
          <w:rFonts w:ascii="Baskerville" w:hAnsi="Baskerville"/>
          <w:sz w:val="18"/>
          <w:szCs w:val="18"/>
        </w:rPr>
        <w:t>BlueJeans</w:t>
      </w:r>
      <w:proofErr w:type="spellEnd"/>
      <w:r w:rsidRPr="00E745CC">
        <w:rPr>
          <w:rFonts w:ascii="Baskerville" w:hAnsi="Baskerville"/>
          <w:sz w:val="18"/>
          <w:szCs w:val="18"/>
        </w:rPr>
        <w:t xml:space="preserve"> a non-exclusive, non-transferable, worldwide, royalty-free right and License to reproduce, distribute, perform, and display the Custom Integration for the purpose</w:t>
      </w:r>
      <w:r>
        <w:rPr>
          <w:rFonts w:ascii="Baskerville" w:hAnsi="Baskerville"/>
          <w:sz w:val="18"/>
          <w:szCs w:val="18"/>
        </w:rPr>
        <w:t>s</w:t>
      </w:r>
      <w:r w:rsidRPr="00E745CC">
        <w:rPr>
          <w:rFonts w:ascii="Baskerville" w:hAnsi="Baskerville"/>
          <w:sz w:val="18"/>
          <w:szCs w:val="18"/>
        </w:rPr>
        <w:t xml:space="preserve"> of</w:t>
      </w:r>
      <w:r>
        <w:rPr>
          <w:rFonts w:ascii="Baskerville" w:hAnsi="Baskerville"/>
          <w:sz w:val="18"/>
          <w:szCs w:val="18"/>
        </w:rPr>
        <w:t xml:space="preserve"> (a) evaluating the tool for approval prior to distribution and (b)</w:t>
      </w:r>
      <w:r w:rsidRPr="00E745CC">
        <w:rPr>
          <w:rFonts w:ascii="Baskerville" w:hAnsi="Baskerville"/>
          <w:sz w:val="18"/>
          <w:szCs w:val="18"/>
        </w:rPr>
        <w:t xml:space="preserve"> demonstration to </w:t>
      </w:r>
      <w:proofErr w:type="spellStart"/>
      <w:r w:rsidRPr="00E745CC">
        <w:rPr>
          <w:rFonts w:ascii="Baskerville" w:hAnsi="Baskerville"/>
          <w:sz w:val="18"/>
          <w:szCs w:val="18"/>
        </w:rPr>
        <w:t>BlueJeans</w:t>
      </w:r>
      <w:proofErr w:type="spellEnd"/>
      <w:r w:rsidRPr="00E745CC">
        <w:rPr>
          <w:rFonts w:ascii="Baskerville" w:hAnsi="Baskerville"/>
          <w:sz w:val="18"/>
          <w:szCs w:val="18"/>
        </w:rPr>
        <w:t>’ customers and prospects.</w:t>
      </w:r>
    </w:p>
    <w:p w:rsidR="0023241F" w:rsidP="0023241F" w:rsidRDefault="0023241F" w14:paraId="06319FF1" w14:textId="38D188A3">
      <w:pPr>
        <w:pStyle w:val="Heading2"/>
        <w:numPr>
          <w:ilvl w:val="0"/>
          <w:numId w:val="0"/>
        </w:numPr>
        <w:spacing w:after="0"/>
        <w:ind w:left="1440" w:hanging="720"/>
        <w:rPr>
          <w:rFonts w:ascii="Baskerville" w:hAnsi="Baskerville"/>
          <w:sz w:val="18"/>
          <w:szCs w:val="18"/>
        </w:rPr>
      </w:pPr>
    </w:p>
    <w:p w:rsidR="0023241F" w:rsidP="0023241F" w:rsidRDefault="0023241F" w14:paraId="5973B5DF" w14:textId="276DB404">
      <w:pPr>
        <w:pStyle w:val="Heading2"/>
        <w:numPr>
          <w:ilvl w:val="0"/>
          <w:numId w:val="0"/>
        </w:numPr>
        <w:spacing w:after="0"/>
        <w:ind w:left="1440" w:hanging="720"/>
        <w:rPr>
          <w:rFonts w:ascii="Baskerville" w:hAnsi="Baskerville"/>
          <w:sz w:val="18"/>
          <w:szCs w:val="18"/>
        </w:rPr>
      </w:pPr>
      <w:r>
        <w:rPr>
          <w:rFonts w:ascii="Baskerville" w:hAnsi="Baskerville"/>
          <w:sz w:val="18"/>
          <w:szCs w:val="18"/>
        </w:rPr>
        <w:t>5.5</w:t>
      </w:r>
      <w:r>
        <w:rPr>
          <w:rFonts w:ascii="Baskerville" w:hAnsi="Baskerville"/>
          <w:sz w:val="18"/>
          <w:szCs w:val="18"/>
        </w:rPr>
        <w:tab/>
      </w:r>
      <w:r w:rsidRPr="00E745CC">
        <w:rPr>
          <w:rFonts w:ascii="Baskerville" w:hAnsi="Baskerville"/>
          <w:sz w:val="18"/>
          <w:szCs w:val="18"/>
        </w:rPr>
        <w:t>Licensee is solely responsible to provide all support to</w:t>
      </w:r>
      <w:r>
        <w:rPr>
          <w:rFonts w:ascii="Baskerville" w:hAnsi="Baskerville"/>
          <w:sz w:val="18"/>
          <w:szCs w:val="18"/>
        </w:rPr>
        <w:t xml:space="preserve"> </w:t>
      </w:r>
      <w:proofErr w:type="spellStart"/>
      <w:r>
        <w:rPr>
          <w:rFonts w:ascii="Baskerville" w:hAnsi="Baskerville"/>
          <w:sz w:val="18"/>
          <w:szCs w:val="18"/>
        </w:rPr>
        <w:t>BlueJeans</w:t>
      </w:r>
      <w:proofErr w:type="spellEnd"/>
      <w:r>
        <w:rPr>
          <w:rFonts w:ascii="Baskerville" w:hAnsi="Baskerville"/>
          <w:sz w:val="18"/>
          <w:szCs w:val="18"/>
        </w:rPr>
        <w:t xml:space="preserve"> and</w:t>
      </w:r>
      <w:r w:rsidRPr="00E745CC">
        <w:rPr>
          <w:rFonts w:ascii="Baskerville" w:hAnsi="Baskerville"/>
          <w:sz w:val="18"/>
          <w:szCs w:val="18"/>
        </w:rPr>
        <w:t xml:space="preserve"> End Users for the Custom Integration. For the avoidance of doubt, </w:t>
      </w:r>
      <w:proofErr w:type="spellStart"/>
      <w:r w:rsidRPr="00E745CC">
        <w:rPr>
          <w:rFonts w:ascii="Baskerville" w:hAnsi="Baskerville"/>
          <w:sz w:val="18"/>
          <w:szCs w:val="18"/>
        </w:rPr>
        <w:t>BlueJeans</w:t>
      </w:r>
      <w:proofErr w:type="spellEnd"/>
      <w:r w:rsidRPr="00E745CC">
        <w:rPr>
          <w:rFonts w:ascii="Baskerville" w:hAnsi="Baskerville"/>
          <w:sz w:val="18"/>
          <w:szCs w:val="18"/>
        </w:rPr>
        <w:t xml:space="preserve"> will not provide any support for the Custom Integration. </w:t>
      </w:r>
    </w:p>
    <w:p w:rsidR="000168C1" w:rsidP="000168C1" w:rsidRDefault="000168C1" w14:paraId="78BF6777" w14:textId="0A08A90A">
      <w:pPr>
        <w:pStyle w:val="Heading2"/>
        <w:numPr>
          <w:ilvl w:val="0"/>
          <w:numId w:val="0"/>
        </w:numPr>
        <w:spacing w:after="0"/>
        <w:ind w:left="1440" w:hanging="720"/>
        <w:rPr>
          <w:rFonts w:ascii="Baskerville" w:hAnsi="Baskerville"/>
          <w:sz w:val="18"/>
          <w:szCs w:val="18"/>
        </w:rPr>
      </w:pPr>
    </w:p>
    <w:p w:rsidR="00947942" w:rsidP="00995BFD" w:rsidRDefault="00995BFD" w14:paraId="5240725A" w14:textId="443D9CAD">
      <w:pPr>
        <w:pStyle w:val="Heading2"/>
        <w:numPr>
          <w:ilvl w:val="0"/>
          <w:numId w:val="2"/>
        </w:numPr>
        <w:spacing w:after="0"/>
        <w:ind w:left="0" w:firstLine="0"/>
        <w:rPr>
          <w:rFonts w:ascii="Baskerville" w:hAnsi="Baskerville"/>
          <w:sz w:val="18"/>
          <w:szCs w:val="18"/>
        </w:rPr>
      </w:pPr>
      <w:r w:rsidRPr="00E745CC">
        <w:rPr>
          <w:rFonts w:ascii="Baskerville" w:hAnsi="Baskerville"/>
          <w:b/>
          <w:sz w:val="18"/>
          <w:szCs w:val="18"/>
        </w:rPr>
        <w:t>Trademark Usage/Attribution</w:t>
      </w:r>
      <w:r w:rsidRPr="00E745CC">
        <w:rPr>
          <w:rFonts w:ascii="Baskerville" w:hAnsi="Baskerville"/>
          <w:sz w:val="18"/>
          <w:szCs w:val="18"/>
        </w:rPr>
        <w:t xml:space="preserve"> </w:t>
      </w:r>
    </w:p>
    <w:p w:rsidR="00947942" w:rsidP="00947942" w:rsidRDefault="00947942" w14:paraId="13CF9E2F" w14:textId="77777777">
      <w:pPr>
        <w:pStyle w:val="Heading2"/>
        <w:numPr>
          <w:ilvl w:val="0"/>
          <w:numId w:val="0"/>
        </w:numPr>
        <w:spacing w:after="0"/>
        <w:rPr>
          <w:rFonts w:ascii="Baskerville" w:hAnsi="Baskerville"/>
          <w:b/>
          <w:sz w:val="18"/>
          <w:szCs w:val="18"/>
        </w:rPr>
      </w:pPr>
    </w:p>
    <w:p w:rsidR="000168C1" w:rsidP="00BA280E" w:rsidRDefault="000168C1" w14:paraId="60D2DF08" w14:textId="09EF9836">
      <w:pPr>
        <w:pStyle w:val="Heading2"/>
        <w:numPr>
          <w:ilvl w:val="1"/>
          <w:numId w:val="17"/>
        </w:numPr>
        <w:spacing w:after="0"/>
        <w:ind w:left="1440" w:hanging="720"/>
        <w:rPr>
          <w:rFonts w:ascii="Baskerville" w:hAnsi="Baskerville"/>
          <w:sz w:val="18"/>
          <w:szCs w:val="18"/>
        </w:rPr>
      </w:pPr>
      <w:r w:rsidRPr="00E745CC">
        <w:rPr>
          <w:rFonts w:ascii="Baskerville" w:hAnsi="Baskerville"/>
          <w:sz w:val="18"/>
          <w:szCs w:val="18"/>
        </w:rPr>
        <w:t>The Custom Integration will be branded</w:t>
      </w:r>
      <w:r w:rsidR="0023241F">
        <w:rPr>
          <w:rFonts w:ascii="Baskerville" w:hAnsi="Baskerville"/>
          <w:sz w:val="18"/>
          <w:szCs w:val="18"/>
        </w:rPr>
        <w:t xml:space="preserve"> solely</w:t>
      </w:r>
      <w:r w:rsidRPr="00E745CC">
        <w:rPr>
          <w:rFonts w:ascii="Baskerville" w:hAnsi="Baskerville"/>
          <w:sz w:val="18"/>
          <w:szCs w:val="18"/>
        </w:rPr>
        <w:t xml:space="preserve"> under Licensee’s name</w:t>
      </w:r>
      <w:r w:rsidR="00BB4243">
        <w:rPr>
          <w:rFonts w:ascii="Baskerville" w:hAnsi="Baskerville"/>
          <w:sz w:val="18"/>
          <w:szCs w:val="18"/>
        </w:rPr>
        <w:t xml:space="preserve"> unless expressly requested by </w:t>
      </w:r>
      <w:proofErr w:type="spellStart"/>
      <w:r w:rsidR="00BB4243">
        <w:rPr>
          <w:rFonts w:ascii="Baskerville" w:hAnsi="Baskerville"/>
          <w:sz w:val="18"/>
          <w:szCs w:val="18"/>
        </w:rPr>
        <w:t>BlueJeans</w:t>
      </w:r>
      <w:proofErr w:type="spellEnd"/>
      <w:r w:rsidR="00BB4243">
        <w:rPr>
          <w:rFonts w:ascii="Baskerville" w:hAnsi="Baskerville"/>
          <w:sz w:val="18"/>
          <w:szCs w:val="18"/>
        </w:rPr>
        <w:t xml:space="preserve"> prior to </w:t>
      </w:r>
      <w:proofErr w:type="spellStart"/>
      <w:r w:rsidR="00BB4243">
        <w:rPr>
          <w:rFonts w:ascii="Baskerville" w:hAnsi="Baskerville"/>
          <w:sz w:val="18"/>
          <w:szCs w:val="18"/>
        </w:rPr>
        <w:t>BlueJeans</w:t>
      </w:r>
      <w:proofErr w:type="spellEnd"/>
      <w:r w:rsidR="00BB4243">
        <w:rPr>
          <w:rFonts w:ascii="Baskerville" w:hAnsi="Baskerville"/>
          <w:sz w:val="18"/>
          <w:szCs w:val="18"/>
        </w:rPr>
        <w:t>’ approval of the Custom Integration or as otherwise agreed by the parties</w:t>
      </w:r>
      <w:r>
        <w:rPr>
          <w:rFonts w:ascii="Baskerville" w:hAnsi="Baskerville"/>
          <w:sz w:val="18"/>
          <w:szCs w:val="18"/>
        </w:rPr>
        <w:t>.</w:t>
      </w:r>
      <w:r w:rsidR="0023241F">
        <w:rPr>
          <w:rFonts w:ascii="Baskerville" w:hAnsi="Baskerville"/>
          <w:sz w:val="18"/>
          <w:szCs w:val="18"/>
        </w:rPr>
        <w:t xml:space="preserve"> </w:t>
      </w:r>
      <w:r w:rsidRPr="00E745CC" w:rsidR="0023241F">
        <w:rPr>
          <w:rFonts w:ascii="Baskerville" w:hAnsi="Baskerville"/>
          <w:sz w:val="18"/>
          <w:szCs w:val="18"/>
        </w:rPr>
        <w:t xml:space="preserve">Licensee may not use the </w:t>
      </w:r>
      <w:proofErr w:type="spellStart"/>
      <w:r w:rsidRPr="00E745CC" w:rsidR="0023241F">
        <w:rPr>
          <w:rFonts w:ascii="Baskerville" w:hAnsi="Baskerville"/>
          <w:sz w:val="18"/>
          <w:szCs w:val="18"/>
        </w:rPr>
        <w:t>BlueJeans</w:t>
      </w:r>
      <w:proofErr w:type="spellEnd"/>
      <w:r w:rsidRPr="00E745CC" w:rsidR="0023241F">
        <w:rPr>
          <w:rFonts w:ascii="Baskerville" w:hAnsi="Baskerville"/>
          <w:sz w:val="18"/>
          <w:szCs w:val="18"/>
        </w:rPr>
        <w:t xml:space="preserve"> Marks</w:t>
      </w:r>
      <w:r w:rsidR="0023241F">
        <w:rPr>
          <w:rFonts w:ascii="Baskerville" w:hAnsi="Baskerville"/>
          <w:sz w:val="18"/>
          <w:szCs w:val="18"/>
        </w:rPr>
        <w:t xml:space="preserve"> (as defined below)</w:t>
      </w:r>
      <w:r w:rsidRPr="00E745CC" w:rsidR="0023241F">
        <w:rPr>
          <w:rFonts w:ascii="Baskerville" w:hAnsi="Baskerville"/>
          <w:sz w:val="18"/>
          <w:szCs w:val="18"/>
        </w:rPr>
        <w:t xml:space="preserve"> in any manner (including on any website, in any sales/marketing materials, or in any press release) </w:t>
      </w:r>
      <w:r w:rsidR="0023241F">
        <w:rPr>
          <w:rFonts w:ascii="Baskerville" w:hAnsi="Baskerville"/>
          <w:sz w:val="18"/>
          <w:szCs w:val="18"/>
        </w:rPr>
        <w:t xml:space="preserve">except as expressly permitted herein </w:t>
      </w:r>
      <w:r w:rsidRPr="00E745CC" w:rsidR="0023241F">
        <w:rPr>
          <w:rFonts w:ascii="Baskerville" w:hAnsi="Baskerville"/>
          <w:sz w:val="18"/>
          <w:szCs w:val="18"/>
        </w:rPr>
        <w:t xml:space="preserve">without </w:t>
      </w:r>
      <w:proofErr w:type="spellStart"/>
      <w:r w:rsidRPr="00E745CC" w:rsidR="0023241F">
        <w:rPr>
          <w:rFonts w:ascii="Baskerville" w:hAnsi="Baskerville"/>
          <w:sz w:val="18"/>
          <w:szCs w:val="18"/>
        </w:rPr>
        <w:t>BlueJeans</w:t>
      </w:r>
      <w:proofErr w:type="spellEnd"/>
      <w:r w:rsidRPr="00E745CC" w:rsidR="0023241F">
        <w:rPr>
          <w:rFonts w:ascii="Baskerville" w:hAnsi="Baskerville"/>
          <w:sz w:val="18"/>
          <w:szCs w:val="18"/>
        </w:rPr>
        <w:t xml:space="preserve">’ prior written approval.  </w:t>
      </w:r>
      <w:r w:rsidR="00873A7A">
        <w:rPr>
          <w:rFonts w:ascii="Baskerville" w:hAnsi="Baskerville"/>
          <w:sz w:val="18"/>
          <w:szCs w:val="18"/>
        </w:rPr>
        <w:t xml:space="preserve">Licensee may not, without </w:t>
      </w:r>
      <w:proofErr w:type="spellStart"/>
      <w:r w:rsidR="00873A7A">
        <w:rPr>
          <w:rFonts w:ascii="Baskerville" w:hAnsi="Baskerville"/>
          <w:sz w:val="18"/>
          <w:szCs w:val="18"/>
        </w:rPr>
        <w:t>BlueJeans</w:t>
      </w:r>
      <w:proofErr w:type="spellEnd"/>
      <w:r w:rsidR="00873A7A">
        <w:rPr>
          <w:rFonts w:ascii="Baskerville" w:hAnsi="Baskerville"/>
          <w:sz w:val="18"/>
          <w:szCs w:val="18"/>
        </w:rPr>
        <w:t xml:space="preserve">’ prior written approval, state or imply that </w:t>
      </w:r>
      <w:proofErr w:type="spellStart"/>
      <w:r w:rsidR="00873A7A">
        <w:rPr>
          <w:rFonts w:ascii="Baskerville" w:hAnsi="Baskerville"/>
          <w:sz w:val="18"/>
          <w:szCs w:val="18"/>
        </w:rPr>
        <w:t>BlueJeans</w:t>
      </w:r>
      <w:proofErr w:type="spellEnd"/>
      <w:r w:rsidR="00873A7A">
        <w:rPr>
          <w:rFonts w:ascii="Baskerville" w:hAnsi="Baskerville"/>
          <w:sz w:val="18"/>
          <w:szCs w:val="18"/>
        </w:rPr>
        <w:t xml:space="preserve"> has approved the Custom Integration or that any partnership or relationship exists between the parties.</w:t>
      </w:r>
    </w:p>
    <w:p w:rsidR="000168C1" w:rsidP="00BA280E" w:rsidRDefault="000168C1" w14:paraId="522247A8" w14:textId="77777777">
      <w:pPr>
        <w:pStyle w:val="Heading2"/>
        <w:numPr>
          <w:ilvl w:val="0"/>
          <w:numId w:val="0"/>
        </w:numPr>
        <w:spacing w:after="0"/>
        <w:ind w:left="1440" w:hanging="720"/>
        <w:rPr>
          <w:rFonts w:ascii="Baskerville" w:hAnsi="Baskerville"/>
          <w:sz w:val="18"/>
          <w:szCs w:val="18"/>
        </w:rPr>
      </w:pPr>
    </w:p>
    <w:p w:rsidR="00995BFD" w:rsidP="00BA280E" w:rsidRDefault="0023241F" w14:paraId="73D423FF" w14:textId="59AE3805">
      <w:pPr>
        <w:pStyle w:val="Heading2"/>
        <w:numPr>
          <w:ilvl w:val="1"/>
          <w:numId w:val="17"/>
        </w:numPr>
        <w:spacing w:after="0"/>
        <w:ind w:left="1440" w:hanging="720"/>
        <w:rPr>
          <w:rFonts w:ascii="Baskerville" w:hAnsi="Baskerville"/>
          <w:sz w:val="18"/>
          <w:szCs w:val="18"/>
        </w:rPr>
      </w:pPr>
      <w:r>
        <w:rPr>
          <w:rFonts w:ascii="Baskerville" w:hAnsi="Baskerville"/>
          <w:sz w:val="18"/>
          <w:szCs w:val="18"/>
        </w:rPr>
        <w:t>To the</w:t>
      </w:r>
      <w:r w:rsidR="002C3B26">
        <w:rPr>
          <w:rFonts w:ascii="Baskerville" w:hAnsi="Baskerville"/>
          <w:sz w:val="18"/>
          <w:szCs w:val="18"/>
        </w:rPr>
        <w:t xml:space="preserve"> extent the</w:t>
      </w:r>
      <w:r w:rsidRPr="00E745CC" w:rsidR="00995BFD">
        <w:rPr>
          <w:rFonts w:ascii="Baskerville" w:hAnsi="Baskerville"/>
          <w:sz w:val="18"/>
          <w:szCs w:val="18"/>
        </w:rPr>
        <w:t xml:space="preserve"> </w:t>
      </w:r>
      <w:r w:rsidR="00310E52">
        <w:rPr>
          <w:rFonts w:ascii="Baskerville" w:hAnsi="Baskerville"/>
          <w:sz w:val="18"/>
          <w:szCs w:val="18"/>
        </w:rPr>
        <w:t xml:space="preserve">approved </w:t>
      </w:r>
      <w:r w:rsidRPr="00E745CC" w:rsidR="00995BFD">
        <w:rPr>
          <w:rFonts w:ascii="Baskerville" w:hAnsi="Baskerville"/>
          <w:sz w:val="18"/>
          <w:szCs w:val="18"/>
        </w:rPr>
        <w:t>Custom Integration contain</w:t>
      </w:r>
      <w:r w:rsidR="0026419E">
        <w:rPr>
          <w:rFonts w:ascii="Baskerville" w:hAnsi="Baskerville"/>
          <w:sz w:val="18"/>
          <w:szCs w:val="18"/>
        </w:rPr>
        <w:t>s</w:t>
      </w:r>
      <w:r w:rsidRPr="00E745CC" w:rsidR="00995BFD">
        <w:rPr>
          <w:rFonts w:ascii="Baskerville" w:hAnsi="Baskerville"/>
          <w:sz w:val="18"/>
          <w:szCs w:val="18"/>
        </w:rPr>
        <w:t xml:space="preserve"> branding, logos, and trademarks of </w:t>
      </w:r>
      <w:proofErr w:type="spellStart"/>
      <w:r w:rsidRPr="00E745CC" w:rsidR="00995BFD">
        <w:rPr>
          <w:rFonts w:ascii="Baskerville" w:hAnsi="Baskerville"/>
          <w:sz w:val="18"/>
          <w:szCs w:val="18"/>
        </w:rPr>
        <w:t>BlueJeans</w:t>
      </w:r>
      <w:proofErr w:type="spellEnd"/>
      <w:r w:rsidRPr="00E745CC" w:rsidR="00995BFD">
        <w:rPr>
          <w:rFonts w:ascii="Baskerville" w:hAnsi="Baskerville"/>
          <w:sz w:val="18"/>
          <w:szCs w:val="18"/>
        </w:rPr>
        <w:t xml:space="preserve"> (“</w:t>
      </w:r>
      <w:proofErr w:type="spellStart"/>
      <w:r w:rsidRPr="00E745CC" w:rsidR="00995BFD">
        <w:rPr>
          <w:rFonts w:ascii="Baskerville" w:hAnsi="Baskerville"/>
          <w:b/>
          <w:sz w:val="18"/>
          <w:szCs w:val="18"/>
        </w:rPr>
        <w:t>BlueJeans</w:t>
      </w:r>
      <w:proofErr w:type="spellEnd"/>
      <w:r w:rsidRPr="00E745CC" w:rsidR="00995BFD">
        <w:rPr>
          <w:rFonts w:ascii="Baskerville" w:hAnsi="Baskerville"/>
          <w:b/>
          <w:sz w:val="18"/>
          <w:szCs w:val="18"/>
        </w:rPr>
        <w:t xml:space="preserve"> Marks</w:t>
      </w:r>
      <w:r w:rsidRPr="00E745CC" w:rsidR="00995BFD">
        <w:rPr>
          <w:rFonts w:ascii="Baskerville" w:hAnsi="Baskerville"/>
          <w:sz w:val="18"/>
          <w:szCs w:val="18"/>
        </w:rPr>
        <w:t>”)</w:t>
      </w:r>
      <w:r w:rsidR="0026419E">
        <w:rPr>
          <w:rFonts w:ascii="Baskerville" w:hAnsi="Baskerville"/>
          <w:sz w:val="18"/>
          <w:szCs w:val="18"/>
        </w:rPr>
        <w:t>,</w:t>
      </w:r>
      <w:r w:rsidRPr="00E745CC" w:rsidR="00995BFD">
        <w:rPr>
          <w:rFonts w:ascii="Baskerville" w:hAnsi="Baskerville"/>
          <w:sz w:val="18"/>
          <w:szCs w:val="18"/>
        </w:rPr>
        <w:t xml:space="preserve"> Licensee is hereby granted a limited, non-transferable, non-exclusive license to use and display </w:t>
      </w:r>
      <w:proofErr w:type="spellStart"/>
      <w:r w:rsidRPr="00E745CC" w:rsidR="00995BFD">
        <w:rPr>
          <w:rFonts w:ascii="Baskerville" w:hAnsi="Baskerville"/>
          <w:sz w:val="18"/>
          <w:szCs w:val="18"/>
        </w:rPr>
        <w:t>BlueJeans</w:t>
      </w:r>
      <w:proofErr w:type="spellEnd"/>
      <w:r w:rsidRPr="00E745CC" w:rsidR="00995BFD">
        <w:rPr>
          <w:rFonts w:ascii="Baskerville" w:hAnsi="Baskerville"/>
          <w:sz w:val="18"/>
          <w:szCs w:val="18"/>
        </w:rPr>
        <w:t xml:space="preserve"> Marks as specified by </w:t>
      </w:r>
      <w:proofErr w:type="spellStart"/>
      <w:r w:rsidRPr="00E745CC" w:rsidR="00995BFD">
        <w:rPr>
          <w:rFonts w:ascii="Baskerville" w:hAnsi="Baskerville"/>
          <w:sz w:val="18"/>
          <w:szCs w:val="18"/>
        </w:rPr>
        <w:t>BlueJeans</w:t>
      </w:r>
      <w:proofErr w:type="spellEnd"/>
      <w:r w:rsidRPr="00E745CC" w:rsidR="00995BFD">
        <w:rPr>
          <w:rFonts w:ascii="Baskerville" w:hAnsi="Baskerville"/>
          <w:sz w:val="18"/>
          <w:szCs w:val="18"/>
        </w:rPr>
        <w:t xml:space="preserve"> solely as provided for herein as part of the </w:t>
      </w:r>
      <w:proofErr w:type="spellStart"/>
      <w:r w:rsidR="003F3170">
        <w:rPr>
          <w:rFonts w:ascii="Baskerville" w:hAnsi="Baskerville"/>
          <w:sz w:val="18"/>
          <w:szCs w:val="18"/>
        </w:rPr>
        <w:t>BlueJeans</w:t>
      </w:r>
      <w:proofErr w:type="spellEnd"/>
      <w:r w:rsidR="003F3170">
        <w:rPr>
          <w:rFonts w:ascii="Baskerville" w:hAnsi="Baskerville"/>
          <w:sz w:val="18"/>
          <w:szCs w:val="18"/>
        </w:rPr>
        <w:t xml:space="preserve">-approved </w:t>
      </w:r>
      <w:r w:rsidRPr="00E745CC" w:rsidR="00995BFD">
        <w:rPr>
          <w:rFonts w:ascii="Baskerville" w:hAnsi="Baskerville"/>
          <w:sz w:val="18"/>
          <w:szCs w:val="18"/>
        </w:rPr>
        <w:t>Custom Integration</w:t>
      </w:r>
      <w:r w:rsidR="0026419E">
        <w:rPr>
          <w:rFonts w:ascii="Baskerville" w:hAnsi="Baskerville"/>
          <w:sz w:val="18"/>
          <w:szCs w:val="18"/>
        </w:rPr>
        <w:t xml:space="preserve"> </w:t>
      </w:r>
      <w:r w:rsidRPr="00E745CC" w:rsidR="0026419E">
        <w:rPr>
          <w:rFonts w:ascii="Baskerville" w:hAnsi="Baskerville"/>
          <w:sz w:val="18"/>
          <w:szCs w:val="18"/>
        </w:rPr>
        <w:t xml:space="preserve">in accordance with </w:t>
      </w:r>
      <w:proofErr w:type="spellStart"/>
      <w:r w:rsidRPr="00E745CC" w:rsidR="0026419E">
        <w:rPr>
          <w:rFonts w:ascii="Baskerville" w:hAnsi="Baskerville"/>
          <w:sz w:val="18"/>
          <w:szCs w:val="18"/>
        </w:rPr>
        <w:t>BlueJeans</w:t>
      </w:r>
      <w:proofErr w:type="spellEnd"/>
      <w:r w:rsidRPr="00E745CC" w:rsidR="0026419E">
        <w:rPr>
          <w:rFonts w:ascii="Baskerville" w:hAnsi="Baskerville"/>
          <w:sz w:val="18"/>
          <w:szCs w:val="18"/>
        </w:rPr>
        <w:t xml:space="preserve">’ brand guidelines located at </w:t>
      </w:r>
      <w:hyperlink w:history="1" w:anchor="/company-brand/name-and-logo" r:id="rId12">
        <w:r w:rsidRPr="00E745CC" w:rsidR="0026419E">
          <w:rPr>
            <w:rStyle w:val="Hyperlink"/>
            <w:rFonts w:ascii="Baskerville" w:hAnsi="Baskerville"/>
            <w:sz w:val="18"/>
            <w:szCs w:val="18"/>
          </w:rPr>
          <w:t>http://brand.bluejeans.com/d/KNAadtX0zYDI/bluejeans-style-guide#/company-brand/name-and-logo</w:t>
        </w:r>
      </w:hyperlink>
      <w:r w:rsidRPr="00E745CC" w:rsidR="00995BFD">
        <w:rPr>
          <w:rFonts w:ascii="Baskerville" w:hAnsi="Baskerville"/>
          <w:sz w:val="18"/>
          <w:szCs w:val="18"/>
        </w:rPr>
        <w:t xml:space="preserve">. </w:t>
      </w:r>
      <w:r w:rsidRPr="00E745CC">
        <w:rPr>
          <w:rFonts w:ascii="Baskerville" w:hAnsi="Baskerville"/>
          <w:sz w:val="18"/>
          <w:szCs w:val="18"/>
        </w:rPr>
        <w:lastRenderedPageBreak/>
        <w:t xml:space="preserve">Licensee shall not remove or try to remove any of the </w:t>
      </w:r>
      <w:proofErr w:type="spellStart"/>
      <w:r w:rsidRPr="00E745CC">
        <w:rPr>
          <w:rFonts w:ascii="Baskerville" w:hAnsi="Baskerville"/>
          <w:sz w:val="18"/>
          <w:szCs w:val="18"/>
        </w:rPr>
        <w:t>BlueJeans</w:t>
      </w:r>
      <w:proofErr w:type="spellEnd"/>
      <w:r w:rsidRPr="00E745CC">
        <w:rPr>
          <w:rFonts w:ascii="Baskerville" w:hAnsi="Baskerville"/>
          <w:sz w:val="18"/>
          <w:szCs w:val="18"/>
        </w:rPr>
        <w:t xml:space="preserve"> Marks or copyright notices </w:t>
      </w:r>
      <w:proofErr w:type="spellStart"/>
      <w:r w:rsidRPr="00E745CC">
        <w:rPr>
          <w:rFonts w:ascii="Baskerville" w:hAnsi="Baskerville"/>
          <w:sz w:val="18"/>
          <w:szCs w:val="18"/>
        </w:rPr>
        <w:t>BlueJeans</w:t>
      </w:r>
      <w:proofErr w:type="spellEnd"/>
      <w:r w:rsidRPr="00E745CC">
        <w:rPr>
          <w:rFonts w:ascii="Baskerville" w:hAnsi="Baskerville"/>
          <w:sz w:val="18"/>
          <w:szCs w:val="18"/>
        </w:rPr>
        <w:t xml:space="preserve"> places on the Custom Integration.  All use of the </w:t>
      </w:r>
      <w:proofErr w:type="spellStart"/>
      <w:r w:rsidRPr="00E745CC">
        <w:rPr>
          <w:rFonts w:ascii="Baskerville" w:hAnsi="Baskerville"/>
          <w:sz w:val="18"/>
          <w:szCs w:val="18"/>
        </w:rPr>
        <w:t>BlueJeans</w:t>
      </w:r>
      <w:proofErr w:type="spellEnd"/>
      <w:r w:rsidRPr="00E745CC">
        <w:rPr>
          <w:rFonts w:ascii="Baskerville" w:hAnsi="Baskerville"/>
          <w:sz w:val="18"/>
          <w:szCs w:val="18"/>
        </w:rPr>
        <w:t xml:space="preserve"> Marks</w:t>
      </w:r>
      <w:r w:rsidR="008922E5">
        <w:rPr>
          <w:rFonts w:ascii="Baskerville" w:hAnsi="Baskerville"/>
          <w:sz w:val="18"/>
          <w:szCs w:val="18"/>
        </w:rPr>
        <w:t xml:space="preserve">, and goodwill </w:t>
      </w:r>
      <w:r w:rsidRPr="00E745CC">
        <w:rPr>
          <w:rFonts w:ascii="Baskerville" w:hAnsi="Baskerville"/>
          <w:sz w:val="18"/>
          <w:szCs w:val="18"/>
        </w:rPr>
        <w:t xml:space="preserve">inures to the benefit of </w:t>
      </w:r>
      <w:proofErr w:type="spellStart"/>
      <w:r w:rsidRPr="00E745CC">
        <w:rPr>
          <w:rFonts w:ascii="Baskerville" w:hAnsi="Baskerville"/>
          <w:sz w:val="18"/>
          <w:szCs w:val="18"/>
        </w:rPr>
        <w:t>BlueJeans</w:t>
      </w:r>
      <w:proofErr w:type="spellEnd"/>
      <w:r w:rsidRPr="00E745CC">
        <w:rPr>
          <w:rFonts w:ascii="Baskerville" w:hAnsi="Baskerville"/>
          <w:sz w:val="18"/>
          <w:szCs w:val="18"/>
        </w:rPr>
        <w:t>.</w:t>
      </w:r>
    </w:p>
    <w:p w:rsidR="000168C1" w:rsidP="00BA280E" w:rsidRDefault="000168C1" w14:paraId="222D0CE4" w14:textId="77777777">
      <w:pPr>
        <w:pStyle w:val="ListParagraph"/>
        <w:ind w:left="1440" w:hanging="720"/>
        <w:rPr>
          <w:rFonts w:ascii="Baskerville" w:hAnsi="Baskerville"/>
          <w:sz w:val="18"/>
          <w:szCs w:val="18"/>
        </w:rPr>
      </w:pPr>
    </w:p>
    <w:p w:rsidR="000168C1" w:rsidP="00BA280E" w:rsidRDefault="000168C1" w14:paraId="07A6B9A8" w14:textId="7B2F6C39">
      <w:pPr>
        <w:pStyle w:val="Heading2"/>
        <w:numPr>
          <w:ilvl w:val="1"/>
          <w:numId w:val="17"/>
        </w:numPr>
        <w:spacing w:after="0"/>
        <w:ind w:left="1440" w:hanging="720"/>
        <w:rPr>
          <w:rFonts w:ascii="Baskerville" w:hAnsi="Baskerville"/>
          <w:sz w:val="18"/>
          <w:szCs w:val="18"/>
        </w:rPr>
      </w:pPr>
      <w:r w:rsidRPr="00E745CC">
        <w:rPr>
          <w:rFonts w:ascii="Baskerville" w:hAnsi="Baskerville"/>
          <w:sz w:val="18"/>
          <w:szCs w:val="18"/>
        </w:rPr>
        <w:t xml:space="preserve">Licensee will announce the Custom Integration in the form of a press release and/or blog post </w:t>
      </w:r>
      <w:r w:rsidR="00CF1D67">
        <w:rPr>
          <w:rFonts w:ascii="Baskerville" w:hAnsi="Baskerville"/>
          <w:sz w:val="18"/>
          <w:szCs w:val="18"/>
        </w:rPr>
        <w:t xml:space="preserve">within thirty days of the release of the Custom Integration. </w:t>
      </w:r>
      <w:proofErr w:type="spellStart"/>
      <w:r w:rsidR="00CF1D67">
        <w:rPr>
          <w:rFonts w:ascii="Baskerville" w:hAnsi="Baskerville"/>
          <w:sz w:val="18"/>
          <w:szCs w:val="18"/>
        </w:rPr>
        <w:t>BlueJeans</w:t>
      </w:r>
      <w:proofErr w:type="spellEnd"/>
      <w:r w:rsidR="00CF1D67">
        <w:rPr>
          <w:rFonts w:ascii="Baskerville" w:hAnsi="Baskerville"/>
          <w:sz w:val="18"/>
          <w:szCs w:val="18"/>
        </w:rPr>
        <w:t xml:space="preserve"> shall approve the announcement</w:t>
      </w:r>
      <w:r w:rsidRPr="00E745CC">
        <w:rPr>
          <w:rFonts w:ascii="Baskerville" w:hAnsi="Baskerville"/>
          <w:sz w:val="18"/>
          <w:szCs w:val="18"/>
        </w:rPr>
        <w:t xml:space="preserve"> prior to publication</w:t>
      </w:r>
      <w:r w:rsidR="00CF1D67">
        <w:rPr>
          <w:rFonts w:ascii="Baskerville" w:hAnsi="Baskerville"/>
          <w:sz w:val="18"/>
          <w:szCs w:val="18"/>
        </w:rPr>
        <w:t>.</w:t>
      </w:r>
    </w:p>
    <w:p w:rsidR="00947942" w:rsidP="00BA280E" w:rsidRDefault="00947942" w14:paraId="490EB897" w14:textId="595B4CE2">
      <w:pPr>
        <w:pStyle w:val="Heading2"/>
        <w:numPr>
          <w:ilvl w:val="0"/>
          <w:numId w:val="0"/>
        </w:numPr>
        <w:spacing w:after="0"/>
        <w:ind w:left="1440" w:hanging="720"/>
        <w:rPr>
          <w:rFonts w:ascii="Baskerville" w:hAnsi="Baskerville"/>
          <w:sz w:val="18"/>
          <w:szCs w:val="18"/>
        </w:rPr>
      </w:pPr>
    </w:p>
    <w:p w:rsidR="00947942" w:rsidP="00BA280E" w:rsidRDefault="006B4A0A" w14:paraId="6211F98B" w14:textId="11660560">
      <w:pPr>
        <w:pStyle w:val="Heading2"/>
        <w:numPr>
          <w:ilvl w:val="1"/>
          <w:numId w:val="17"/>
        </w:numPr>
        <w:spacing w:after="0"/>
        <w:ind w:left="1440" w:hanging="720"/>
        <w:rPr>
          <w:rFonts w:ascii="Baskerville" w:hAnsi="Baskerville"/>
          <w:sz w:val="18"/>
          <w:szCs w:val="18"/>
        </w:rPr>
      </w:pPr>
      <w:r>
        <w:rPr>
          <w:rFonts w:ascii="Baskerville" w:hAnsi="Baskerville"/>
          <w:sz w:val="18"/>
          <w:szCs w:val="18"/>
        </w:rPr>
        <w:t xml:space="preserve">Licensee agrees that </w:t>
      </w:r>
      <w:proofErr w:type="spellStart"/>
      <w:r>
        <w:rPr>
          <w:rFonts w:ascii="Baskerville" w:hAnsi="Baskerville"/>
          <w:sz w:val="18"/>
          <w:szCs w:val="18"/>
        </w:rPr>
        <w:t>BlueJeans</w:t>
      </w:r>
      <w:proofErr w:type="spellEnd"/>
      <w:r>
        <w:rPr>
          <w:rFonts w:ascii="Baskerville" w:hAnsi="Baskerville"/>
          <w:sz w:val="18"/>
          <w:szCs w:val="18"/>
        </w:rPr>
        <w:t xml:space="preserve"> may</w:t>
      </w:r>
      <w:r w:rsidR="00ED418B">
        <w:rPr>
          <w:rFonts w:ascii="Baskerville" w:hAnsi="Baskerville"/>
          <w:sz w:val="18"/>
          <w:szCs w:val="18"/>
        </w:rPr>
        <w:t>, but is not obligated to,</w:t>
      </w:r>
      <w:r>
        <w:rPr>
          <w:rFonts w:ascii="Baskerville" w:hAnsi="Baskerville"/>
          <w:sz w:val="18"/>
          <w:szCs w:val="18"/>
        </w:rPr>
        <w:t xml:space="preserve"> publicly reference Licensee as a Development Partner, Technology Partner, or similar designation. </w:t>
      </w:r>
      <w:proofErr w:type="spellStart"/>
      <w:r>
        <w:rPr>
          <w:rFonts w:ascii="Baskerville" w:hAnsi="Baskerville"/>
          <w:sz w:val="18"/>
          <w:szCs w:val="18"/>
        </w:rPr>
        <w:t>BlueJeans</w:t>
      </w:r>
      <w:proofErr w:type="spellEnd"/>
      <w:r>
        <w:rPr>
          <w:rFonts w:ascii="Baskerville" w:hAnsi="Baskerville"/>
          <w:sz w:val="18"/>
          <w:szCs w:val="18"/>
        </w:rPr>
        <w:t xml:space="preserve"> is hereby granted a limited</w:t>
      </w:r>
      <w:r w:rsidRPr="006B4A0A">
        <w:rPr>
          <w:rFonts w:ascii="Baskerville" w:hAnsi="Baskerville"/>
          <w:sz w:val="18"/>
          <w:szCs w:val="18"/>
        </w:rPr>
        <w:t xml:space="preserve"> </w:t>
      </w:r>
      <w:r w:rsidRPr="00E745CC">
        <w:rPr>
          <w:rFonts w:ascii="Baskerville" w:hAnsi="Baskerville"/>
          <w:sz w:val="18"/>
          <w:szCs w:val="18"/>
        </w:rPr>
        <w:t>non-transferable, non-exclusive license to use and display</w:t>
      </w:r>
      <w:r>
        <w:rPr>
          <w:rFonts w:ascii="Baskerville" w:hAnsi="Baskerville"/>
          <w:sz w:val="18"/>
          <w:szCs w:val="18"/>
        </w:rPr>
        <w:t xml:space="preserve"> Licensee’s </w:t>
      </w:r>
      <w:r w:rsidRPr="00E745CC">
        <w:rPr>
          <w:rFonts w:ascii="Baskerville" w:hAnsi="Baskerville"/>
          <w:sz w:val="18"/>
          <w:szCs w:val="18"/>
        </w:rPr>
        <w:t>branding, logos, and trademarks</w:t>
      </w:r>
      <w:r>
        <w:rPr>
          <w:rFonts w:ascii="Baskerville" w:hAnsi="Baskerville"/>
          <w:sz w:val="18"/>
          <w:szCs w:val="18"/>
        </w:rPr>
        <w:t xml:space="preserve"> </w:t>
      </w:r>
      <w:r w:rsidR="005C4F47">
        <w:rPr>
          <w:rFonts w:ascii="Baskerville" w:hAnsi="Baskerville"/>
          <w:sz w:val="18"/>
          <w:szCs w:val="18"/>
        </w:rPr>
        <w:t xml:space="preserve">in accordance with Licensee’s published branding guidelines </w:t>
      </w:r>
      <w:r>
        <w:rPr>
          <w:rFonts w:ascii="Baskerville" w:hAnsi="Baskerville"/>
          <w:sz w:val="18"/>
          <w:szCs w:val="18"/>
        </w:rPr>
        <w:t xml:space="preserve">for use on </w:t>
      </w:r>
      <w:proofErr w:type="spellStart"/>
      <w:r>
        <w:rPr>
          <w:rFonts w:ascii="Baskerville" w:hAnsi="Baskerville"/>
          <w:sz w:val="18"/>
          <w:szCs w:val="18"/>
        </w:rPr>
        <w:t>BlueJeans</w:t>
      </w:r>
      <w:proofErr w:type="spellEnd"/>
      <w:r>
        <w:rPr>
          <w:rFonts w:ascii="Baskerville" w:hAnsi="Baskerville"/>
          <w:sz w:val="18"/>
          <w:szCs w:val="18"/>
        </w:rPr>
        <w:t xml:space="preserve">’ website and related marketing materials. </w:t>
      </w:r>
      <w:proofErr w:type="spellStart"/>
      <w:r>
        <w:rPr>
          <w:rFonts w:ascii="Baskerville" w:hAnsi="Baskerville"/>
          <w:sz w:val="18"/>
          <w:szCs w:val="18"/>
        </w:rPr>
        <w:t>BlueJeans</w:t>
      </w:r>
      <w:proofErr w:type="spellEnd"/>
      <w:r>
        <w:rPr>
          <w:rFonts w:ascii="Baskerville" w:hAnsi="Baskerville"/>
          <w:sz w:val="18"/>
          <w:szCs w:val="18"/>
        </w:rPr>
        <w:t xml:space="preserve"> is granted a limited</w:t>
      </w:r>
      <w:r w:rsidRPr="006B4A0A">
        <w:rPr>
          <w:rFonts w:ascii="Baskerville" w:hAnsi="Baskerville"/>
          <w:sz w:val="18"/>
          <w:szCs w:val="18"/>
        </w:rPr>
        <w:t xml:space="preserve"> </w:t>
      </w:r>
      <w:r w:rsidRPr="00E745CC">
        <w:rPr>
          <w:rFonts w:ascii="Baskerville" w:hAnsi="Baskerville"/>
          <w:sz w:val="18"/>
          <w:szCs w:val="18"/>
        </w:rPr>
        <w:t>non-transferable, non-excl</w:t>
      </w:r>
      <w:r>
        <w:rPr>
          <w:rFonts w:ascii="Baskerville" w:hAnsi="Baskerville"/>
          <w:sz w:val="18"/>
          <w:szCs w:val="18"/>
        </w:rPr>
        <w:t>usive license to use, display, distribute and share marketing materials provided by Licensee which outline the Custom Integration, the value proposition, pricing models, and related information.</w:t>
      </w:r>
    </w:p>
    <w:p w:rsidR="00995BFD" w:rsidP="00995BFD" w:rsidRDefault="00995BFD" w14:paraId="70B307B2" w14:textId="77777777">
      <w:pPr>
        <w:pStyle w:val="ListParagraph"/>
        <w:rPr>
          <w:rFonts w:ascii="Baskerville" w:hAnsi="Baskerville"/>
          <w:sz w:val="18"/>
          <w:szCs w:val="18"/>
        </w:rPr>
      </w:pPr>
    </w:p>
    <w:p w:rsidRPr="00E745CC" w:rsidR="002D72A6" w:rsidP="002D72A6" w:rsidRDefault="002D72A6" w14:paraId="48F37874" w14:textId="1D7E968D">
      <w:pPr>
        <w:pStyle w:val="Heading2"/>
        <w:numPr>
          <w:ilvl w:val="0"/>
          <w:numId w:val="2"/>
        </w:numPr>
        <w:ind w:left="0" w:firstLine="0"/>
        <w:rPr>
          <w:rFonts w:ascii="Baskerville" w:hAnsi="Baskerville"/>
          <w:sz w:val="18"/>
          <w:szCs w:val="18"/>
        </w:rPr>
      </w:pPr>
      <w:r w:rsidRPr="00E745CC">
        <w:rPr>
          <w:rFonts w:ascii="Baskerville" w:hAnsi="Baskerville"/>
          <w:b/>
          <w:sz w:val="18"/>
          <w:szCs w:val="18"/>
        </w:rPr>
        <w:t>Term and Termination</w:t>
      </w:r>
      <w:r w:rsidRPr="00E745CC">
        <w:rPr>
          <w:rFonts w:ascii="Baskerville" w:hAnsi="Baskerville"/>
          <w:sz w:val="18"/>
          <w:szCs w:val="18"/>
        </w:rPr>
        <w:t xml:space="preserve">. </w:t>
      </w:r>
      <w:r w:rsidRPr="00E745CC" w:rsidR="007B68D0">
        <w:rPr>
          <w:rFonts w:ascii="Baskerville" w:hAnsi="Baskerville"/>
          <w:sz w:val="18"/>
          <w:szCs w:val="18"/>
        </w:rPr>
        <w:t xml:space="preserve">This Agreement begins on the </w:t>
      </w:r>
      <w:r w:rsidRPr="00E745CC" w:rsidR="00E745CC">
        <w:rPr>
          <w:rFonts w:ascii="Baskerville" w:hAnsi="Baskerville"/>
          <w:sz w:val="18"/>
          <w:szCs w:val="18"/>
        </w:rPr>
        <w:t xml:space="preserve">date accepted by </w:t>
      </w:r>
      <w:proofErr w:type="spellStart"/>
      <w:r w:rsidR="008922E5">
        <w:rPr>
          <w:rFonts w:ascii="Baskerville" w:hAnsi="Baskerville"/>
          <w:sz w:val="18"/>
          <w:szCs w:val="18"/>
        </w:rPr>
        <w:t>BlueJeans</w:t>
      </w:r>
      <w:proofErr w:type="spellEnd"/>
      <w:r w:rsidRPr="00E745CC" w:rsidR="008922E5">
        <w:rPr>
          <w:rFonts w:ascii="Baskerville" w:hAnsi="Baskerville"/>
          <w:sz w:val="18"/>
          <w:szCs w:val="18"/>
        </w:rPr>
        <w:t xml:space="preserve"> </w:t>
      </w:r>
      <w:r w:rsidRPr="00E745CC" w:rsidR="007B68D0">
        <w:rPr>
          <w:rFonts w:ascii="Baskerville" w:hAnsi="Baskerville"/>
          <w:sz w:val="18"/>
          <w:szCs w:val="18"/>
        </w:rPr>
        <w:t>and shall continue until terminated</w:t>
      </w:r>
      <w:r w:rsidRPr="00E745CC">
        <w:rPr>
          <w:rFonts w:ascii="Baskerville" w:hAnsi="Baskerville"/>
          <w:sz w:val="18"/>
          <w:szCs w:val="18"/>
        </w:rPr>
        <w:t xml:space="preserve">.  If </w:t>
      </w:r>
      <w:r w:rsidRPr="00E745CC" w:rsidR="005712BE">
        <w:rPr>
          <w:rFonts w:ascii="Baskerville" w:hAnsi="Baskerville"/>
          <w:sz w:val="18"/>
          <w:szCs w:val="18"/>
        </w:rPr>
        <w:t>Licensee</w:t>
      </w:r>
      <w:r w:rsidRPr="00E745CC">
        <w:rPr>
          <w:rFonts w:ascii="Baskerville" w:hAnsi="Baskerville"/>
          <w:sz w:val="18"/>
          <w:szCs w:val="18"/>
        </w:rPr>
        <w:t xml:space="preserve"> breaches any term of this </w:t>
      </w:r>
      <w:r w:rsidRPr="00E745CC" w:rsidR="005A5E75">
        <w:rPr>
          <w:rFonts w:ascii="Baskerville" w:hAnsi="Baskerville"/>
          <w:sz w:val="18"/>
          <w:szCs w:val="18"/>
        </w:rPr>
        <w:t>Agreement</w:t>
      </w:r>
      <w:r w:rsidRPr="00E745CC">
        <w:rPr>
          <w:rFonts w:ascii="Baskerville" w:hAnsi="Baskerville"/>
          <w:sz w:val="18"/>
          <w:szCs w:val="18"/>
        </w:rPr>
        <w:t xml:space="preserve"> and </w:t>
      </w:r>
      <w:r w:rsidRPr="00E745CC" w:rsidR="00FE7616">
        <w:rPr>
          <w:rFonts w:ascii="Baskerville" w:hAnsi="Baskerville"/>
          <w:sz w:val="18"/>
          <w:szCs w:val="18"/>
        </w:rPr>
        <w:t xml:space="preserve">does not cure </w:t>
      </w:r>
      <w:r w:rsidRPr="00E745CC">
        <w:rPr>
          <w:rFonts w:ascii="Baskerville" w:hAnsi="Baskerville"/>
          <w:sz w:val="18"/>
          <w:szCs w:val="18"/>
        </w:rPr>
        <w:t xml:space="preserve">such breach within </w:t>
      </w:r>
      <w:r w:rsidRPr="00E745CC" w:rsidR="00A0404C">
        <w:rPr>
          <w:rFonts w:ascii="Baskerville" w:hAnsi="Baskerville"/>
          <w:sz w:val="18"/>
          <w:szCs w:val="18"/>
        </w:rPr>
        <w:t>ten (10</w:t>
      </w:r>
      <w:r w:rsidRPr="00E745CC">
        <w:rPr>
          <w:rFonts w:ascii="Baskerville" w:hAnsi="Baskerville"/>
          <w:sz w:val="18"/>
          <w:szCs w:val="18"/>
        </w:rPr>
        <w:t>)</w:t>
      </w:r>
      <w:r w:rsidRPr="00E745CC" w:rsidR="00A0404C">
        <w:rPr>
          <w:rFonts w:ascii="Baskerville" w:hAnsi="Baskerville"/>
          <w:sz w:val="18"/>
          <w:szCs w:val="18"/>
        </w:rPr>
        <w:t xml:space="preserve"> business</w:t>
      </w:r>
      <w:r w:rsidRPr="00E745CC">
        <w:rPr>
          <w:rFonts w:ascii="Baskerville" w:hAnsi="Baskerville"/>
          <w:sz w:val="18"/>
          <w:szCs w:val="18"/>
        </w:rPr>
        <w:t xml:space="preserve"> days of notice of such breach,</w:t>
      </w:r>
      <w:r w:rsidRPr="00E745CC" w:rsidR="00550773">
        <w:rPr>
          <w:rFonts w:ascii="Baskerville" w:hAnsi="Baskerville"/>
          <w:sz w:val="18"/>
          <w:szCs w:val="18"/>
        </w:rPr>
        <w:t xml:space="preserve"> or if such breach is by its nature incapable of cure,</w:t>
      </w:r>
      <w:r w:rsidRPr="00E745CC">
        <w:rPr>
          <w:rFonts w:ascii="Baskerville" w:hAnsi="Baskerville"/>
          <w:sz w:val="18"/>
          <w:szCs w:val="18"/>
        </w:rPr>
        <w:t xml:space="preserve"> then </w:t>
      </w:r>
      <w:proofErr w:type="spellStart"/>
      <w:r w:rsidRPr="00E745CC" w:rsidR="00083DFA">
        <w:rPr>
          <w:rFonts w:ascii="Baskerville" w:hAnsi="Baskerville"/>
          <w:sz w:val="18"/>
          <w:szCs w:val="18"/>
        </w:rPr>
        <w:t>BlueJeans</w:t>
      </w:r>
      <w:proofErr w:type="spellEnd"/>
      <w:r w:rsidRPr="00E745CC">
        <w:rPr>
          <w:rFonts w:ascii="Baskerville" w:hAnsi="Baskerville"/>
          <w:sz w:val="18"/>
          <w:szCs w:val="18"/>
        </w:rPr>
        <w:t xml:space="preserve"> may terminate this</w:t>
      </w:r>
      <w:r w:rsidRPr="00E745CC" w:rsidR="005A5E75">
        <w:rPr>
          <w:rFonts w:ascii="Baskerville" w:hAnsi="Baskerville"/>
          <w:sz w:val="18"/>
          <w:szCs w:val="18"/>
        </w:rPr>
        <w:t xml:space="preserve"> Agreement </w:t>
      </w:r>
      <w:r w:rsidRPr="00E745CC" w:rsidR="00134C3A">
        <w:rPr>
          <w:rFonts w:ascii="Baskerville" w:hAnsi="Baskerville"/>
          <w:sz w:val="18"/>
          <w:szCs w:val="18"/>
        </w:rPr>
        <w:t>immediately</w:t>
      </w:r>
      <w:r w:rsidRPr="00E745CC">
        <w:rPr>
          <w:rFonts w:ascii="Baskerville" w:hAnsi="Baskerville"/>
          <w:sz w:val="18"/>
          <w:szCs w:val="18"/>
        </w:rPr>
        <w:t>.</w:t>
      </w:r>
      <w:r w:rsidRPr="00E745CC" w:rsidR="007B68D0">
        <w:rPr>
          <w:rFonts w:ascii="Baskerville" w:hAnsi="Baskerville"/>
          <w:sz w:val="18"/>
          <w:szCs w:val="18"/>
        </w:rPr>
        <w:t xml:space="preserve">  </w:t>
      </w:r>
      <w:r w:rsidR="008922E5">
        <w:rPr>
          <w:rFonts w:ascii="Baskerville" w:hAnsi="Baskerville"/>
          <w:sz w:val="18"/>
          <w:szCs w:val="18"/>
        </w:rPr>
        <w:t>Either Party</w:t>
      </w:r>
      <w:r w:rsidRPr="00E745CC" w:rsidR="008922E5">
        <w:rPr>
          <w:rFonts w:ascii="Baskerville" w:hAnsi="Baskerville"/>
          <w:sz w:val="18"/>
          <w:szCs w:val="18"/>
        </w:rPr>
        <w:t xml:space="preserve"> </w:t>
      </w:r>
      <w:r w:rsidRPr="00E745CC" w:rsidR="007B68D0">
        <w:rPr>
          <w:rFonts w:ascii="Baskerville" w:hAnsi="Baskerville"/>
          <w:sz w:val="18"/>
          <w:szCs w:val="18"/>
        </w:rPr>
        <w:t>may terminate this Agreement at any time by giving written notice pursuant to Sect</w:t>
      </w:r>
      <w:r w:rsidRPr="00E745CC" w:rsidR="0092010A">
        <w:rPr>
          <w:rFonts w:ascii="Baskerville" w:hAnsi="Baskerville"/>
          <w:sz w:val="18"/>
          <w:szCs w:val="18"/>
        </w:rPr>
        <w:t>ion 11</w:t>
      </w:r>
      <w:r w:rsidRPr="00E745CC" w:rsidR="007B68D0">
        <w:rPr>
          <w:rFonts w:ascii="Baskerville" w:hAnsi="Baskerville"/>
          <w:sz w:val="18"/>
          <w:szCs w:val="18"/>
        </w:rPr>
        <w:t>.</w:t>
      </w:r>
      <w:r w:rsidRPr="00E745CC">
        <w:rPr>
          <w:rFonts w:ascii="Baskerville" w:hAnsi="Baskerville"/>
          <w:sz w:val="18"/>
          <w:szCs w:val="18"/>
        </w:rPr>
        <w:t xml:space="preserve">  Upon termination of this </w:t>
      </w:r>
      <w:r w:rsidRPr="00E745CC" w:rsidR="005A5E75">
        <w:rPr>
          <w:rFonts w:ascii="Baskerville" w:hAnsi="Baskerville"/>
          <w:sz w:val="18"/>
          <w:szCs w:val="18"/>
        </w:rPr>
        <w:t>Agreement</w:t>
      </w:r>
      <w:r w:rsidRPr="00E745CC">
        <w:rPr>
          <w:rFonts w:ascii="Baskerville" w:hAnsi="Baskerville"/>
          <w:sz w:val="18"/>
          <w:szCs w:val="18"/>
        </w:rPr>
        <w:t xml:space="preserve"> for any reason, </w:t>
      </w:r>
      <w:r w:rsidRPr="00E745CC" w:rsidR="00230394">
        <w:rPr>
          <w:rFonts w:ascii="Baskerville" w:hAnsi="Baskerville"/>
          <w:sz w:val="18"/>
          <w:szCs w:val="18"/>
        </w:rPr>
        <w:t xml:space="preserve">(a) </w:t>
      </w:r>
      <w:proofErr w:type="spellStart"/>
      <w:r w:rsidRPr="00E745CC" w:rsidR="00083DFA">
        <w:rPr>
          <w:rFonts w:ascii="Baskerville" w:hAnsi="Baskerville"/>
          <w:sz w:val="18"/>
          <w:szCs w:val="18"/>
        </w:rPr>
        <w:t>BlueJeans</w:t>
      </w:r>
      <w:proofErr w:type="spellEnd"/>
      <w:r w:rsidRPr="00E745CC">
        <w:rPr>
          <w:rFonts w:ascii="Baskerville" w:hAnsi="Baskerville"/>
          <w:sz w:val="18"/>
          <w:szCs w:val="18"/>
        </w:rPr>
        <w:t xml:space="preserve"> will terminate </w:t>
      </w:r>
      <w:r w:rsidRPr="00E745CC" w:rsidR="005712BE">
        <w:rPr>
          <w:rFonts w:ascii="Baskerville" w:hAnsi="Baskerville"/>
          <w:sz w:val="18"/>
          <w:szCs w:val="18"/>
        </w:rPr>
        <w:t>Licensee</w:t>
      </w:r>
      <w:r w:rsidRPr="00E745CC">
        <w:rPr>
          <w:rFonts w:ascii="Baskerville" w:hAnsi="Baskerville"/>
          <w:sz w:val="18"/>
          <w:szCs w:val="18"/>
        </w:rPr>
        <w:t xml:space="preserve">’s access to the </w:t>
      </w:r>
      <w:proofErr w:type="spellStart"/>
      <w:r w:rsidR="00FA22AD">
        <w:rPr>
          <w:rFonts w:ascii="Baskerville" w:hAnsi="Baskerville"/>
          <w:sz w:val="18"/>
          <w:szCs w:val="18"/>
        </w:rPr>
        <w:t>BlueJeans</w:t>
      </w:r>
      <w:proofErr w:type="spellEnd"/>
      <w:r w:rsidR="00FA22AD">
        <w:rPr>
          <w:rFonts w:ascii="Baskerville" w:hAnsi="Baskerville"/>
          <w:sz w:val="18"/>
          <w:szCs w:val="18"/>
        </w:rPr>
        <w:t xml:space="preserve"> Code</w:t>
      </w:r>
      <w:r w:rsidR="00BD6E67">
        <w:rPr>
          <w:rFonts w:ascii="Baskerville" w:hAnsi="Baskerville"/>
          <w:sz w:val="18"/>
          <w:szCs w:val="18"/>
        </w:rPr>
        <w:t xml:space="preserve">, the </w:t>
      </w:r>
      <w:r w:rsidR="003474FA">
        <w:rPr>
          <w:rFonts w:ascii="Baskerville" w:hAnsi="Baskerville"/>
          <w:sz w:val="18"/>
          <w:szCs w:val="18"/>
        </w:rPr>
        <w:t xml:space="preserve">Developer </w:t>
      </w:r>
      <w:r w:rsidR="00BD6E67">
        <w:rPr>
          <w:rFonts w:ascii="Baskerville" w:hAnsi="Baskerville"/>
          <w:sz w:val="18"/>
          <w:szCs w:val="18"/>
        </w:rPr>
        <w:t>Portal,</w:t>
      </w:r>
      <w:r w:rsidRPr="00E745CC" w:rsidR="007B68D0">
        <w:rPr>
          <w:rFonts w:ascii="Baskerville" w:hAnsi="Baskerville"/>
          <w:sz w:val="18"/>
          <w:szCs w:val="18"/>
        </w:rPr>
        <w:t xml:space="preserve"> and the </w:t>
      </w:r>
      <w:proofErr w:type="spellStart"/>
      <w:r w:rsidRPr="00E745CC" w:rsidR="00083DFA">
        <w:rPr>
          <w:rFonts w:ascii="Baskerville" w:hAnsi="Baskerville"/>
          <w:sz w:val="18"/>
          <w:szCs w:val="18"/>
        </w:rPr>
        <w:t>BlueJeans</w:t>
      </w:r>
      <w:proofErr w:type="spellEnd"/>
      <w:r w:rsidRPr="00E745CC" w:rsidR="00525744">
        <w:rPr>
          <w:rFonts w:ascii="Baskerville" w:hAnsi="Baskerville"/>
          <w:sz w:val="18"/>
          <w:szCs w:val="18"/>
        </w:rPr>
        <w:t xml:space="preserve"> Service</w:t>
      </w:r>
      <w:r w:rsidRPr="00E745CC" w:rsidR="002A5350">
        <w:rPr>
          <w:rFonts w:ascii="Baskerville" w:hAnsi="Baskerville"/>
          <w:sz w:val="18"/>
          <w:szCs w:val="18"/>
        </w:rPr>
        <w:t>,</w:t>
      </w:r>
      <w:r w:rsidRPr="00E745CC">
        <w:rPr>
          <w:rFonts w:ascii="Baskerville" w:hAnsi="Baskerville"/>
          <w:sz w:val="18"/>
          <w:szCs w:val="18"/>
        </w:rPr>
        <w:t xml:space="preserve"> </w:t>
      </w:r>
      <w:r w:rsidRPr="00E745CC" w:rsidR="00230394">
        <w:rPr>
          <w:rFonts w:ascii="Baskerville" w:hAnsi="Baskerville"/>
          <w:sz w:val="18"/>
          <w:szCs w:val="18"/>
        </w:rPr>
        <w:t xml:space="preserve">(b) </w:t>
      </w:r>
      <w:r w:rsidRPr="00E745CC" w:rsidR="005712BE">
        <w:rPr>
          <w:rFonts w:ascii="Baskerville" w:hAnsi="Baskerville"/>
          <w:sz w:val="18"/>
          <w:szCs w:val="18"/>
        </w:rPr>
        <w:t>Licensee</w:t>
      </w:r>
      <w:r w:rsidRPr="00E745CC" w:rsidR="002A5350">
        <w:rPr>
          <w:rFonts w:ascii="Baskerville" w:hAnsi="Baskerville"/>
          <w:sz w:val="18"/>
          <w:szCs w:val="18"/>
        </w:rPr>
        <w:t xml:space="preserve"> shall immediately discontinue all use of the </w:t>
      </w:r>
      <w:proofErr w:type="spellStart"/>
      <w:r w:rsidR="00FA22AD">
        <w:rPr>
          <w:rFonts w:ascii="Baskerville" w:hAnsi="Baskerville"/>
          <w:sz w:val="18"/>
          <w:szCs w:val="18"/>
        </w:rPr>
        <w:t>BlueJeans</w:t>
      </w:r>
      <w:proofErr w:type="spellEnd"/>
      <w:r w:rsidR="00FA22AD">
        <w:rPr>
          <w:rFonts w:ascii="Baskerville" w:hAnsi="Baskerville"/>
          <w:sz w:val="18"/>
          <w:szCs w:val="18"/>
        </w:rPr>
        <w:t xml:space="preserve"> Code</w:t>
      </w:r>
      <w:r w:rsidR="00BD6E67">
        <w:rPr>
          <w:rFonts w:ascii="Baskerville" w:hAnsi="Baskerville"/>
          <w:sz w:val="18"/>
          <w:szCs w:val="18"/>
        </w:rPr>
        <w:t xml:space="preserve">, the </w:t>
      </w:r>
      <w:r w:rsidR="003474FA">
        <w:rPr>
          <w:rFonts w:ascii="Baskerville" w:hAnsi="Baskerville"/>
          <w:sz w:val="18"/>
          <w:szCs w:val="18"/>
        </w:rPr>
        <w:t xml:space="preserve">Developer </w:t>
      </w:r>
      <w:r w:rsidR="00BD6E67">
        <w:rPr>
          <w:rFonts w:ascii="Baskerville" w:hAnsi="Baskerville"/>
          <w:sz w:val="18"/>
          <w:szCs w:val="18"/>
        </w:rPr>
        <w:t xml:space="preserve">Portal, and the </w:t>
      </w:r>
      <w:proofErr w:type="spellStart"/>
      <w:r w:rsidR="00BD6E67">
        <w:rPr>
          <w:rFonts w:ascii="Baskerville" w:hAnsi="Baskerville"/>
          <w:sz w:val="18"/>
          <w:szCs w:val="18"/>
        </w:rPr>
        <w:t>BlueJeans</w:t>
      </w:r>
      <w:proofErr w:type="spellEnd"/>
      <w:r w:rsidR="00BD6E67">
        <w:rPr>
          <w:rFonts w:ascii="Baskerville" w:hAnsi="Baskerville"/>
          <w:sz w:val="18"/>
          <w:szCs w:val="18"/>
        </w:rPr>
        <w:t xml:space="preserve"> Service</w:t>
      </w:r>
      <w:r w:rsidRPr="00E745CC" w:rsidR="007B68D0">
        <w:rPr>
          <w:rFonts w:ascii="Baskerville" w:hAnsi="Baskerville"/>
          <w:sz w:val="18"/>
          <w:szCs w:val="18"/>
        </w:rPr>
        <w:t>, (c</w:t>
      </w:r>
      <w:r w:rsidRPr="00E745CC" w:rsidR="00230394">
        <w:rPr>
          <w:rFonts w:ascii="Baskerville" w:hAnsi="Baskerville"/>
          <w:sz w:val="18"/>
          <w:szCs w:val="18"/>
        </w:rPr>
        <w:t>)</w:t>
      </w:r>
      <w:r w:rsidRPr="00E745CC" w:rsidR="002A5350">
        <w:rPr>
          <w:rFonts w:ascii="Baskerville" w:hAnsi="Baskerville"/>
          <w:sz w:val="18"/>
          <w:szCs w:val="18"/>
        </w:rPr>
        <w:t xml:space="preserve"> </w:t>
      </w:r>
      <w:r w:rsidRPr="00E745CC" w:rsidR="005712BE">
        <w:rPr>
          <w:rFonts w:ascii="Baskerville" w:hAnsi="Baskerville"/>
          <w:sz w:val="18"/>
          <w:szCs w:val="18"/>
        </w:rPr>
        <w:t>Licensee</w:t>
      </w:r>
      <w:r w:rsidRPr="00E745CC" w:rsidR="002A5350">
        <w:rPr>
          <w:rFonts w:ascii="Baskerville" w:hAnsi="Baskerville"/>
          <w:sz w:val="18"/>
          <w:szCs w:val="18"/>
        </w:rPr>
        <w:t xml:space="preserve"> shall uninstall and destroy all copies of the </w:t>
      </w:r>
      <w:proofErr w:type="spellStart"/>
      <w:r w:rsidR="00FA22AD">
        <w:rPr>
          <w:rFonts w:ascii="Baskerville" w:hAnsi="Baskerville"/>
          <w:sz w:val="18"/>
          <w:szCs w:val="18"/>
        </w:rPr>
        <w:t>BlueJeans</w:t>
      </w:r>
      <w:proofErr w:type="spellEnd"/>
      <w:r w:rsidR="00FA22AD">
        <w:rPr>
          <w:rFonts w:ascii="Baskerville" w:hAnsi="Baskerville"/>
          <w:sz w:val="18"/>
          <w:szCs w:val="18"/>
        </w:rPr>
        <w:t xml:space="preserve"> Code</w:t>
      </w:r>
      <w:r w:rsidRPr="00E745CC" w:rsidR="007B68D0">
        <w:rPr>
          <w:rFonts w:ascii="Baskerville" w:hAnsi="Baskerville"/>
          <w:sz w:val="18"/>
          <w:szCs w:val="18"/>
        </w:rPr>
        <w:t>, and (d</w:t>
      </w:r>
      <w:r w:rsidRPr="00E745CC" w:rsidR="00230394">
        <w:rPr>
          <w:rFonts w:ascii="Baskerville" w:hAnsi="Baskerville"/>
          <w:sz w:val="18"/>
          <w:szCs w:val="18"/>
        </w:rPr>
        <w:t xml:space="preserve">) </w:t>
      </w:r>
      <w:r w:rsidRPr="00E745CC" w:rsidR="005712BE">
        <w:rPr>
          <w:rFonts w:ascii="Baskerville" w:hAnsi="Baskerville"/>
          <w:sz w:val="18"/>
          <w:szCs w:val="18"/>
        </w:rPr>
        <w:t>Licensee</w:t>
      </w:r>
      <w:r w:rsidRPr="00E745CC" w:rsidR="00230394">
        <w:rPr>
          <w:rFonts w:ascii="Baskerville" w:hAnsi="Baskerville"/>
          <w:sz w:val="18"/>
          <w:szCs w:val="18"/>
        </w:rPr>
        <w:t xml:space="preserve"> shall</w:t>
      </w:r>
      <w:r w:rsidRPr="00E745CC" w:rsidR="002A5350">
        <w:rPr>
          <w:rFonts w:ascii="Baskerville" w:hAnsi="Baskerville"/>
          <w:sz w:val="18"/>
          <w:szCs w:val="18"/>
        </w:rPr>
        <w:t xml:space="preserve"> </w:t>
      </w:r>
      <w:r w:rsidRPr="00E745CC" w:rsidR="00230394">
        <w:rPr>
          <w:rFonts w:ascii="Baskerville" w:hAnsi="Baskerville"/>
          <w:sz w:val="18"/>
          <w:szCs w:val="18"/>
        </w:rPr>
        <w:t xml:space="preserve">return or </w:t>
      </w:r>
      <w:r w:rsidRPr="00E745CC" w:rsidR="002A5350">
        <w:rPr>
          <w:rFonts w:ascii="Baskerville" w:hAnsi="Baskerville"/>
          <w:sz w:val="18"/>
          <w:szCs w:val="18"/>
        </w:rPr>
        <w:t xml:space="preserve">destroy all </w:t>
      </w:r>
      <w:r w:rsidRPr="00E745CC" w:rsidR="00893298">
        <w:rPr>
          <w:rFonts w:ascii="Baskerville" w:hAnsi="Baskerville"/>
          <w:sz w:val="18"/>
          <w:szCs w:val="18"/>
        </w:rPr>
        <w:t>Confidential</w:t>
      </w:r>
      <w:r w:rsidRPr="00E745CC" w:rsidR="002A5350">
        <w:rPr>
          <w:rFonts w:ascii="Baskerville" w:hAnsi="Baskerville"/>
          <w:sz w:val="18"/>
          <w:szCs w:val="18"/>
        </w:rPr>
        <w:t xml:space="preserve"> Information </w:t>
      </w:r>
      <w:r w:rsidRPr="00E745CC" w:rsidR="00134C3A">
        <w:rPr>
          <w:rFonts w:ascii="Baskerville" w:hAnsi="Baskerville"/>
          <w:sz w:val="18"/>
          <w:szCs w:val="18"/>
        </w:rPr>
        <w:t xml:space="preserve">(defined below) </w:t>
      </w:r>
      <w:r w:rsidRPr="00E745CC" w:rsidR="002A5350">
        <w:rPr>
          <w:rFonts w:ascii="Baskerville" w:hAnsi="Baskerville"/>
          <w:sz w:val="18"/>
          <w:szCs w:val="18"/>
        </w:rPr>
        <w:t xml:space="preserve">of </w:t>
      </w:r>
      <w:proofErr w:type="spellStart"/>
      <w:r w:rsidRPr="00E745CC" w:rsidR="00083DFA">
        <w:rPr>
          <w:rFonts w:ascii="Baskerville" w:hAnsi="Baskerville"/>
          <w:sz w:val="18"/>
          <w:szCs w:val="18"/>
        </w:rPr>
        <w:t>BlueJeans</w:t>
      </w:r>
      <w:proofErr w:type="spellEnd"/>
      <w:r w:rsidRPr="00E745CC">
        <w:rPr>
          <w:rFonts w:ascii="Baskerville" w:hAnsi="Baskerville"/>
          <w:sz w:val="18"/>
          <w:szCs w:val="18"/>
        </w:rPr>
        <w:t xml:space="preserve">. </w:t>
      </w:r>
    </w:p>
    <w:p w:rsidRPr="00E745CC" w:rsidR="009513FC" w:rsidP="002D72A6" w:rsidRDefault="006B4A0A" w14:paraId="4878011F" w14:textId="2FC91957">
      <w:pPr>
        <w:pStyle w:val="Heading2"/>
        <w:numPr>
          <w:ilvl w:val="0"/>
          <w:numId w:val="2"/>
        </w:numPr>
        <w:ind w:left="0" w:firstLine="0"/>
        <w:rPr>
          <w:rFonts w:ascii="Baskerville" w:hAnsi="Baskerville"/>
          <w:sz w:val="18"/>
          <w:szCs w:val="18"/>
        </w:rPr>
      </w:pPr>
      <w:r>
        <w:rPr>
          <w:rFonts w:ascii="Baskerville" w:hAnsi="Baskerville"/>
          <w:b/>
          <w:sz w:val="18"/>
          <w:szCs w:val="18"/>
        </w:rPr>
        <w:t>Confidentiality</w:t>
      </w:r>
    </w:p>
    <w:p w:rsidRPr="00E745CC" w:rsidR="009513FC" w:rsidP="00BA280E" w:rsidRDefault="005712BE" w14:paraId="54FDD6DD" w14:textId="2093FD56">
      <w:pPr>
        <w:pStyle w:val="Heading2"/>
        <w:numPr>
          <w:ilvl w:val="1"/>
          <w:numId w:val="8"/>
        </w:numPr>
        <w:ind w:left="1440" w:hanging="720"/>
        <w:rPr>
          <w:rFonts w:ascii="Baskerville" w:hAnsi="Baskerville"/>
          <w:sz w:val="18"/>
          <w:szCs w:val="18"/>
        </w:rPr>
      </w:pPr>
      <w:r w:rsidRPr="00E745CC">
        <w:rPr>
          <w:rFonts w:ascii="Baskerville" w:hAnsi="Baskerville"/>
          <w:bCs/>
          <w:sz w:val="18"/>
          <w:szCs w:val="18"/>
        </w:rPr>
        <w:t>Licensee</w:t>
      </w:r>
      <w:r w:rsidRPr="00E745CC" w:rsidR="00B40D83">
        <w:rPr>
          <w:rFonts w:ascii="Baskerville" w:hAnsi="Baskerville"/>
          <w:bCs/>
          <w:sz w:val="18"/>
          <w:szCs w:val="18"/>
        </w:rPr>
        <w:t xml:space="preserve"> acknowledges that (a</w:t>
      </w:r>
      <w:r w:rsidRPr="00E745CC" w:rsidR="002D72A6">
        <w:rPr>
          <w:rFonts w:ascii="Baskerville" w:hAnsi="Baskerville"/>
          <w:bCs/>
          <w:sz w:val="18"/>
          <w:szCs w:val="18"/>
        </w:rPr>
        <w:t xml:space="preserve">) the existence of this </w:t>
      </w:r>
      <w:r w:rsidRPr="00E745CC" w:rsidR="005A5E75">
        <w:rPr>
          <w:rFonts w:ascii="Baskerville" w:hAnsi="Baskerville"/>
          <w:bCs/>
          <w:sz w:val="18"/>
          <w:szCs w:val="18"/>
        </w:rPr>
        <w:t>Agreement</w:t>
      </w:r>
      <w:r w:rsidRPr="00E745CC" w:rsidR="002D72A6">
        <w:rPr>
          <w:rFonts w:ascii="Baskerville" w:hAnsi="Baskerville"/>
          <w:bCs/>
          <w:sz w:val="18"/>
          <w:szCs w:val="18"/>
        </w:rPr>
        <w:t xml:space="preserve">, the commercial terms related to this </w:t>
      </w:r>
      <w:r w:rsidRPr="00E745CC" w:rsidR="005A5E75">
        <w:rPr>
          <w:rFonts w:ascii="Baskerville" w:hAnsi="Baskerville"/>
          <w:bCs/>
          <w:sz w:val="18"/>
          <w:szCs w:val="18"/>
        </w:rPr>
        <w:t>Agreement</w:t>
      </w:r>
      <w:r w:rsidRPr="00E745CC" w:rsidR="002D72A6">
        <w:rPr>
          <w:rFonts w:ascii="Baskerville" w:hAnsi="Baskerville"/>
          <w:bCs/>
          <w:sz w:val="18"/>
          <w:szCs w:val="18"/>
        </w:rPr>
        <w:t xml:space="preserve">, the </w:t>
      </w:r>
      <w:proofErr w:type="spellStart"/>
      <w:r w:rsidR="00FA22AD">
        <w:rPr>
          <w:rFonts w:ascii="Baskerville" w:hAnsi="Baskerville"/>
          <w:bCs/>
          <w:sz w:val="18"/>
          <w:szCs w:val="18"/>
        </w:rPr>
        <w:t>BlueJeans</w:t>
      </w:r>
      <w:proofErr w:type="spellEnd"/>
      <w:r w:rsidR="00FA22AD">
        <w:rPr>
          <w:rFonts w:ascii="Baskerville" w:hAnsi="Baskerville"/>
          <w:bCs/>
          <w:sz w:val="18"/>
          <w:szCs w:val="18"/>
        </w:rPr>
        <w:t xml:space="preserve"> Code</w:t>
      </w:r>
      <w:r w:rsidRPr="00E745CC" w:rsidR="00B40D83">
        <w:rPr>
          <w:rFonts w:ascii="Baskerville" w:hAnsi="Baskerville"/>
          <w:bCs/>
          <w:sz w:val="18"/>
          <w:szCs w:val="18"/>
        </w:rPr>
        <w:t>, technical assistance,</w:t>
      </w:r>
      <w:r w:rsidRPr="00E745CC" w:rsidR="002D72A6">
        <w:rPr>
          <w:rFonts w:ascii="Baskerville" w:hAnsi="Baskerville"/>
          <w:bCs/>
          <w:sz w:val="18"/>
          <w:szCs w:val="18"/>
        </w:rPr>
        <w:t xml:space="preserve"> and related</w:t>
      </w:r>
      <w:r w:rsidRPr="00E745CC" w:rsidR="00134C3A">
        <w:rPr>
          <w:rFonts w:ascii="Baskerville" w:hAnsi="Baskerville"/>
          <w:bCs/>
          <w:sz w:val="18"/>
          <w:szCs w:val="18"/>
        </w:rPr>
        <w:t xml:space="preserve"> software, technology and</w:t>
      </w:r>
      <w:r w:rsidRPr="00E745CC" w:rsidR="002D72A6">
        <w:rPr>
          <w:rFonts w:ascii="Baskerville" w:hAnsi="Baskerville"/>
          <w:bCs/>
          <w:sz w:val="18"/>
          <w:szCs w:val="18"/>
        </w:rPr>
        <w:t xml:space="preserve"> information are the proprietary and confidential information of </w:t>
      </w:r>
      <w:proofErr w:type="spellStart"/>
      <w:r w:rsidRPr="00E745CC" w:rsidR="00083DFA">
        <w:rPr>
          <w:rFonts w:ascii="Baskerville" w:hAnsi="Baskerville"/>
          <w:bCs/>
          <w:sz w:val="18"/>
          <w:szCs w:val="18"/>
        </w:rPr>
        <w:t>BlueJeans</w:t>
      </w:r>
      <w:proofErr w:type="spellEnd"/>
      <w:r w:rsidRPr="00E745CC" w:rsidR="002D72A6">
        <w:rPr>
          <w:rFonts w:ascii="Baskerville" w:hAnsi="Baskerville"/>
          <w:bCs/>
          <w:sz w:val="18"/>
          <w:szCs w:val="18"/>
        </w:rPr>
        <w:t xml:space="preserve"> and (</w:t>
      </w:r>
      <w:r w:rsidRPr="00E745CC" w:rsidR="00B40D83">
        <w:rPr>
          <w:rFonts w:ascii="Baskerville" w:hAnsi="Baskerville"/>
          <w:bCs/>
          <w:sz w:val="18"/>
          <w:szCs w:val="18"/>
        </w:rPr>
        <w:t>b</w:t>
      </w:r>
      <w:r w:rsidRPr="00E745CC" w:rsidR="002D72A6">
        <w:rPr>
          <w:rFonts w:ascii="Baskerville" w:hAnsi="Baskerville"/>
          <w:bCs/>
          <w:sz w:val="18"/>
          <w:szCs w:val="18"/>
        </w:rPr>
        <w:t xml:space="preserve">) in the course of using the </w:t>
      </w:r>
      <w:proofErr w:type="spellStart"/>
      <w:r w:rsidR="00FA22AD">
        <w:rPr>
          <w:rFonts w:ascii="Baskerville" w:hAnsi="Baskerville"/>
          <w:bCs/>
          <w:sz w:val="18"/>
          <w:szCs w:val="18"/>
        </w:rPr>
        <w:t>BlueJeans</w:t>
      </w:r>
      <w:proofErr w:type="spellEnd"/>
      <w:r w:rsidR="00FA22AD">
        <w:rPr>
          <w:rFonts w:ascii="Baskerville" w:hAnsi="Baskerville"/>
          <w:bCs/>
          <w:sz w:val="18"/>
          <w:szCs w:val="18"/>
        </w:rPr>
        <w:t xml:space="preserve"> Code</w:t>
      </w:r>
      <w:r w:rsidRPr="00E745CC" w:rsidR="002D72A6">
        <w:rPr>
          <w:rFonts w:ascii="Baskerville" w:hAnsi="Baskerville"/>
          <w:bCs/>
          <w:sz w:val="18"/>
          <w:szCs w:val="18"/>
        </w:rPr>
        <w:t xml:space="preserve"> under this </w:t>
      </w:r>
      <w:r w:rsidRPr="00E745CC" w:rsidR="005A5E75">
        <w:rPr>
          <w:rFonts w:ascii="Baskerville" w:hAnsi="Baskerville"/>
          <w:bCs/>
          <w:sz w:val="18"/>
          <w:szCs w:val="18"/>
        </w:rPr>
        <w:t>Agreement</w:t>
      </w:r>
      <w:r w:rsidRPr="00E745CC" w:rsidR="002D72A6">
        <w:rPr>
          <w:rFonts w:ascii="Baskerville" w:hAnsi="Baskerville"/>
          <w:bCs/>
          <w:sz w:val="18"/>
          <w:szCs w:val="18"/>
        </w:rPr>
        <w:t xml:space="preserve">, </w:t>
      </w:r>
      <w:r w:rsidRPr="00E745CC">
        <w:rPr>
          <w:rFonts w:ascii="Baskerville" w:hAnsi="Baskerville"/>
          <w:bCs/>
          <w:sz w:val="18"/>
          <w:szCs w:val="18"/>
        </w:rPr>
        <w:t>Licensee</w:t>
      </w:r>
      <w:r w:rsidRPr="00E745CC" w:rsidR="002D72A6">
        <w:rPr>
          <w:rFonts w:ascii="Baskerville" w:hAnsi="Baskerville"/>
          <w:bCs/>
          <w:sz w:val="18"/>
          <w:szCs w:val="18"/>
        </w:rPr>
        <w:t xml:space="preserve"> may obtain other proprietary and confidential</w:t>
      </w:r>
      <w:r w:rsidRPr="00E745CC" w:rsidR="00B40D83">
        <w:rPr>
          <w:rFonts w:ascii="Baskerville" w:hAnsi="Baskerville"/>
          <w:bCs/>
          <w:sz w:val="18"/>
          <w:szCs w:val="18"/>
        </w:rPr>
        <w:t xml:space="preserve"> information relating to </w:t>
      </w:r>
      <w:proofErr w:type="spellStart"/>
      <w:r w:rsidRPr="00E745CC" w:rsidR="00083DFA">
        <w:rPr>
          <w:rFonts w:ascii="Baskerville" w:hAnsi="Baskerville"/>
          <w:bCs/>
          <w:sz w:val="18"/>
          <w:szCs w:val="18"/>
        </w:rPr>
        <w:t>BlueJeans</w:t>
      </w:r>
      <w:proofErr w:type="spellEnd"/>
      <w:r w:rsidRPr="00E745CC" w:rsidR="00B40D83">
        <w:rPr>
          <w:rFonts w:ascii="Baskerville" w:hAnsi="Baskerville"/>
          <w:bCs/>
          <w:sz w:val="18"/>
          <w:szCs w:val="18"/>
        </w:rPr>
        <w:t xml:space="preserve">, including, without limitation, trade secrets, know-how, inventions (whether or not patentable), techniques, ideas, processes, computer code, documentation, and design and functional specifications related to the </w:t>
      </w:r>
      <w:proofErr w:type="spellStart"/>
      <w:r w:rsidR="00FA22AD">
        <w:rPr>
          <w:rFonts w:ascii="Baskerville" w:hAnsi="Baskerville"/>
          <w:bCs/>
          <w:sz w:val="18"/>
          <w:szCs w:val="18"/>
        </w:rPr>
        <w:t>BlueJeans</w:t>
      </w:r>
      <w:proofErr w:type="spellEnd"/>
      <w:r w:rsidR="00FA22AD">
        <w:rPr>
          <w:rFonts w:ascii="Baskerville" w:hAnsi="Baskerville"/>
          <w:bCs/>
          <w:sz w:val="18"/>
          <w:szCs w:val="18"/>
        </w:rPr>
        <w:t xml:space="preserve"> Code</w:t>
      </w:r>
      <w:r w:rsidRPr="00E745CC" w:rsidR="00B40D83">
        <w:rPr>
          <w:rFonts w:ascii="Baskerville" w:hAnsi="Baskerville"/>
          <w:bCs/>
          <w:sz w:val="18"/>
          <w:szCs w:val="18"/>
        </w:rPr>
        <w:t xml:space="preserve"> ((a</w:t>
      </w:r>
      <w:r w:rsidRPr="00E745CC" w:rsidR="002D72A6">
        <w:rPr>
          <w:rFonts w:ascii="Baskerville" w:hAnsi="Baskerville"/>
          <w:bCs/>
          <w:sz w:val="18"/>
          <w:szCs w:val="18"/>
        </w:rPr>
        <w:t>) and (</w:t>
      </w:r>
      <w:r w:rsidRPr="00E745CC" w:rsidR="00B40D83">
        <w:rPr>
          <w:rFonts w:ascii="Baskerville" w:hAnsi="Baskerville"/>
          <w:bCs/>
          <w:sz w:val="18"/>
          <w:szCs w:val="18"/>
        </w:rPr>
        <w:t>b</w:t>
      </w:r>
      <w:r w:rsidRPr="00E745CC" w:rsidR="002D72A6">
        <w:rPr>
          <w:rFonts w:ascii="Baskerville" w:hAnsi="Baskerville"/>
          <w:bCs/>
          <w:sz w:val="18"/>
          <w:szCs w:val="18"/>
        </w:rPr>
        <w:t>) hereinafter referred to as “</w:t>
      </w:r>
      <w:r w:rsidRPr="00E745CC" w:rsidR="00893298">
        <w:rPr>
          <w:rFonts w:ascii="Baskerville" w:hAnsi="Baskerville"/>
          <w:b/>
          <w:bCs/>
          <w:sz w:val="18"/>
          <w:szCs w:val="18"/>
        </w:rPr>
        <w:t>Confidential</w:t>
      </w:r>
      <w:r w:rsidRPr="00E745CC" w:rsidR="002D72A6">
        <w:rPr>
          <w:rFonts w:ascii="Baskerville" w:hAnsi="Baskerville"/>
          <w:b/>
          <w:bCs/>
          <w:sz w:val="18"/>
          <w:szCs w:val="18"/>
        </w:rPr>
        <w:t xml:space="preserve"> Information</w:t>
      </w:r>
      <w:r w:rsidRPr="00E745CC" w:rsidR="002D72A6">
        <w:rPr>
          <w:rFonts w:ascii="Baskerville" w:hAnsi="Baskerville"/>
          <w:bCs/>
          <w:sz w:val="18"/>
          <w:szCs w:val="18"/>
        </w:rPr>
        <w:t xml:space="preserve">”).  Such </w:t>
      </w:r>
      <w:r w:rsidRPr="00E745CC" w:rsidR="00893298">
        <w:rPr>
          <w:rFonts w:ascii="Baskerville" w:hAnsi="Baskerville"/>
          <w:bCs/>
          <w:sz w:val="18"/>
          <w:szCs w:val="18"/>
        </w:rPr>
        <w:t>Confidential</w:t>
      </w:r>
      <w:r w:rsidRPr="00E745CC" w:rsidR="002D72A6">
        <w:rPr>
          <w:rFonts w:ascii="Baskerville" w:hAnsi="Baskerville"/>
          <w:bCs/>
          <w:sz w:val="18"/>
          <w:szCs w:val="18"/>
        </w:rPr>
        <w:t xml:space="preserve"> In</w:t>
      </w:r>
      <w:r w:rsidRPr="00E745CC" w:rsidR="009513FC">
        <w:rPr>
          <w:rFonts w:ascii="Baskerville" w:hAnsi="Baskerville"/>
          <w:bCs/>
          <w:sz w:val="18"/>
          <w:szCs w:val="18"/>
        </w:rPr>
        <w:t xml:space="preserve">formation belongs solely to </w:t>
      </w:r>
      <w:proofErr w:type="spellStart"/>
      <w:r w:rsidRPr="00E745CC" w:rsidR="00083DFA">
        <w:rPr>
          <w:rFonts w:ascii="Baskerville" w:hAnsi="Baskerville"/>
          <w:bCs/>
          <w:sz w:val="18"/>
          <w:szCs w:val="18"/>
        </w:rPr>
        <w:t>BlueJeans</w:t>
      </w:r>
      <w:proofErr w:type="spellEnd"/>
      <w:r w:rsidRPr="00E745CC" w:rsidR="009513FC">
        <w:rPr>
          <w:rFonts w:ascii="Baskerville" w:hAnsi="Baskerville"/>
          <w:bCs/>
          <w:sz w:val="18"/>
          <w:szCs w:val="18"/>
        </w:rPr>
        <w:t>.</w:t>
      </w:r>
    </w:p>
    <w:p w:rsidRPr="00E745CC" w:rsidR="009513FC" w:rsidP="00BA280E" w:rsidRDefault="005712BE" w14:paraId="4F114887" w14:textId="7BFDCA65">
      <w:pPr>
        <w:pStyle w:val="Heading2"/>
        <w:numPr>
          <w:ilvl w:val="1"/>
          <w:numId w:val="8"/>
        </w:numPr>
        <w:ind w:left="1440" w:hanging="720"/>
        <w:rPr>
          <w:rFonts w:ascii="Baskerville" w:hAnsi="Baskerville"/>
          <w:sz w:val="18"/>
          <w:szCs w:val="18"/>
        </w:rPr>
      </w:pPr>
      <w:r w:rsidRPr="00E745CC">
        <w:rPr>
          <w:rFonts w:ascii="Baskerville" w:hAnsi="Baskerville"/>
          <w:bCs/>
          <w:sz w:val="18"/>
          <w:szCs w:val="18"/>
        </w:rPr>
        <w:t>Licensee</w:t>
      </w:r>
      <w:r w:rsidRPr="00E745CC" w:rsidR="009513FC">
        <w:rPr>
          <w:rFonts w:ascii="Baskerville" w:hAnsi="Baskerville"/>
          <w:bCs/>
          <w:sz w:val="18"/>
          <w:szCs w:val="18"/>
        </w:rPr>
        <w:t xml:space="preserve"> shall (a</w:t>
      </w:r>
      <w:r w:rsidRPr="00E745CC" w:rsidR="002D72A6">
        <w:rPr>
          <w:rFonts w:ascii="Baskerville" w:hAnsi="Baskerville"/>
          <w:bCs/>
          <w:sz w:val="18"/>
          <w:szCs w:val="18"/>
        </w:rPr>
        <w:t xml:space="preserve">) hold </w:t>
      </w:r>
      <w:r w:rsidRPr="00E745CC" w:rsidR="00893298">
        <w:rPr>
          <w:rFonts w:ascii="Baskerville" w:hAnsi="Baskerville"/>
          <w:bCs/>
          <w:sz w:val="18"/>
          <w:szCs w:val="18"/>
        </w:rPr>
        <w:t>Confidential</w:t>
      </w:r>
      <w:r w:rsidRPr="00E745CC" w:rsidR="002D72A6">
        <w:rPr>
          <w:rFonts w:ascii="Baskerville" w:hAnsi="Baskerville"/>
          <w:bCs/>
          <w:sz w:val="18"/>
          <w:szCs w:val="18"/>
        </w:rPr>
        <w:t xml:space="preserve"> Info</w:t>
      </w:r>
      <w:r w:rsidRPr="00E745CC" w:rsidR="00B40D83">
        <w:rPr>
          <w:rFonts w:ascii="Baskerville" w:hAnsi="Baskerville"/>
          <w:bCs/>
          <w:sz w:val="18"/>
          <w:szCs w:val="18"/>
        </w:rPr>
        <w:t>rmation in strict confidence, (</w:t>
      </w:r>
      <w:r w:rsidRPr="00E745CC" w:rsidR="009513FC">
        <w:rPr>
          <w:rFonts w:ascii="Baskerville" w:hAnsi="Baskerville"/>
          <w:bCs/>
          <w:sz w:val="18"/>
          <w:szCs w:val="18"/>
        </w:rPr>
        <w:t>b</w:t>
      </w:r>
      <w:r w:rsidRPr="00E745CC" w:rsidR="002D72A6">
        <w:rPr>
          <w:rFonts w:ascii="Baskerville" w:hAnsi="Baskerville"/>
          <w:bCs/>
          <w:sz w:val="18"/>
          <w:szCs w:val="18"/>
        </w:rPr>
        <w:t xml:space="preserve">) not disclose </w:t>
      </w:r>
      <w:r w:rsidRPr="00E745CC" w:rsidR="00893298">
        <w:rPr>
          <w:rFonts w:ascii="Baskerville" w:hAnsi="Baskerville"/>
          <w:bCs/>
          <w:sz w:val="18"/>
          <w:szCs w:val="18"/>
        </w:rPr>
        <w:t>Confidential</w:t>
      </w:r>
      <w:r w:rsidRPr="00E745CC" w:rsidR="002D72A6">
        <w:rPr>
          <w:rFonts w:ascii="Baskerville" w:hAnsi="Baskerville"/>
          <w:bCs/>
          <w:sz w:val="18"/>
          <w:szCs w:val="18"/>
        </w:rPr>
        <w:t xml:space="preserve"> Information to third parties without the written consent of </w:t>
      </w:r>
      <w:proofErr w:type="spellStart"/>
      <w:r w:rsidRPr="00E745CC" w:rsidR="00083DFA">
        <w:rPr>
          <w:rFonts w:ascii="Baskerville" w:hAnsi="Baskerville"/>
          <w:bCs/>
          <w:sz w:val="18"/>
          <w:szCs w:val="18"/>
        </w:rPr>
        <w:t>BlueJeans</w:t>
      </w:r>
      <w:proofErr w:type="spellEnd"/>
      <w:r w:rsidRPr="00E745CC" w:rsidR="00B40D83">
        <w:rPr>
          <w:rFonts w:ascii="Baskerville" w:hAnsi="Baskerville"/>
          <w:bCs/>
          <w:sz w:val="18"/>
          <w:szCs w:val="18"/>
        </w:rPr>
        <w:t xml:space="preserve"> and (</w:t>
      </w:r>
      <w:r w:rsidRPr="00E745CC" w:rsidR="009513FC">
        <w:rPr>
          <w:rFonts w:ascii="Baskerville" w:hAnsi="Baskerville"/>
          <w:bCs/>
          <w:sz w:val="18"/>
          <w:szCs w:val="18"/>
        </w:rPr>
        <w:t>c</w:t>
      </w:r>
      <w:r w:rsidRPr="00E745CC" w:rsidR="002D72A6">
        <w:rPr>
          <w:rFonts w:ascii="Baskerville" w:hAnsi="Baskerville"/>
          <w:bCs/>
          <w:sz w:val="18"/>
          <w:szCs w:val="18"/>
        </w:rPr>
        <w:t xml:space="preserve">) not use </w:t>
      </w:r>
      <w:r w:rsidRPr="00E745CC" w:rsidR="00893298">
        <w:rPr>
          <w:rFonts w:ascii="Baskerville" w:hAnsi="Baskerville"/>
          <w:bCs/>
          <w:sz w:val="18"/>
          <w:szCs w:val="18"/>
        </w:rPr>
        <w:t>Confidential</w:t>
      </w:r>
      <w:r w:rsidRPr="00E745CC" w:rsidR="002D72A6">
        <w:rPr>
          <w:rFonts w:ascii="Baskerville" w:hAnsi="Baskerville"/>
          <w:bCs/>
          <w:sz w:val="18"/>
          <w:szCs w:val="18"/>
        </w:rPr>
        <w:t xml:space="preserve"> Information for any purpose except as expressly permitted hereunder.  In addition, </w:t>
      </w:r>
      <w:r w:rsidRPr="00E745CC">
        <w:rPr>
          <w:rFonts w:ascii="Baskerville" w:hAnsi="Baskerville"/>
          <w:bCs/>
          <w:sz w:val="18"/>
          <w:szCs w:val="18"/>
        </w:rPr>
        <w:t>Licensee</w:t>
      </w:r>
      <w:r w:rsidRPr="00E745CC" w:rsidR="002D72A6">
        <w:rPr>
          <w:rFonts w:ascii="Baskerville" w:hAnsi="Baskerville"/>
          <w:bCs/>
          <w:sz w:val="18"/>
          <w:szCs w:val="18"/>
        </w:rPr>
        <w:t xml:space="preserve"> agrees not to disclose or provide any information related to the </w:t>
      </w:r>
      <w:proofErr w:type="spellStart"/>
      <w:r w:rsidR="00FA22AD">
        <w:rPr>
          <w:rFonts w:ascii="Baskerville" w:hAnsi="Baskerville"/>
          <w:bCs/>
          <w:sz w:val="18"/>
          <w:szCs w:val="18"/>
        </w:rPr>
        <w:t>BlueJeans</w:t>
      </w:r>
      <w:proofErr w:type="spellEnd"/>
      <w:r w:rsidR="00FA22AD">
        <w:rPr>
          <w:rFonts w:ascii="Baskerville" w:hAnsi="Baskerville"/>
          <w:bCs/>
          <w:sz w:val="18"/>
          <w:szCs w:val="18"/>
        </w:rPr>
        <w:t xml:space="preserve"> Code</w:t>
      </w:r>
      <w:r w:rsidRPr="00E745CC" w:rsidR="002D72A6">
        <w:rPr>
          <w:rFonts w:ascii="Baskerville" w:hAnsi="Baskerville"/>
          <w:bCs/>
          <w:sz w:val="18"/>
          <w:szCs w:val="18"/>
        </w:rPr>
        <w:t xml:space="preserve"> to any third party (including, without limitation, the features of the </w:t>
      </w:r>
      <w:proofErr w:type="spellStart"/>
      <w:r w:rsidR="00FA22AD">
        <w:rPr>
          <w:rFonts w:ascii="Baskerville" w:hAnsi="Baskerville"/>
          <w:bCs/>
          <w:sz w:val="18"/>
          <w:szCs w:val="18"/>
        </w:rPr>
        <w:t>BlueJeans</w:t>
      </w:r>
      <w:proofErr w:type="spellEnd"/>
      <w:r w:rsidR="00FA22AD">
        <w:rPr>
          <w:rFonts w:ascii="Baskerville" w:hAnsi="Baskerville"/>
          <w:bCs/>
          <w:sz w:val="18"/>
          <w:szCs w:val="18"/>
        </w:rPr>
        <w:t xml:space="preserve"> Code</w:t>
      </w:r>
      <w:r w:rsidRPr="00E745CC" w:rsidR="002D72A6">
        <w:rPr>
          <w:rFonts w:ascii="Baskerville" w:hAnsi="Baskerville"/>
          <w:bCs/>
          <w:sz w:val="18"/>
          <w:szCs w:val="18"/>
        </w:rPr>
        <w:t xml:space="preserve">).  However, </w:t>
      </w:r>
      <w:r w:rsidRPr="00E745CC">
        <w:rPr>
          <w:rFonts w:ascii="Baskerville" w:hAnsi="Baskerville"/>
          <w:bCs/>
          <w:sz w:val="18"/>
          <w:szCs w:val="18"/>
        </w:rPr>
        <w:t>Licensee</w:t>
      </w:r>
      <w:r w:rsidRPr="00E745CC" w:rsidR="002D72A6">
        <w:rPr>
          <w:rFonts w:ascii="Baskerville" w:hAnsi="Baskerville"/>
          <w:bCs/>
          <w:sz w:val="18"/>
          <w:szCs w:val="18"/>
        </w:rPr>
        <w:t xml:space="preserve"> may disclose </w:t>
      </w:r>
      <w:r w:rsidRPr="00E745CC" w:rsidR="00893298">
        <w:rPr>
          <w:rFonts w:ascii="Baskerville" w:hAnsi="Baskerville"/>
          <w:bCs/>
          <w:sz w:val="18"/>
          <w:szCs w:val="18"/>
        </w:rPr>
        <w:t>Confidential</w:t>
      </w:r>
      <w:r w:rsidRPr="00E745CC" w:rsidR="002D72A6">
        <w:rPr>
          <w:rFonts w:ascii="Baskerville" w:hAnsi="Baskerville"/>
          <w:bCs/>
          <w:sz w:val="18"/>
          <w:szCs w:val="18"/>
        </w:rPr>
        <w:t xml:space="preserve"> Information in accordance with judicial or other governmental order, provided that </w:t>
      </w:r>
      <w:r w:rsidRPr="00E745CC">
        <w:rPr>
          <w:rFonts w:ascii="Baskerville" w:hAnsi="Baskerville"/>
          <w:bCs/>
          <w:sz w:val="18"/>
          <w:szCs w:val="18"/>
        </w:rPr>
        <w:t>Licensee</w:t>
      </w:r>
      <w:r w:rsidRPr="00E745CC" w:rsidR="002D72A6">
        <w:rPr>
          <w:rFonts w:ascii="Baskerville" w:hAnsi="Baskerville"/>
          <w:bCs/>
          <w:sz w:val="18"/>
          <w:szCs w:val="18"/>
        </w:rPr>
        <w:t xml:space="preserve"> gives </w:t>
      </w:r>
      <w:proofErr w:type="spellStart"/>
      <w:r w:rsidRPr="00E745CC" w:rsidR="00083DFA">
        <w:rPr>
          <w:rFonts w:ascii="Baskerville" w:hAnsi="Baskerville"/>
          <w:bCs/>
          <w:sz w:val="18"/>
          <w:szCs w:val="18"/>
        </w:rPr>
        <w:t>BlueJeans</w:t>
      </w:r>
      <w:proofErr w:type="spellEnd"/>
      <w:r w:rsidRPr="00E745CC" w:rsidR="002D72A6">
        <w:rPr>
          <w:rFonts w:ascii="Baskerville" w:hAnsi="Baskerville"/>
          <w:bCs/>
          <w:sz w:val="18"/>
          <w:szCs w:val="18"/>
        </w:rPr>
        <w:t xml:space="preserve"> notice of such order in reasonable time for </w:t>
      </w:r>
      <w:proofErr w:type="spellStart"/>
      <w:r w:rsidRPr="00E745CC" w:rsidR="00083DFA">
        <w:rPr>
          <w:rFonts w:ascii="Baskerville" w:hAnsi="Baskerville"/>
          <w:bCs/>
          <w:sz w:val="18"/>
          <w:szCs w:val="18"/>
        </w:rPr>
        <w:t>BlueJeans</w:t>
      </w:r>
      <w:proofErr w:type="spellEnd"/>
      <w:r w:rsidRPr="00E745CC" w:rsidR="002D72A6">
        <w:rPr>
          <w:rFonts w:ascii="Baskerville" w:hAnsi="Baskerville"/>
          <w:bCs/>
          <w:sz w:val="18"/>
          <w:szCs w:val="18"/>
        </w:rPr>
        <w:t xml:space="preserve"> to seek a prote</w:t>
      </w:r>
      <w:r w:rsidRPr="00E745CC" w:rsidR="00FE7616">
        <w:rPr>
          <w:rFonts w:ascii="Baskerville" w:hAnsi="Baskerville"/>
          <w:bCs/>
          <w:sz w:val="18"/>
          <w:szCs w:val="18"/>
        </w:rPr>
        <w:t>ctive order prior to disclosure.  A</w:t>
      </w:r>
      <w:r w:rsidRPr="00E745CC" w:rsidR="002D72A6">
        <w:rPr>
          <w:rFonts w:ascii="Baskerville" w:hAnsi="Baskerville"/>
          <w:bCs/>
          <w:sz w:val="18"/>
          <w:szCs w:val="18"/>
        </w:rPr>
        <w:t xml:space="preserve">ny </w:t>
      </w:r>
      <w:r w:rsidRPr="00E745CC" w:rsidR="00893298">
        <w:rPr>
          <w:rFonts w:ascii="Baskerville" w:hAnsi="Baskerville"/>
          <w:bCs/>
          <w:sz w:val="18"/>
          <w:szCs w:val="18"/>
        </w:rPr>
        <w:t>Confidential</w:t>
      </w:r>
      <w:r w:rsidRPr="00E745CC" w:rsidR="002D72A6">
        <w:rPr>
          <w:rFonts w:ascii="Baskerville" w:hAnsi="Baskerville"/>
          <w:bCs/>
          <w:sz w:val="18"/>
          <w:szCs w:val="18"/>
        </w:rPr>
        <w:t xml:space="preserve"> Information disclosed to the extent required by </w:t>
      </w:r>
      <w:r w:rsidRPr="00E745CC" w:rsidR="00B40D83">
        <w:rPr>
          <w:rFonts w:ascii="Baskerville" w:hAnsi="Baskerville"/>
          <w:bCs/>
          <w:sz w:val="18"/>
          <w:szCs w:val="18"/>
        </w:rPr>
        <w:t xml:space="preserve">judicial or other governmental order </w:t>
      </w:r>
      <w:r w:rsidRPr="00E745CC" w:rsidR="002D72A6">
        <w:rPr>
          <w:rFonts w:ascii="Baskerville" w:hAnsi="Baskerville"/>
          <w:bCs/>
          <w:sz w:val="18"/>
          <w:szCs w:val="18"/>
        </w:rPr>
        <w:t xml:space="preserve">shall otherwise remain confidential and subject to the protections and obligations of this Agreement.  </w:t>
      </w:r>
      <w:r w:rsidRPr="00E745CC">
        <w:rPr>
          <w:rFonts w:ascii="Baskerville" w:hAnsi="Baskerville"/>
          <w:bCs/>
          <w:sz w:val="18"/>
          <w:szCs w:val="18"/>
        </w:rPr>
        <w:t>Licensee</w:t>
      </w:r>
      <w:r w:rsidRPr="00E745CC" w:rsidR="002D72A6">
        <w:rPr>
          <w:rFonts w:ascii="Baskerville" w:hAnsi="Baskerville"/>
          <w:bCs/>
          <w:sz w:val="18"/>
          <w:szCs w:val="18"/>
        </w:rPr>
        <w:t xml:space="preserve"> shall not be obligated to maintain the confidentiality of informa</w:t>
      </w:r>
      <w:r w:rsidRPr="00E745CC" w:rsidR="009513FC">
        <w:rPr>
          <w:rFonts w:ascii="Baskerville" w:hAnsi="Baskerville"/>
          <w:bCs/>
          <w:sz w:val="18"/>
          <w:szCs w:val="18"/>
        </w:rPr>
        <w:t>tion which (</w:t>
      </w:r>
      <w:proofErr w:type="spellStart"/>
      <w:r w:rsidRPr="00E745CC" w:rsidR="009513FC">
        <w:rPr>
          <w:rFonts w:ascii="Baskerville" w:hAnsi="Baskerville"/>
          <w:bCs/>
          <w:sz w:val="18"/>
          <w:szCs w:val="18"/>
        </w:rPr>
        <w:t>i</w:t>
      </w:r>
      <w:proofErr w:type="spellEnd"/>
      <w:r w:rsidRPr="00E745CC" w:rsidR="002D72A6">
        <w:rPr>
          <w:rFonts w:ascii="Baskerville" w:hAnsi="Baskerville"/>
          <w:bCs/>
          <w:sz w:val="18"/>
          <w:szCs w:val="18"/>
        </w:rPr>
        <w:t xml:space="preserve">) is already known to </w:t>
      </w:r>
      <w:r w:rsidRPr="00E745CC">
        <w:rPr>
          <w:rFonts w:ascii="Baskerville" w:hAnsi="Baskerville"/>
          <w:bCs/>
          <w:sz w:val="18"/>
          <w:szCs w:val="18"/>
        </w:rPr>
        <w:t>Licensee</w:t>
      </w:r>
      <w:r w:rsidRPr="00E745CC" w:rsidR="002D72A6">
        <w:rPr>
          <w:rFonts w:ascii="Baskerville" w:hAnsi="Baskerville"/>
          <w:bCs/>
          <w:sz w:val="18"/>
          <w:szCs w:val="18"/>
        </w:rPr>
        <w:t xml:space="preserve"> prior to receipt from </w:t>
      </w:r>
      <w:proofErr w:type="spellStart"/>
      <w:r w:rsidRPr="00E745CC" w:rsidR="00083DFA">
        <w:rPr>
          <w:rFonts w:ascii="Baskerville" w:hAnsi="Baskerville"/>
          <w:bCs/>
          <w:sz w:val="18"/>
          <w:szCs w:val="18"/>
        </w:rPr>
        <w:t>BlueJeans</w:t>
      </w:r>
      <w:proofErr w:type="spellEnd"/>
      <w:r w:rsidRPr="00E745CC" w:rsidR="003E50F0">
        <w:rPr>
          <w:rFonts w:ascii="Baskerville" w:hAnsi="Baskerville"/>
          <w:bCs/>
          <w:sz w:val="18"/>
          <w:szCs w:val="18"/>
        </w:rPr>
        <w:t xml:space="preserve"> with no confidentiality obligation attached,</w:t>
      </w:r>
      <w:r w:rsidRPr="00E745CC" w:rsidR="00B40D83">
        <w:rPr>
          <w:rFonts w:ascii="Baskerville" w:hAnsi="Baskerville"/>
          <w:bCs/>
          <w:sz w:val="18"/>
          <w:szCs w:val="18"/>
        </w:rPr>
        <w:t xml:space="preserve"> or (</w:t>
      </w:r>
      <w:r w:rsidRPr="00E745CC" w:rsidR="009513FC">
        <w:rPr>
          <w:rFonts w:ascii="Baskerville" w:hAnsi="Baskerville"/>
          <w:bCs/>
          <w:sz w:val="18"/>
          <w:szCs w:val="18"/>
        </w:rPr>
        <w:t>ii</w:t>
      </w:r>
      <w:r w:rsidRPr="00E745CC" w:rsidR="002D72A6">
        <w:rPr>
          <w:rFonts w:ascii="Baskerville" w:hAnsi="Baskerville"/>
          <w:bCs/>
          <w:sz w:val="18"/>
          <w:szCs w:val="18"/>
        </w:rPr>
        <w:t xml:space="preserve">) is or becomes publicly known other than through a wrongful act by </w:t>
      </w:r>
      <w:r w:rsidRPr="00E745CC">
        <w:rPr>
          <w:rFonts w:ascii="Baskerville" w:hAnsi="Baskerville"/>
          <w:bCs/>
          <w:sz w:val="18"/>
          <w:szCs w:val="18"/>
        </w:rPr>
        <w:t>Licensee</w:t>
      </w:r>
      <w:r w:rsidRPr="00E745CC" w:rsidR="002D72A6">
        <w:rPr>
          <w:rFonts w:ascii="Baskerville" w:hAnsi="Baskerville"/>
          <w:bCs/>
          <w:sz w:val="18"/>
          <w:szCs w:val="18"/>
        </w:rPr>
        <w:t>.</w:t>
      </w:r>
      <w:r w:rsidRPr="00E745CC" w:rsidR="009513FC">
        <w:rPr>
          <w:rFonts w:ascii="Baskerville" w:hAnsi="Baskerville"/>
          <w:bCs/>
          <w:sz w:val="18"/>
          <w:szCs w:val="18"/>
        </w:rPr>
        <w:t xml:space="preserve"> </w:t>
      </w:r>
    </w:p>
    <w:p w:rsidRPr="008C0670" w:rsidR="008C0670" w:rsidP="00BA280E" w:rsidRDefault="00F91A3F" w14:paraId="3D3038FF" w14:textId="77777777">
      <w:pPr>
        <w:pStyle w:val="Heading2"/>
        <w:numPr>
          <w:ilvl w:val="1"/>
          <w:numId w:val="8"/>
        </w:numPr>
        <w:ind w:left="1440" w:hanging="720"/>
        <w:rPr>
          <w:rFonts w:ascii="Baskerville" w:hAnsi="Baskerville"/>
          <w:sz w:val="18"/>
          <w:szCs w:val="18"/>
        </w:rPr>
      </w:pPr>
      <w:r w:rsidRPr="00E745CC">
        <w:rPr>
          <w:rFonts w:ascii="Baskerville" w:hAnsi="Baskerville"/>
          <w:bCs/>
          <w:sz w:val="18"/>
          <w:szCs w:val="18"/>
        </w:rPr>
        <w:t xml:space="preserve">Licensee acknowledges and agrees that there can be no adequate remedy at law for any material breach of this </w:t>
      </w:r>
      <w:r w:rsidRPr="00E745CC" w:rsidR="004A0867">
        <w:rPr>
          <w:rFonts w:ascii="Baskerville" w:hAnsi="Baskerville"/>
          <w:bCs/>
          <w:sz w:val="18"/>
          <w:szCs w:val="18"/>
        </w:rPr>
        <w:t>Section 8</w:t>
      </w:r>
      <w:r w:rsidRPr="00E745CC">
        <w:rPr>
          <w:rFonts w:ascii="Baskerville" w:hAnsi="Baskerville"/>
          <w:bCs/>
          <w:sz w:val="18"/>
          <w:szCs w:val="18"/>
        </w:rPr>
        <w:t xml:space="preserve">, which breach will result in irreparable harm to </w:t>
      </w:r>
      <w:proofErr w:type="spellStart"/>
      <w:r w:rsidRPr="00E745CC" w:rsidR="00083DFA">
        <w:rPr>
          <w:rFonts w:ascii="Baskerville" w:hAnsi="Baskerville"/>
          <w:bCs/>
          <w:sz w:val="18"/>
          <w:szCs w:val="18"/>
        </w:rPr>
        <w:t>BlueJeans</w:t>
      </w:r>
      <w:proofErr w:type="spellEnd"/>
      <w:r w:rsidRPr="00E745CC">
        <w:rPr>
          <w:rFonts w:ascii="Baskerville" w:hAnsi="Baskerville"/>
          <w:bCs/>
          <w:sz w:val="18"/>
          <w:szCs w:val="18"/>
        </w:rPr>
        <w:t xml:space="preserve">, and therefore, upon any such breach or any threat thereof, </w:t>
      </w:r>
      <w:proofErr w:type="spellStart"/>
      <w:r w:rsidRPr="00E745CC" w:rsidR="00083DFA">
        <w:rPr>
          <w:rFonts w:ascii="Baskerville" w:hAnsi="Baskerville"/>
          <w:bCs/>
          <w:sz w:val="18"/>
          <w:szCs w:val="18"/>
        </w:rPr>
        <w:t>BlueJeans</w:t>
      </w:r>
      <w:proofErr w:type="spellEnd"/>
      <w:r w:rsidRPr="00E745CC">
        <w:rPr>
          <w:rFonts w:ascii="Baskerville" w:hAnsi="Baskerville"/>
          <w:bCs/>
          <w:sz w:val="18"/>
          <w:szCs w:val="18"/>
        </w:rPr>
        <w:t xml:space="preserve"> is entitled to temporary, preliminary and permanent injunctive relief against Licensee (and, if applicable, Licensee’s officers or employees) without the requirement of posting a bond or proving actual damages, in addition to whatever remedies </w:t>
      </w:r>
      <w:proofErr w:type="spellStart"/>
      <w:r w:rsidRPr="00E745CC" w:rsidR="00083DFA">
        <w:rPr>
          <w:rFonts w:ascii="Baskerville" w:hAnsi="Baskerville"/>
          <w:bCs/>
          <w:sz w:val="18"/>
          <w:szCs w:val="18"/>
        </w:rPr>
        <w:t>BlueJeans</w:t>
      </w:r>
      <w:proofErr w:type="spellEnd"/>
      <w:r w:rsidRPr="00E745CC">
        <w:rPr>
          <w:rFonts w:ascii="Baskerville" w:hAnsi="Baskerville"/>
          <w:bCs/>
          <w:sz w:val="18"/>
          <w:szCs w:val="18"/>
        </w:rPr>
        <w:t xml:space="preserve"> might have at law.</w:t>
      </w:r>
    </w:p>
    <w:p w:rsidRPr="00E745CC" w:rsidR="008C0670" w:rsidP="00BA280E" w:rsidRDefault="008C0670" w14:paraId="7E076E64" w14:textId="77777777">
      <w:pPr>
        <w:pStyle w:val="Bod"/>
        <w:numPr>
          <w:ilvl w:val="1"/>
          <w:numId w:val="8"/>
        </w:numPr>
        <w:ind w:left="1440" w:hanging="720"/>
        <w:rPr>
          <w:rFonts w:ascii="Baskerville" w:hAnsi="Baskerville"/>
          <w:sz w:val="18"/>
          <w:szCs w:val="18"/>
        </w:rPr>
      </w:pPr>
      <w:r w:rsidRPr="00E745CC">
        <w:rPr>
          <w:rFonts w:ascii="Baskerville" w:hAnsi="Baskerville"/>
          <w:sz w:val="18"/>
          <w:szCs w:val="18"/>
        </w:rPr>
        <w:t xml:space="preserve">From time to time, Licensee may provide </w:t>
      </w:r>
      <w:proofErr w:type="spellStart"/>
      <w:r w:rsidRPr="00E745CC">
        <w:rPr>
          <w:rFonts w:ascii="Baskerville" w:hAnsi="Baskerville"/>
          <w:sz w:val="18"/>
          <w:szCs w:val="18"/>
        </w:rPr>
        <w:t>BlueJeans</w:t>
      </w:r>
      <w:proofErr w:type="spellEnd"/>
      <w:r w:rsidRPr="00E745CC">
        <w:rPr>
          <w:rFonts w:ascii="Baskerville" w:hAnsi="Baskerville"/>
          <w:sz w:val="18"/>
          <w:szCs w:val="18"/>
        </w:rPr>
        <w:t xml:space="preserve"> with suggestions, ideas, enhancement requests, feedback, recommendations or other information relating to the </w:t>
      </w:r>
      <w:proofErr w:type="spellStart"/>
      <w:r>
        <w:rPr>
          <w:rFonts w:ascii="Baskerville" w:hAnsi="Baskerville"/>
          <w:sz w:val="18"/>
          <w:szCs w:val="18"/>
        </w:rPr>
        <w:t>BlueJeans</w:t>
      </w:r>
      <w:proofErr w:type="spellEnd"/>
      <w:r>
        <w:rPr>
          <w:rFonts w:ascii="Baskerville" w:hAnsi="Baskerville"/>
          <w:sz w:val="18"/>
          <w:szCs w:val="18"/>
        </w:rPr>
        <w:t xml:space="preserve"> Code</w:t>
      </w:r>
      <w:r w:rsidRPr="00E745CC">
        <w:rPr>
          <w:rFonts w:ascii="Baskerville" w:hAnsi="Baskerville"/>
          <w:sz w:val="18"/>
          <w:szCs w:val="18"/>
        </w:rPr>
        <w:t xml:space="preserve"> or the </w:t>
      </w:r>
      <w:proofErr w:type="spellStart"/>
      <w:r w:rsidRPr="00E745CC">
        <w:rPr>
          <w:rFonts w:ascii="Baskerville" w:hAnsi="Baskerville"/>
          <w:sz w:val="18"/>
          <w:szCs w:val="18"/>
        </w:rPr>
        <w:t>BlueJeans</w:t>
      </w:r>
      <w:proofErr w:type="spellEnd"/>
      <w:r w:rsidRPr="00E745CC">
        <w:rPr>
          <w:rFonts w:ascii="Baskerville" w:hAnsi="Baskerville"/>
          <w:sz w:val="18"/>
          <w:szCs w:val="18"/>
        </w:rPr>
        <w:t xml:space="preserve"> Service (“</w:t>
      </w:r>
      <w:r w:rsidRPr="00E745CC">
        <w:rPr>
          <w:rFonts w:ascii="Baskerville" w:hAnsi="Baskerville"/>
          <w:b/>
          <w:sz w:val="18"/>
          <w:szCs w:val="18"/>
        </w:rPr>
        <w:t>Feedback</w:t>
      </w:r>
      <w:r w:rsidRPr="00E745CC">
        <w:rPr>
          <w:rFonts w:ascii="Baskerville" w:hAnsi="Baskerville"/>
          <w:sz w:val="18"/>
          <w:szCs w:val="18"/>
        </w:rPr>
        <w:t xml:space="preserve">”). Feedback shall not be deemed to constitute confidential information or to impose any confidentiality obligations on </w:t>
      </w:r>
      <w:proofErr w:type="spellStart"/>
      <w:r w:rsidRPr="00E745CC">
        <w:rPr>
          <w:rFonts w:ascii="Baskerville" w:hAnsi="Baskerville"/>
          <w:sz w:val="18"/>
          <w:szCs w:val="18"/>
        </w:rPr>
        <w:t>BlueJeans</w:t>
      </w:r>
      <w:proofErr w:type="spellEnd"/>
      <w:r w:rsidRPr="00E745CC">
        <w:rPr>
          <w:rFonts w:ascii="Baskerville" w:hAnsi="Baskerville"/>
          <w:sz w:val="18"/>
          <w:szCs w:val="18"/>
        </w:rPr>
        <w:t xml:space="preserve">. Licensee agrees that </w:t>
      </w:r>
      <w:proofErr w:type="spellStart"/>
      <w:r w:rsidRPr="00E745CC">
        <w:rPr>
          <w:rFonts w:ascii="Baskerville" w:hAnsi="Baskerville"/>
          <w:sz w:val="18"/>
          <w:szCs w:val="18"/>
        </w:rPr>
        <w:t>BlueJeans</w:t>
      </w:r>
      <w:proofErr w:type="spellEnd"/>
      <w:r w:rsidRPr="00E745CC">
        <w:rPr>
          <w:rFonts w:ascii="Baskerville" w:hAnsi="Baskerville"/>
          <w:sz w:val="18"/>
          <w:szCs w:val="18"/>
        </w:rPr>
        <w:t xml:space="preserve"> is free to use, disclose, reproduce, license or otherwise distribute and exploit any Feedback as it sees fit, entirely without obligation or restriction of any kind on account of intellectual property rights or otherwise.</w:t>
      </w:r>
    </w:p>
    <w:p w:rsidRPr="00E745CC" w:rsidR="00263B89" w:rsidP="002D72A6" w:rsidRDefault="006B4A0A" w14:paraId="723645AE" w14:textId="6DED2674">
      <w:pPr>
        <w:pStyle w:val="Heading2"/>
        <w:numPr>
          <w:ilvl w:val="0"/>
          <w:numId w:val="2"/>
        </w:numPr>
        <w:ind w:left="0" w:firstLine="0"/>
        <w:rPr>
          <w:rFonts w:ascii="Baskerville" w:hAnsi="Baskerville"/>
          <w:sz w:val="18"/>
          <w:szCs w:val="18"/>
        </w:rPr>
      </w:pPr>
      <w:r>
        <w:rPr>
          <w:rFonts w:ascii="Baskerville" w:hAnsi="Baskerville"/>
          <w:b/>
          <w:bCs/>
          <w:sz w:val="18"/>
          <w:szCs w:val="18"/>
        </w:rPr>
        <w:t>Indemnification</w:t>
      </w:r>
    </w:p>
    <w:p w:rsidRPr="00E745CC" w:rsidR="000A582C" w:rsidP="00BA280E" w:rsidRDefault="00083DFA" w14:paraId="354C7594" w14:textId="189529AB">
      <w:pPr>
        <w:pStyle w:val="Heading2"/>
        <w:numPr>
          <w:ilvl w:val="1"/>
          <w:numId w:val="19"/>
        </w:numPr>
        <w:ind w:left="1440" w:hanging="720"/>
        <w:rPr>
          <w:rFonts w:ascii="Baskerville" w:hAnsi="Baskerville"/>
          <w:sz w:val="18"/>
          <w:szCs w:val="18"/>
        </w:rPr>
      </w:pPr>
      <w:proofErr w:type="spellStart"/>
      <w:r w:rsidRPr="00E745CC">
        <w:rPr>
          <w:rFonts w:ascii="Baskerville" w:hAnsi="Baskerville"/>
          <w:sz w:val="18"/>
          <w:szCs w:val="18"/>
        </w:rPr>
        <w:lastRenderedPageBreak/>
        <w:t>BlueJeans</w:t>
      </w:r>
      <w:proofErr w:type="spellEnd"/>
      <w:r w:rsidRPr="00E745CC" w:rsidR="00263B89">
        <w:rPr>
          <w:rFonts w:ascii="Baskerville" w:hAnsi="Baskerville"/>
          <w:sz w:val="18"/>
          <w:szCs w:val="18"/>
        </w:rPr>
        <w:t xml:space="preserve"> will defend any third party claim or action brought against </w:t>
      </w:r>
      <w:r w:rsidRPr="00E745CC" w:rsidR="007215F3">
        <w:rPr>
          <w:rFonts w:ascii="Baskerville" w:hAnsi="Baskerville"/>
          <w:sz w:val="18"/>
          <w:szCs w:val="18"/>
        </w:rPr>
        <w:t>Licensee</w:t>
      </w:r>
      <w:r w:rsidRPr="00E745CC" w:rsidR="00263B89">
        <w:rPr>
          <w:rFonts w:ascii="Baskerville" w:hAnsi="Baskerville"/>
          <w:sz w:val="18"/>
          <w:szCs w:val="18"/>
        </w:rPr>
        <w:t xml:space="preserve"> to the extent based on the allegation that the </w:t>
      </w:r>
      <w:proofErr w:type="spellStart"/>
      <w:r w:rsidR="00FA22AD">
        <w:rPr>
          <w:rFonts w:ascii="Baskerville" w:hAnsi="Baskerville"/>
          <w:sz w:val="18"/>
          <w:szCs w:val="18"/>
        </w:rPr>
        <w:t>BlueJeans</w:t>
      </w:r>
      <w:proofErr w:type="spellEnd"/>
      <w:r w:rsidR="00FA22AD">
        <w:rPr>
          <w:rFonts w:ascii="Baskerville" w:hAnsi="Baskerville"/>
          <w:sz w:val="18"/>
          <w:szCs w:val="18"/>
        </w:rPr>
        <w:t xml:space="preserve"> Code</w:t>
      </w:r>
      <w:r w:rsidRPr="00E745CC" w:rsidR="00263B89">
        <w:rPr>
          <w:rFonts w:ascii="Baskerville" w:hAnsi="Baskerville"/>
          <w:sz w:val="18"/>
          <w:szCs w:val="18"/>
        </w:rPr>
        <w:t xml:space="preserve"> infringes any intellectual property right (patents, utility models, design rights, copyrights and trademarks or any other intellectual property right) having effect in the United States and </w:t>
      </w:r>
      <w:proofErr w:type="spellStart"/>
      <w:r w:rsidRPr="00E745CC">
        <w:rPr>
          <w:rFonts w:ascii="Baskerville" w:hAnsi="Baskerville"/>
          <w:sz w:val="18"/>
          <w:szCs w:val="18"/>
        </w:rPr>
        <w:t>BlueJeans</w:t>
      </w:r>
      <w:proofErr w:type="spellEnd"/>
      <w:r w:rsidRPr="00E745CC" w:rsidR="00263B89">
        <w:rPr>
          <w:rFonts w:ascii="Baskerville" w:hAnsi="Baskerville"/>
          <w:sz w:val="18"/>
          <w:szCs w:val="18"/>
        </w:rPr>
        <w:t xml:space="preserve"> will pay any settlements that </w:t>
      </w:r>
      <w:proofErr w:type="spellStart"/>
      <w:r w:rsidRPr="00E745CC">
        <w:rPr>
          <w:rFonts w:ascii="Baskerville" w:hAnsi="Baskerville"/>
          <w:sz w:val="18"/>
          <w:szCs w:val="18"/>
        </w:rPr>
        <w:t>BlueJeans</w:t>
      </w:r>
      <w:proofErr w:type="spellEnd"/>
      <w:r w:rsidRPr="00E745CC" w:rsidR="00263B89">
        <w:rPr>
          <w:rFonts w:ascii="Baskerville" w:hAnsi="Baskerville"/>
          <w:sz w:val="18"/>
          <w:szCs w:val="18"/>
        </w:rPr>
        <w:t xml:space="preserve"> agrees to in a writing signed by an authorized officer of </w:t>
      </w:r>
      <w:proofErr w:type="spellStart"/>
      <w:r w:rsidRPr="00E745CC">
        <w:rPr>
          <w:rFonts w:ascii="Baskerville" w:hAnsi="Baskerville"/>
          <w:sz w:val="18"/>
          <w:szCs w:val="18"/>
        </w:rPr>
        <w:t>BlueJeans</w:t>
      </w:r>
      <w:proofErr w:type="spellEnd"/>
      <w:r w:rsidRPr="00E745CC" w:rsidR="00263B89">
        <w:rPr>
          <w:rFonts w:ascii="Baskerville" w:hAnsi="Baskerville"/>
          <w:sz w:val="18"/>
          <w:szCs w:val="18"/>
        </w:rPr>
        <w:t xml:space="preserve"> or final judgments awarded to the third party claimant by a court of competent jurisdiction. The foregoing obligations do not apply</w:t>
      </w:r>
      <w:r w:rsidRPr="00E745CC" w:rsidR="007215F3">
        <w:rPr>
          <w:rFonts w:ascii="Baskerville" w:hAnsi="Baskerville"/>
          <w:sz w:val="18"/>
          <w:szCs w:val="18"/>
        </w:rPr>
        <w:t xml:space="preserve"> to</w:t>
      </w:r>
      <w:r w:rsidRPr="00E745CC" w:rsidR="00263B89">
        <w:rPr>
          <w:rFonts w:ascii="Baskerville" w:hAnsi="Baskerville"/>
          <w:sz w:val="18"/>
          <w:szCs w:val="18"/>
        </w:rPr>
        <w:t xml:space="preserve"> </w:t>
      </w:r>
      <w:r w:rsidRPr="00E745CC" w:rsidR="000A582C">
        <w:rPr>
          <w:rFonts w:ascii="Baskerville" w:hAnsi="Baskerville"/>
          <w:sz w:val="18"/>
          <w:szCs w:val="18"/>
        </w:rPr>
        <w:t>(a</w:t>
      </w:r>
      <w:r w:rsidRPr="00E745CC" w:rsidR="007215F3">
        <w:rPr>
          <w:rFonts w:ascii="Baskerville" w:hAnsi="Baskerville"/>
          <w:sz w:val="18"/>
          <w:szCs w:val="18"/>
        </w:rPr>
        <w:t xml:space="preserve">) any </w:t>
      </w:r>
      <w:r w:rsidRPr="00E745CC" w:rsidR="00B127FA">
        <w:rPr>
          <w:rFonts w:ascii="Baskerville" w:hAnsi="Baskerville"/>
          <w:sz w:val="18"/>
          <w:szCs w:val="18"/>
        </w:rPr>
        <w:t xml:space="preserve">modifications to the </w:t>
      </w:r>
      <w:proofErr w:type="spellStart"/>
      <w:r w:rsidR="00FA22AD">
        <w:rPr>
          <w:rFonts w:ascii="Baskerville" w:hAnsi="Baskerville"/>
          <w:sz w:val="18"/>
          <w:szCs w:val="18"/>
        </w:rPr>
        <w:t>BlueJeans</w:t>
      </w:r>
      <w:proofErr w:type="spellEnd"/>
      <w:r w:rsidR="00FA22AD">
        <w:rPr>
          <w:rFonts w:ascii="Baskerville" w:hAnsi="Baskerville"/>
          <w:sz w:val="18"/>
          <w:szCs w:val="18"/>
        </w:rPr>
        <w:t xml:space="preserve"> Code</w:t>
      </w:r>
      <w:r w:rsidRPr="00E745CC" w:rsidR="00B127FA">
        <w:rPr>
          <w:rFonts w:ascii="Baskerville" w:hAnsi="Baskerville"/>
          <w:sz w:val="18"/>
          <w:szCs w:val="18"/>
        </w:rPr>
        <w:t>, (</w:t>
      </w:r>
      <w:r w:rsidRPr="00E745CC" w:rsidR="000A582C">
        <w:rPr>
          <w:rFonts w:ascii="Baskerville" w:hAnsi="Baskerville"/>
          <w:sz w:val="18"/>
          <w:szCs w:val="18"/>
        </w:rPr>
        <w:t>b</w:t>
      </w:r>
      <w:r w:rsidRPr="00E745CC" w:rsidR="007215F3">
        <w:rPr>
          <w:rFonts w:ascii="Baskerville" w:hAnsi="Baskerville"/>
          <w:sz w:val="18"/>
          <w:szCs w:val="18"/>
        </w:rPr>
        <w:t xml:space="preserve">) the </w:t>
      </w:r>
      <w:proofErr w:type="spellStart"/>
      <w:r w:rsidR="00FA22AD">
        <w:rPr>
          <w:rFonts w:ascii="Baskerville" w:hAnsi="Baskerville"/>
          <w:sz w:val="18"/>
          <w:szCs w:val="18"/>
        </w:rPr>
        <w:t>BlueJeans</w:t>
      </w:r>
      <w:proofErr w:type="spellEnd"/>
      <w:r w:rsidR="00FA22AD">
        <w:rPr>
          <w:rFonts w:ascii="Baskerville" w:hAnsi="Baskerville"/>
          <w:sz w:val="18"/>
          <w:szCs w:val="18"/>
        </w:rPr>
        <w:t xml:space="preserve"> Code</w:t>
      </w:r>
      <w:r w:rsidRPr="00E745CC" w:rsidR="007215F3">
        <w:rPr>
          <w:rFonts w:ascii="Baskerville" w:hAnsi="Baskerville"/>
          <w:sz w:val="18"/>
          <w:szCs w:val="18"/>
        </w:rPr>
        <w:t xml:space="preserve"> </w:t>
      </w:r>
      <w:r w:rsidRPr="00E745CC" w:rsidR="00263B89">
        <w:rPr>
          <w:rFonts w:ascii="Baskerville" w:hAnsi="Baskerville"/>
          <w:sz w:val="18"/>
          <w:szCs w:val="18"/>
        </w:rPr>
        <w:t>combined with other produc</w:t>
      </w:r>
      <w:r w:rsidRPr="00E745CC" w:rsidR="00B127FA">
        <w:rPr>
          <w:rFonts w:ascii="Baskerville" w:hAnsi="Baskerville"/>
          <w:sz w:val="18"/>
          <w:szCs w:val="18"/>
        </w:rPr>
        <w:t>ts, processes or materials</w:t>
      </w:r>
      <w:r w:rsidR="002E0643">
        <w:rPr>
          <w:rFonts w:ascii="Baskerville" w:hAnsi="Baskerville"/>
          <w:sz w:val="18"/>
          <w:szCs w:val="18"/>
        </w:rPr>
        <w:t>,</w:t>
      </w:r>
      <w:r w:rsidRPr="00E745CC" w:rsidR="00B127FA">
        <w:rPr>
          <w:rFonts w:ascii="Baskerville" w:hAnsi="Baskerville"/>
          <w:sz w:val="18"/>
          <w:szCs w:val="18"/>
        </w:rPr>
        <w:t xml:space="preserve"> (</w:t>
      </w:r>
      <w:r w:rsidRPr="00E745CC" w:rsidR="000A582C">
        <w:rPr>
          <w:rFonts w:ascii="Baskerville" w:hAnsi="Baskerville"/>
          <w:sz w:val="18"/>
          <w:szCs w:val="18"/>
        </w:rPr>
        <w:t>c</w:t>
      </w:r>
      <w:r w:rsidRPr="00E745CC" w:rsidR="00263B89">
        <w:rPr>
          <w:rFonts w:ascii="Baskerville" w:hAnsi="Baskerville"/>
          <w:sz w:val="18"/>
          <w:szCs w:val="18"/>
        </w:rPr>
        <w:t xml:space="preserve">) </w:t>
      </w:r>
      <w:r w:rsidRPr="00E745CC" w:rsidR="007215F3">
        <w:rPr>
          <w:rFonts w:ascii="Baskerville" w:hAnsi="Baskerville"/>
          <w:sz w:val="18"/>
          <w:szCs w:val="18"/>
        </w:rPr>
        <w:t>Licensee’s</w:t>
      </w:r>
      <w:r w:rsidRPr="00E745CC" w:rsidR="00263B89">
        <w:rPr>
          <w:rFonts w:ascii="Baskerville" w:hAnsi="Baskerville"/>
          <w:sz w:val="18"/>
          <w:szCs w:val="18"/>
        </w:rPr>
        <w:t xml:space="preserve"> use of the</w:t>
      </w:r>
      <w:r w:rsidRPr="00E745CC" w:rsidR="007215F3">
        <w:rPr>
          <w:rFonts w:ascii="Baskerville" w:hAnsi="Baskerville"/>
          <w:sz w:val="18"/>
          <w:szCs w:val="18"/>
        </w:rPr>
        <w:t xml:space="preserve"> </w:t>
      </w:r>
      <w:proofErr w:type="spellStart"/>
      <w:r w:rsidR="00FA22AD">
        <w:rPr>
          <w:rFonts w:ascii="Baskerville" w:hAnsi="Baskerville"/>
          <w:sz w:val="18"/>
          <w:szCs w:val="18"/>
        </w:rPr>
        <w:t>BlueJeans</w:t>
      </w:r>
      <w:proofErr w:type="spellEnd"/>
      <w:r w:rsidR="00FA22AD">
        <w:rPr>
          <w:rFonts w:ascii="Baskerville" w:hAnsi="Baskerville"/>
          <w:sz w:val="18"/>
          <w:szCs w:val="18"/>
        </w:rPr>
        <w:t xml:space="preserve"> Code</w:t>
      </w:r>
      <w:r w:rsidRPr="00E745CC" w:rsidR="007215F3">
        <w:rPr>
          <w:rFonts w:ascii="Baskerville" w:hAnsi="Baskerville"/>
          <w:sz w:val="18"/>
          <w:szCs w:val="18"/>
        </w:rPr>
        <w:t xml:space="preserve"> other than</w:t>
      </w:r>
      <w:r w:rsidRPr="00E745CC" w:rsidR="00263B89">
        <w:rPr>
          <w:rFonts w:ascii="Baskerville" w:hAnsi="Baskerville"/>
          <w:sz w:val="18"/>
          <w:szCs w:val="18"/>
        </w:rPr>
        <w:t xml:space="preserve"> strictly in accordance with this Agreement</w:t>
      </w:r>
      <w:r w:rsidR="002E0643">
        <w:rPr>
          <w:rFonts w:ascii="Baskerville" w:hAnsi="Baskerville"/>
          <w:sz w:val="18"/>
          <w:szCs w:val="18"/>
        </w:rPr>
        <w:t xml:space="preserve">, or (d) any use of the </w:t>
      </w:r>
      <w:proofErr w:type="spellStart"/>
      <w:r w:rsidR="002E0643">
        <w:rPr>
          <w:rFonts w:ascii="Baskerville" w:hAnsi="Baskerville"/>
          <w:sz w:val="18"/>
          <w:szCs w:val="18"/>
        </w:rPr>
        <w:t>BlueJeans</w:t>
      </w:r>
      <w:proofErr w:type="spellEnd"/>
      <w:r w:rsidR="002E0643">
        <w:rPr>
          <w:rFonts w:ascii="Baskerville" w:hAnsi="Baskerville"/>
          <w:sz w:val="18"/>
          <w:szCs w:val="18"/>
        </w:rPr>
        <w:t xml:space="preserve"> Code which </w:t>
      </w:r>
      <w:proofErr w:type="spellStart"/>
      <w:r w:rsidR="002E0643">
        <w:rPr>
          <w:rFonts w:ascii="Baskerville" w:hAnsi="Baskerville"/>
          <w:sz w:val="18"/>
          <w:szCs w:val="18"/>
        </w:rPr>
        <w:t>BlueJeans</w:t>
      </w:r>
      <w:proofErr w:type="spellEnd"/>
      <w:r w:rsidR="002E0643">
        <w:rPr>
          <w:rFonts w:ascii="Baskerville" w:hAnsi="Baskerville"/>
          <w:sz w:val="18"/>
          <w:szCs w:val="18"/>
        </w:rPr>
        <w:t xml:space="preserve"> has replaced with a newer version or which </w:t>
      </w:r>
      <w:proofErr w:type="spellStart"/>
      <w:r w:rsidR="002E0643">
        <w:rPr>
          <w:rFonts w:ascii="Baskerville" w:hAnsi="Baskerville"/>
          <w:sz w:val="18"/>
          <w:szCs w:val="18"/>
        </w:rPr>
        <w:t>BlueJeans</w:t>
      </w:r>
      <w:proofErr w:type="spellEnd"/>
      <w:r w:rsidR="002E0643">
        <w:rPr>
          <w:rFonts w:ascii="Baskerville" w:hAnsi="Baskerville"/>
          <w:sz w:val="18"/>
          <w:szCs w:val="18"/>
        </w:rPr>
        <w:t xml:space="preserve"> has notified Licensee to discontinue such use</w:t>
      </w:r>
      <w:r w:rsidRPr="00E745CC" w:rsidR="00263B89">
        <w:rPr>
          <w:rFonts w:ascii="Baskerville" w:hAnsi="Baskerville"/>
          <w:sz w:val="18"/>
          <w:szCs w:val="18"/>
        </w:rPr>
        <w:t>.</w:t>
      </w:r>
    </w:p>
    <w:p w:rsidRPr="00E745CC" w:rsidR="000A582C" w:rsidP="00BA280E" w:rsidRDefault="00B127FA" w14:paraId="41B0CED6" w14:textId="7A802FF9">
      <w:pPr>
        <w:pStyle w:val="Heading2"/>
        <w:numPr>
          <w:ilvl w:val="1"/>
          <w:numId w:val="19"/>
        </w:numPr>
        <w:ind w:left="1440" w:hanging="720"/>
        <w:rPr>
          <w:rFonts w:ascii="Baskerville" w:hAnsi="Baskerville"/>
          <w:sz w:val="18"/>
          <w:szCs w:val="18"/>
        </w:rPr>
      </w:pPr>
      <w:r w:rsidRPr="00E745CC">
        <w:rPr>
          <w:rFonts w:ascii="Baskerville" w:hAnsi="Baskerville"/>
          <w:sz w:val="18"/>
          <w:szCs w:val="18"/>
        </w:rPr>
        <w:t xml:space="preserve">In addition, if Licensee’s use of the </w:t>
      </w:r>
      <w:proofErr w:type="spellStart"/>
      <w:r w:rsidR="00FA22AD">
        <w:rPr>
          <w:rFonts w:ascii="Baskerville" w:hAnsi="Baskerville"/>
          <w:sz w:val="18"/>
          <w:szCs w:val="18"/>
        </w:rPr>
        <w:t>BlueJeans</w:t>
      </w:r>
      <w:proofErr w:type="spellEnd"/>
      <w:r w:rsidR="00FA22AD">
        <w:rPr>
          <w:rFonts w:ascii="Baskerville" w:hAnsi="Baskerville"/>
          <w:sz w:val="18"/>
          <w:szCs w:val="18"/>
        </w:rPr>
        <w:t xml:space="preserve"> Code</w:t>
      </w:r>
      <w:r w:rsidRPr="00E745CC">
        <w:rPr>
          <w:rFonts w:ascii="Baskerville" w:hAnsi="Baskerville"/>
          <w:sz w:val="18"/>
          <w:szCs w:val="18"/>
        </w:rPr>
        <w:t xml:space="preserve"> has become, or in </w:t>
      </w:r>
      <w:proofErr w:type="spellStart"/>
      <w:r w:rsidRPr="00E745CC" w:rsidR="002B6D4D">
        <w:rPr>
          <w:rFonts w:ascii="Baskerville" w:hAnsi="Baskerville"/>
          <w:sz w:val="18"/>
          <w:szCs w:val="18"/>
        </w:rPr>
        <w:t>BlueJeans</w:t>
      </w:r>
      <w:proofErr w:type="spellEnd"/>
      <w:r w:rsidRPr="00E745CC" w:rsidR="002B6D4D">
        <w:rPr>
          <w:rFonts w:ascii="Baskerville" w:hAnsi="Baskerville"/>
          <w:sz w:val="18"/>
          <w:szCs w:val="18"/>
        </w:rPr>
        <w:t>’</w:t>
      </w:r>
      <w:r w:rsidRPr="00E745CC">
        <w:rPr>
          <w:rFonts w:ascii="Baskerville" w:hAnsi="Baskerville"/>
          <w:sz w:val="18"/>
          <w:szCs w:val="18"/>
        </w:rPr>
        <w:t xml:space="preserve"> opinion is likely to become, the subject of any claim of infringement, </w:t>
      </w:r>
      <w:proofErr w:type="spellStart"/>
      <w:r w:rsidRPr="00E745CC" w:rsidR="00083DFA">
        <w:rPr>
          <w:rFonts w:ascii="Baskerville" w:hAnsi="Baskerville"/>
          <w:sz w:val="18"/>
          <w:szCs w:val="18"/>
        </w:rPr>
        <w:t>BlueJeans</w:t>
      </w:r>
      <w:proofErr w:type="spellEnd"/>
      <w:r w:rsidRPr="00E745CC">
        <w:rPr>
          <w:rFonts w:ascii="Baskerville" w:hAnsi="Baskerville"/>
          <w:sz w:val="18"/>
          <w:szCs w:val="18"/>
        </w:rPr>
        <w:t xml:space="preserve"> may at its</w:t>
      </w:r>
      <w:r w:rsidRPr="00E745CC" w:rsidR="000A582C">
        <w:rPr>
          <w:rFonts w:ascii="Baskerville" w:hAnsi="Baskerville"/>
          <w:sz w:val="18"/>
          <w:szCs w:val="18"/>
        </w:rPr>
        <w:t xml:space="preserve"> option and expense (a</w:t>
      </w:r>
      <w:r w:rsidRPr="00E745CC">
        <w:rPr>
          <w:rFonts w:ascii="Baskerville" w:hAnsi="Baskerville"/>
          <w:sz w:val="18"/>
          <w:szCs w:val="18"/>
        </w:rPr>
        <w:t xml:space="preserve">) procure the right for Licensee to continue using the </w:t>
      </w:r>
      <w:proofErr w:type="spellStart"/>
      <w:r w:rsidR="00FA22AD">
        <w:rPr>
          <w:rFonts w:ascii="Baskerville" w:hAnsi="Baskerville"/>
          <w:sz w:val="18"/>
          <w:szCs w:val="18"/>
        </w:rPr>
        <w:t>BlueJeans</w:t>
      </w:r>
      <w:proofErr w:type="spellEnd"/>
      <w:r w:rsidR="00FA22AD">
        <w:rPr>
          <w:rFonts w:ascii="Baskerville" w:hAnsi="Baskerville"/>
          <w:sz w:val="18"/>
          <w:szCs w:val="18"/>
        </w:rPr>
        <w:t xml:space="preserve"> Code</w:t>
      </w:r>
      <w:r w:rsidRPr="00E745CC">
        <w:rPr>
          <w:rFonts w:ascii="Baskerville" w:hAnsi="Baskerville"/>
          <w:sz w:val="18"/>
          <w:szCs w:val="18"/>
        </w:rPr>
        <w:t xml:space="preserve"> as set forth hereunder, (</w:t>
      </w:r>
      <w:r w:rsidRPr="00E745CC" w:rsidR="000A582C">
        <w:rPr>
          <w:rFonts w:ascii="Baskerville" w:hAnsi="Baskerville"/>
          <w:sz w:val="18"/>
          <w:szCs w:val="18"/>
        </w:rPr>
        <w:t>b</w:t>
      </w:r>
      <w:r w:rsidRPr="00E745CC">
        <w:rPr>
          <w:rFonts w:ascii="Baskerville" w:hAnsi="Baskerville"/>
          <w:sz w:val="18"/>
          <w:szCs w:val="18"/>
        </w:rPr>
        <w:t xml:space="preserve">) replace or modify the </w:t>
      </w:r>
      <w:proofErr w:type="spellStart"/>
      <w:r w:rsidR="00FA22AD">
        <w:rPr>
          <w:rFonts w:ascii="Baskerville" w:hAnsi="Baskerville"/>
          <w:sz w:val="18"/>
          <w:szCs w:val="18"/>
        </w:rPr>
        <w:t>BlueJeans</w:t>
      </w:r>
      <w:proofErr w:type="spellEnd"/>
      <w:r w:rsidR="00FA22AD">
        <w:rPr>
          <w:rFonts w:ascii="Baskerville" w:hAnsi="Baskerville"/>
          <w:sz w:val="18"/>
          <w:szCs w:val="18"/>
        </w:rPr>
        <w:t xml:space="preserve"> Code</w:t>
      </w:r>
      <w:r w:rsidRPr="00E745CC">
        <w:rPr>
          <w:rFonts w:ascii="Baskerville" w:hAnsi="Baskerville"/>
          <w:sz w:val="18"/>
          <w:szCs w:val="18"/>
        </w:rPr>
        <w:t xml:space="preserve"> to make it non-infringing, (</w:t>
      </w:r>
      <w:r w:rsidRPr="00E745CC" w:rsidR="000A582C">
        <w:rPr>
          <w:rFonts w:ascii="Baskerville" w:hAnsi="Baskerville"/>
          <w:sz w:val="18"/>
          <w:szCs w:val="18"/>
        </w:rPr>
        <w:t>c</w:t>
      </w:r>
      <w:r w:rsidRPr="00E745CC">
        <w:rPr>
          <w:rFonts w:ascii="Baskerville" w:hAnsi="Baskerville"/>
          <w:sz w:val="18"/>
          <w:szCs w:val="18"/>
        </w:rPr>
        <w:t xml:space="preserve">) substitute a non-infringing equivalent for the </w:t>
      </w:r>
      <w:proofErr w:type="spellStart"/>
      <w:r w:rsidR="00FA22AD">
        <w:rPr>
          <w:rFonts w:ascii="Baskerville" w:hAnsi="Baskerville"/>
          <w:sz w:val="18"/>
          <w:szCs w:val="18"/>
        </w:rPr>
        <w:t>BlueJeans</w:t>
      </w:r>
      <w:proofErr w:type="spellEnd"/>
      <w:r w:rsidR="00FA22AD">
        <w:rPr>
          <w:rFonts w:ascii="Baskerville" w:hAnsi="Baskerville"/>
          <w:sz w:val="18"/>
          <w:szCs w:val="18"/>
        </w:rPr>
        <w:t xml:space="preserve"> Code</w:t>
      </w:r>
      <w:r w:rsidRPr="00E745CC">
        <w:rPr>
          <w:rFonts w:ascii="Baskerville" w:hAnsi="Baskerville"/>
          <w:sz w:val="18"/>
          <w:szCs w:val="18"/>
        </w:rPr>
        <w:t xml:space="preserve"> or (</w:t>
      </w:r>
      <w:r w:rsidRPr="00E745CC" w:rsidR="000A582C">
        <w:rPr>
          <w:rFonts w:ascii="Baskerville" w:hAnsi="Baskerville"/>
          <w:sz w:val="18"/>
          <w:szCs w:val="18"/>
        </w:rPr>
        <w:t>d</w:t>
      </w:r>
      <w:r w:rsidRPr="00E745CC">
        <w:rPr>
          <w:rFonts w:ascii="Baskerville" w:hAnsi="Baskerville"/>
          <w:sz w:val="18"/>
          <w:szCs w:val="18"/>
        </w:rPr>
        <w:t>) terminate this Agreement.</w:t>
      </w:r>
    </w:p>
    <w:p w:rsidRPr="00E745CC" w:rsidR="000A582C" w:rsidP="00BA280E" w:rsidRDefault="005712BE" w14:paraId="2956A73E" w14:textId="2B795A9E">
      <w:pPr>
        <w:pStyle w:val="Heading2"/>
        <w:numPr>
          <w:ilvl w:val="1"/>
          <w:numId w:val="19"/>
        </w:numPr>
        <w:ind w:left="1440" w:hanging="720"/>
        <w:rPr>
          <w:rFonts w:ascii="Baskerville" w:hAnsi="Baskerville"/>
          <w:sz w:val="18"/>
          <w:szCs w:val="18"/>
        </w:rPr>
      </w:pPr>
      <w:r w:rsidRPr="00E745CC">
        <w:rPr>
          <w:rFonts w:ascii="Baskerville" w:hAnsi="Baskerville"/>
          <w:sz w:val="18"/>
          <w:szCs w:val="18"/>
        </w:rPr>
        <w:t>Licensee</w:t>
      </w:r>
      <w:r w:rsidRPr="00E745CC" w:rsidR="00B10A6D">
        <w:rPr>
          <w:rFonts w:ascii="Baskerville" w:hAnsi="Baskerville"/>
          <w:sz w:val="18"/>
          <w:szCs w:val="18"/>
        </w:rPr>
        <w:t xml:space="preserve"> </w:t>
      </w:r>
      <w:r w:rsidRPr="00E745CC" w:rsidR="00752346">
        <w:rPr>
          <w:rFonts w:ascii="Baskerville" w:hAnsi="Baskerville"/>
          <w:sz w:val="18"/>
          <w:szCs w:val="18"/>
        </w:rPr>
        <w:t xml:space="preserve">will defend any third party claim or action brought against </w:t>
      </w:r>
      <w:proofErr w:type="spellStart"/>
      <w:r w:rsidRPr="00E745CC" w:rsidR="00083DFA">
        <w:rPr>
          <w:rFonts w:ascii="Baskerville" w:hAnsi="Baskerville"/>
          <w:sz w:val="18"/>
          <w:szCs w:val="18"/>
        </w:rPr>
        <w:t>BlueJeans</w:t>
      </w:r>
      <w:proofErr w:type="spellEnd"/>
      <w:r w:rsidRPr="00E745CC" w:rsidR="00752346">
        <w:rPr>
          <w:rFonts w:ascii="Baskerville" w:hAnsi="Baskerville"/>
          <w:sz w:val="18"/>
          <w:szCs w:val="18"/>
        </w:rPr>
        <w:t xml:space="preserve"> to the extent based on </w:t>
      </w:r>
      <w:r w:rsidRPr="00E745CC" w:rsidR="000D3C83">
        <w:rPr>
          <w:rFonts w:ascii="Baskerville" w:hAnsi="Baskerville"/>
          <w:sz w:val="18"/>
          <w:szCs w:val="18"/>
        </w:rPr>
        <w:t xml:space="preserve">(a) </w:t>
      </w:r>
      <w:r w:rsidRPr="00E745CC" w:rsidR="00752346">
        <w:rPr>
          <w:rFonts w:ascii="Baskerville" w:hAnsi="Baskerville"/>
          <w:sz w:val="18"/>
          <w:szCs w:val="18"/>
        </w:rPr>
        <w:t>the</w:t>
      </w:r>
      <w:r w:rsidRPr="00E745CC" w:rsidR="00B10A6D">
        <w:rPr>
          <w:rFonts w:ascii="Baskerville" w:hAnsi="Baskerville"/>
          <w:sz w:val="18"/>
          <w:szCs w:val="18"/>
        </w:rPr>
        <w:t xml:space="preserve"> allegation that the </w:t>
      </w:r>
      <w:r w:rsidRPr="00E745CC" w:rsidR="001C5119">
        <w:rPr>
          <w:rFonts w:ascii="Baskerville" w:hAnsi="Baskerville"/>
          <w:sz w:val="18"/>
          <w:szCs w:val="18"/>
        </w:rPr>
        <w:t>Custom Integration</w:t>
      </w:r>
      <w:r w:rsidRPr="00E745CC" w:rsidR="00B10A6D">
        <w:rPr>
          <w:rFonts w:ascii="Baskerville" w:hAnsi="Baskerville"/>
          <w:sz w:val="18"/>
          <w:szCs w:val="18"/>
        </w:rPr>
        <w:t xml:space="preserve"> infringes </w:t>
      </w:r>
      <w:r w:rsidRPr="00E745CC" w:rsidR="00CB22FE">
        <w:rPr>
          <w:rFonts w:ascii="Baskerville" w:hAnsi="Baskerville"/>
          <w:sz w:val="18"/>
          <w:szCs w:val="18"/>
        </w:rPr>
        <w:t xml:space="preserve">any intellectual property right (patents, utility models, design rights, copyrights and trademarks or any other intellectual property right) </w:t>
      </w:r>
      <w:r w:rsidRPr="00E745CC" w:rsidR="00B10A6D">
        <w:rPr>
          <w:rFonts w:ascii="Baskerville" w:hAnsi="Baskerville"/>
          <w:sz w:val="18"/>
          <w:szCs w:val="18"/>
        </w:rPr>
        <w:t xml:space="preserve">(other than </w:t>
      </w:r>
      <w:r w:rsidRPr="00E745CC" w:rsidR="005A5E75">
        <w:rPr>
          <w:rFonts w:ascii="Baskerville" w:hAnsi="Baskerville"/>
          <w:sz w:val="18"/>
          <w:szCs w:val="18"/>
        </w:rPr>
        <w:t>as directly caused by</w:t>
      </w:r>
      <w:r w:rsidRPr="00E745CC" w:rsidR="00B10A6D">
        <w:rPr>
          <w:rFonts w:ascii="Baskerville" w:hAnsi="Baskerville"/>
          <w:sz w:val="18"/>
          <w:szCs w:val="18"/>
        </w:rPr>
        <w:t xml:space="preserve"> the</w:t>
      </w:r>
      <w:r w:rsidRPr="00E745CC" w:rsidR="00CB22FE">
        <w:rPr>
          <w:rFonts w:ascii="Baskerville" w:hAnsi="Baskerville"/>
          <w:sz w:val="18"/>
          <w:szCs w:val="18"/>
        </w:rPr>
        <w:t xml:space="preserve"> </w:t>
      </w:r>
      <w:proofErr w:type="spellStart"/>
      <w:r w:rsidR="00FA22AD">
        <w:rPr>
          <w:rFonts w:ascii="Baskerville" w:hAnsi="Baskerville"/>
          <w:sz w:val="18"/>
          <w:szCs w:val="18"/>
        </w:rPr>
        <w:t>BlueJeans</w:t>
      </w:r>
      <w:proofErr w:type="spellEnd"/>
      <w:r w:rsidR="00FA22AD">
        <w:rPr>
          <w:rFonts w:ascii="Baskerville" w:hAnsi="Baskerville"/>
          <w:sz w:val="18"/>
          <w:szCs w:val="18"/>
        </w:rPr>
        <w:t xml:space="preserve"> Code</w:t>
      </w:r>
      <w:r w:rsidRPr="00E745CC" w:rsidR="00B10A6D">
        <w:rPr>
          <w:rFonts w:ascii="Baskerville" w:hAnsi="Baskerville"/>
          <w:sz w:val="18"/>
          <w:szCs w:val="18"/>
        </w:rPr>
        <w:t xml:space="preserve"> or materials directly provided by </w:t>
      </w:r>
      <w:proofErr w:type="spellStart"/>
      <w:r w:rsidRPr="00E745CC" w:rsidR="00083DFA">
        <w:rPr>
          <w:rFonts w:ascii="Baskerville" w:hAnsi="Baskerville"/>
          <w:sz w:val="18"/>
          <w:szCs w:val="18"/>
        </w:rPr>
        <w:t>BlueJeans</w:t>
      </w:r>
      <w:proofErr w:type="spellEnd"/>
      <w:r w:rsidRPr="00E745CC" w:rsidR="00B10A6D">
        <w:rPr>
          <w:rFonts w:ascii="Baskerville" w:hAnsi="Baskerville"/>
          <w:sz w:val="18"/>
          <w:szCs w:val="18"/>
        </w:rPr>
        <w:t xml:space="preserve"> h</w:t>
      </w:r>
      <w:r w:rsidRPr="00E745CC" w:rsidR="00CB22FE">
        <w:rPr>
          <w:rFonts w:ascii="Baskerville" w:hAnsi="Baskerville"/>
          <w:sz w:val="18"/>
          <w:szCs w:val="18"/>
        </w:rPr>
        <w:t>ereunder, without modification)</w:t>
      </w:r>
      <w:r w:rsidR="002E0643">
        <w:rPr>
          <w:rFonts w:ascii="Baskerville" w:hAnsi="Baskerville"/>
          <w:sz w:val="18"/>
          <w:szCs w:val="18"/>
        </w:rPr>
        <w:t>,</w:t>
      </w:r>
      <w:r w:rsidRPr="00E745CC" w:rsidR="00CB22FE">
        <w:rPr>
          <w:rFonts w:ascii="Baskerville" w:hAnsi="Baskerville"/>
          <w:sz w:val="18"/>
          <w:szCs w:val="18"/>
        </w:rPr>
        <w:t xml:space="preserve"> </w:t>
      </w:r>
      <w:r w:rsidRPr="00E745CC" w:rsidR="000D3C83">
        <w:rPr>
          <w:rFonts w:ascii="Baskerville" w:hAnsi="Baskerville"/>
          <w:sz w:val="18"/>
          <w:szCs w:val="18"/>
        </w:rPr>
        <w:t xml:space="preserve">(b) a claim relating to the Custom </w:t>
      </w:r>
      <w:r w:rsidRPr="00E745CC" w:rsidR="00253B16">
        <w:rPr>
          <w:rFonts w:ascii="Baskerville" w:hAnsi="Baskerville"/>
          <w:sz w:val="18"/>
          <w:szCs w:val="18"/>
        </w:rPr>
        <w:t>Integration</w:t>
      </w:r>
      <w:r w:rsidR="002E0643">
        <w:rPr>
          <w:rFonts w:ascii="Baskerville" w:hAnsi="Baskerville"/>
          <w:sz w:val="18"/>
          <w:szCs w:val="18"/>
        </w:rPr>
        <w:t>, or (c) Licensee’s breach of its representations and warranties herein</w:t>
      </w:r>
      <w:r w:rsidR="003656F5">
        <w:rPr>
          <w:rFonts w:ascii="Baskerville" w:hAnsi="Baskerville"/>
          <w:sz w:val="18"/>
          <w:szCs w:val="18"/>
        </w:rPr>
        <w:t>.</w:t>
      </w:r>
      <w:r w:rsidRPr="00E745CC" w:rsidR="000D3C83">
        <w:rPr>
          <w:rFonts w:ascii="Baskerville" w:hAnsi="Baskerville"/>
          <w:sz w:val="18"/>
          <w:szCs w:val="18"/>
        </w:rPr>
        <w:t xml:space="preserve"> </w:t>
      </w:r>
      <w:r w:rsidRPr="00E745CC" w:rsidR="00CB22FE">
        <w:rPr>
          <w:rFonts w:ascii="Baskerville" w:hAnsi="Baskerville"/>
          <w:sz w:val="18"/>
          <w:szCs w:val="18"/>
        </w:rPr>
        <w:t xml:space="preserve">Licensee will pay any settlements that Licensee agrees to in a writing signed by an authorized officer of Licensee or final judgments awarded to the </w:t>
      </w:r>
      <w:r w:rsidRPr="00E745CC" w:rsidR="00E32298">
        <w:rPr>
          <w:rFonts w:ascii="Baskerville" w:hAnsi="Baskerville"/>
          <w:sz w:val="18"/>
          <w:szCs w:val="18"/>
        </w:rPr>
        <w:t>third-party</w:t>
      </w:r>
      <w:r w:rsidRPr="00E745CC" w:rsidR="00CB22FE">
        <w:rPr>
          <w:rFonts w:ascii="Baskerville" w:hAnsi="Baskerville"/>
          <w:sz w:val="18"/>
          <w:szCs w:val="18"/>
        </w:rPr>
        <w:t xml:space="preserve"> claimant by a court of competent jurisdiction</w:t>
      </w:r>
      <w:r w:rsidRPr="00E745CC" w:rsidR="00B10A6D">
        <w:rPr>
          <w:rFonts w:ascii="Baskerville" w:hAnsi="Baskerville"/>
          <w:sz w:val="18"/>
          <w:szCs w:val="18"/>
        </w:rPr>
        <w:t>.</w:t>
      </w:r>
    </w:p>
    <w:p w:rsidRPr="00E745CC" w:rsidR="000A582C" w:rsidP="000C200A" w:rsidRDefault="00B127FA" w14:paraId="4B01BF41" w14:textId="699630D8">
      <w:pPr>
        <w:pStyle w:val="Heading2"/>
        <w:numPr>
          <w:ilvl w:val="1"/>
          <w:numId w:val="19"/>
        </w:numPr>
        <w:tabs>
          <w:tab w:val="left" w:pos="7560"/>
        </w:tabs>
        <w:ind w:left="1440" w:hanging="720"/>
        <w:rPr>
          <w:rFonts w:ascii="Baskerville" w:hAnsi="Baskerville"/>
          <w:sz w:val="18"/>
          <w:szCs w:val="18"/>
        </w:rPr>
      </w:pPr>
      <w:r w:rsidRPr="00E745CC">
        <w:rPr>
          <w:rFonts w:ascii="Baskerville" w:hAnsi="Baskerville"/>
          <w:sz w:val="18"/>
          <w:szCs w:val="18"/>
        </w:rPr>
        <w:t>Each party’s obligations</w:t>
      </w:r>
      <w:r w:rsidR="00D5129E">
        <w:rPr>
          <w:rFonts w:ascii="Baskerville" w:hAnsi="Baskerville"/>
          <w:sz w:val="18"/>
          <w:szCs w:val="18"/>
        </w:rPr>
        <w:t xml:space="preserve"> in this section</w:t>
      </w:r>
      <w:r w:rsidRPr="00E745CC">
        <w:rPr>
          <w:rFonts w:ascii="Baskerville" w:hAnsi="Baskerville"/>
          <w:sz w:val="18"/>
          <w:szCs w:val="18"/>
        </w:rPr>
        <w:t xml:space="preserve"> are conditioned on the indemnified party (</w:t>
      </w:r>
      <w:r w:rsidRPr="00E745CC" w:rsidR="000A582C">
        <w:rPr>
          <w:rFonts w:ascii="Baskerville" w:hAnsi="Baskerville"/>
          <w:sz w:val="18"/>
          <w:szCs w:val="18"/>
        </w:rPr>
        <w:t>a</w:t>
      </w:r>
      <w:r w:rsidRPr="00E745CC">
        <w:rPr>
          <w:rFonts w:ascii="Baskerville" w:hAnsi="Baskerville"/>
          <w:sz w:val="18"/>
          <w:szCs w:val="18"/>
        </w:rPr>
        <w:t>) providing the indemnifying party with prompt written notice of any claim, (</w:t>
      </w:r>
      <w:r w:rsidRPr="00E745CC" w:rsidR="000A582C">
        <w:rPr>
          <w:rFonts w:ascii="Baskerville" w:hAnsi="Baskerville"/>
          <w:sz w:val="18"/>
          <w:szCs w:val="18"/>
        </w:rPr>
        <w:t>b</w:t>
      </w:r>
      <w:r w:rsidRPr="00E745CC">
        <w:rPr>
          <w:rFonts w:ascii="Baskerville" w:hAnsi="Baskerville"/>
          <w:sz w:val="18"/>
          <w:szCs w:val="18"/>
        </w:rPr>
        <w:t>) granting the indemnifying party the sole control of the defense or settlement of the claim and (</w:t>
      </w:r>
      <w:r w:rsidRPr="00E745CC" w:rsidR="000A582C">
        <w:rPr>
          <w:rFonts w:ascii="Baskerville" w:hAnsi="Baskerville"/>
          <w:sz w:val="18"/>
          <w:szCs w:val="18"/>
        </w:rPr>
        <w:t>c</w:t>
      </w:r>
      <w:r w:rsidRPr="00E745CC">
        <w:rPr>
          <w:rFonts w:ascii="Baskerville" w:hAnsi="Baskerville"/>
          <w:sz w:val="18"/>
          <w:szCs w:val="18"/>
        </w:rPr>
        <w:t>) providing reasonable information and assistance to the indemnifying party in the defense or settlement of the claim at the indemnifying party’s expense.</w:t>
      </w:r>
    </w:p>
    <w:p w:rsidRPr="00E745CC" w:rsidR="00CB22FE" w:rsidP="00BA280E" w:rsidRDefault="00CB22FE" w14:paraId="1D5FE824" w14:textId="22BD4EC2">
      <w:pPr>
        <w:pStyle w:val="Heading2"/>
        <w:numPr>
          <w:ilvl w:val="1"/>
          <w:numId w:val="19"/>
        </w:numPr>
        <w:ind w:left="1440" w:hanging="720"/>
        <w:rPr>
          <w:rFonts w:ascii="Baskerville" w:hAnsi="Baskerville"/>
          <w:sz w:val="18"/>
          <w:szCs w:val="18"/>
        </w:rPr>
      </w:pPr>
      <w:r w:rsidRPr="00E745CC">
        <w:rPr>
          <w:rFonts w:ascii="Baskerville" w:hAnsi="Baskerville"/>
          <w:sz w:val="18"/>
          <w:szCs w:val="18"/>
        </w:rPr>
        <w:t xml:space="preserve">THIS SECTION </w:t>
      </w:r>
      <w:r w:rsidR="003030E2">
        <w:rPr>
          <w:rFonts w:ascii="Baskerville" w:hAnsi="Baskerville"/>
          <w:sz w:val="18"/>
          <w:szCs w:val="18"/>
        </w:rPr>
        <w:t>9</w:t>
      </w:r>
      <w:r w:rsidRPr="00E745CC">
        <w:rPr>
          <w:rFonts w:ascii="Baskerville" w:hAnsi="Baskerville"/>
          <w:sz w:val="18"/>
          <w:szCs w:val="18"/>
        </w:rPr>
        <w:t xml:space="preserve"> STATES </w:t>
      </w:r>
      <w:r w:rsidR="00873A7A">
        <w:rPr>
          <w:rFonts w:ascii="Baskerville" w:hAnsi="Baskerville"/>
          <w:sz w:val="18"/>
          <w:szCs w:val="18"/>
        </w:rPr>
        <w:t>BLUEJEANS’</w:t>
      </w:r>
      <w:r w:rsidRPr="00E745CC">
        <w:rPr>
          <w:rFonts w:ascii="Baskerville" w:hAnsi="Baskerville"/>
          <w:sz w:val="18"/>
          <w:szCs w:val="18"/>
        </w:rPr>
        <w:t xml:space="preserve"> ENTIRE RESPONSIBILITY AND SOLE AND EXCLUSIVE REMEDY WITH RESPECT TO </w:t>
      </w:r>
      <w:r w:rsidR="003A09CF">
        <w:rPr>
          <w:rFonts w:ascii="Baskerville" w:hAnsi="Baskerville"/>
          <w:sz w:val="18"/>
          <w:szCs w:val="18"/>
        </w:rPr>
        <w:t xml:space="preserve">BLUEJEANS’ </w:t>
      </w:r>
      <w:r w:rsidRPr="00E745CC">
        <w:rPr>
          <w:rFonts w:ascii="Baskerville" w:hAnsi="Baskerville"/>
          <w:sz w:val="18"/>
          <w:szCs w:val="18"/>
        </w:rPr>
        <w:t>INFRINGEMENT OF INTELLECTUAL PROPERTY RIGHTS.</w:t>
      </w:r>
    </w:p>
    <w:p w:rsidRPr="00E745CC" w:rsidR="00D85855" w:rsidP="00D85855" w:rsidRDefault="00D85855" w14:paraId="5E044424" w14:textId="2F3B5C63">
      <w:pPr>
        <w:pStyle w:val="Heading2"/>
        <w:numPr>
          <w:ilvl w:val="0"/>
          <w:numId w:val="2"/>
        </w:numPr>
        <w:kinsoku w:val="0"/>
        <w:overflowPunct w:val="0"/>
        <w:autoSpaceDE w:val="0"/>
        <w:autoSpaceDN w:val="0"/>
        <w:adjustRightInd w:val="0"/>
        <w:spacing w:before="116"/>
        <w:ind w:left="0" w:right="116" w:firstLine="0"/>
        <w:rPr>
          <w:rFonts w:ascii="Baskerville" w:hAnsi="Baskerville"/>
          <w:sz w:val="18"/>
          <w:szCs w:val="18"/>
        </w:rPr>
      </w:pPr>
      <w:r w:rsidRPr="00E745CC">
        <w:rPr>
          <w:rFonts w:ascii="Baskerville" w:hAnsi="Baskerville"/>
          <w:b/>
          <w:bCs/>
          <w:sz w:val="18"/>
          <w:szCs w:val="18"/>
        </w:rPr>
        <w:t>Limitation of Liability.</w:t>
      </w:r>
      <w:r w:rsidRPr="00E745CC">
        <w:rPr>
          <w:rFonts w:ascii="Baskerville" w:hAnsi="Baskerville"/>
          <w:sz w:val="18"/>
          <w:szCs w:val="18"/>
        </w:rPr>
        <w:t xml:space="preserve"> EXCEPT FOR (I) LICENSEE’S </w:t>
      </w:r>
      <w:r w:rsidRPr="00E745CC" w:rsidR="00760E59">
        <w:rPr>
          <w:rFonts w:ascii="Baskerville" w:hAnsi="Baskerville"/>
          <w:sz w:val="18"/>
          <w:szCs w:val="18"/>
        </w:rPr>
        <w:t>BREACH OF SECTION</w:t>
      </w:r>
      <w:r w:rsidR="003030E2">
        <w:rPr>
          <w:rFonts w:ascii="Baskerville" w:hAnsi="Baskerville"/>
          <w:sz w:val="18"/>
          <w:szCs w:val="18"/>
        </w:rPr>
        <w:t xml:space="preserve"> 2.2, SECTION</w:t>
      </w:r>
      <w:r w:rsidRPr="00E745CC" w:rsidR="00760E59">
        <w:rPr>
          <w:rFonts w:ascii="Baskerville" w:hAnsi="Baskerville"/>
          <w:sz w:val="18"/>
          <w:szCs w:val="18"/>
        </w:rPr>
        <w:t xml:space="preserve"> 3</w:t>
      </w:r>
      <w:r w:rsidRPr="00E745CC" w:rsidR="004A0867">
        <w:rPr>
          <w:rFonts w:ascii="Baskerville" w:hAnsi="Baskerville"/>
          <w:sz w:val="18"/>
          <w:szCs w:val="18"/>
        </w:rPr>
        <w:t>, SECTION 5</w:t>
      </w:r>
      <w:r w:rsidRPr="00E745CC" w:rsidR="00253B16">
        <w:rPr>
          <w:rFonts w:ascii="Baskerville" w:hAnsi="Baskerville"/>
          <w:sz w:val="18"/>
          <w:szCs w:val="18"/>
        </w:rPr>
        <w:t>,</w:t>
      </w:r>
      <w:r w:rsidRPr="00E745CC" w:rsidR="0092010A">
        <w:rPr>
          <w:rFonts w:ascii="Baskerville" w:hAnsi="Baskerville"/>
          <w:sz w:val="18"/>
          <w:szCs w:val="18"/>
        </w:rPr>
        <w:t xml:space="preserve"> </w:t>
      </w:r>
      <w:r w:rsidR="003030E2">
        <w:rPr>
          <w:rFonts w:ascii="Baskerville" w:hAnsi="Baskerville"/>
          <w:sz w:val="18"/>
          <w:szCs w:val="18"/>
        </w:rPr>
        <w:t xml:space="preserve">SECTION 6, </w:t>
      </w:r>
      <w:r w:rsidRPr="00E745CC" w:rsidR="0092010A">
        <w:rPr>
          <w:rFonts w:ascii="Baskerville" w:hAnsi="Baskerville"/>
          <w:sz w:val="18"/>
          <w:szCs w:val="18"/>
        </w:rPr>
        <w:t>OR SECTION 8</w:t>
      </w:r>
      <w:r w:rsidRPr="00E745CC">
        <w:rPr>
          <w:rFonts w:ascii="Baskerville" w:hAnsi="Baskerville"/>
          <w:sz w:val="18"/>
          <w:szCs w:val="18"/>
        </w:rPr>
        <w:t xml:space="preserve"> OR (II) EITHER PARTY’S OBLIGATIONS UNDER SECTION </w:t>
      </w:r>
      <w:r w:rsidR="003030E2">
        <w:rPr>
          <w:rFonts w:ascii="Baskerville" w:hAnsi="Baskerville"/>
          <w:sz w:val="18"/>
          <w:szCs w:val="18"/>
        </w:rPr>
        <w:t>9</w:t>
      </w:r>
      <w:r w:rsidRPr="00E745CC">
        <w:rPr>
          <w:rFonts w:ascii="Baskerville" w:hAnsi="Baskerville"/>
          <w:sz w:val="18"/>
          <w:szCs w:val="18"/>
        </w:rPr>
        <w:t xml:space="preserve">, NEITHER PARTY SHALL BE LIABLE WITH RESPECT TO ANY CAUSE RELATED TO OR ARISING OUT OF THIS AGREEMENT, WHETHER IN AN ACTION BASED ON A CONTRACT, TORT (INCLUDING NEGLIGENCE AND STRICT LIABILITY) OR ANY OTHER LEGAL THEORY, HOWEVER ARISING, FOR (A) INDIRECT, SPECIAL, INCIDENTAL OR CONSEQUENTIAL DAMAGES, (B) DAMAGES BASED ON LOST REVENUES OR PROFITS, LOSS OF BUSINESS OR GOODWILL, LOSS OR CORRUPTION OF DATA OR BREACHES IN SYSTEM SECURITY OR (C) ANY DAMAGES THAT EXCEED </w:t>
      </w:r>
      <w:r w:rsidR="003474FA">
        <w:rPr>
          <w:rFonts w:ascii="Baskerville" w:hAnsi="Baskerville"/>
          <w:sz w:val="18"/>
          <w:szCs w:val="18"/>
        </w:rPr>
        <w:t>ONE HUNDRED DOLLARS ($1</w:t>
      </w:r>
      <w:r w:rsidR="003030E2">
        <w:rPr>
          <w:rFonts w:ascii="Baskerville" w:hAnsi="Baskerville"/>
          <w:sz w:val="18"/>
          <w:szCs w:val="18"/>
        </w:rPr>
        <w:t>00)</w:t>
      </w:r>
      <w:r w:rsidRPr="00E745CC">
        <w:rPr>
          <w:rFonts w:ascii="Baskerville" w:hAnsi="Baskerville"/>
          <w:sz w:val="18"/>
          <w:szCs w:val="18"/>
        </w:rPr>
        <w:t>. THESE LIMITATIONS SHALL APPLY WHETHER OR NOT A PARTY HAS BEEN ADVISED OF THE POSSIBILITY OF SUCH DAMAGES AND NOTHWITHSTANDING ANY FAILURE OF ESSENTIAL PURPOSE OF ANY LIMITED REMEDY.</w:t>
      </w:r>
    </w:p>
    <w:p w:rsidRPr="0026419E" w:rsidR="00104C86" w:rsidP="00E17D7A" w:rsidRDefault="00104C86" w14:paraId="2C4B6500" w14:textId="2847D458">
      <w:pPr>
        <w:pStyle w:val="ListParagraph"/>
        <w:numPr>
          <w:ilvl w:val="0"/>
          <w:numId w:val="2"/>
        </w:numPr>
        <w:kinsoku w:val="0"/>
        <w:overflowPunct w:val="0"/>
        <w:autoSpaceDE w:val="0"/>
        <w:autoSpaceDN w:val="0"/>
        <w:adjustRightInd w:val="0"/>
        <w:spacing w:before="114"/>
        <w:ind w:left="0" w:right="118" w:firstLine="0"/>
        <w:jc w:val="both"/>
        <w:rPr>
          <w:rFonts w:ascii="Baskerville" w:hAnsi="Baskerville"/>
          <w:spacing w:val="-1"/>
          <w:sz w:val="18"/>
          <w:szCs w:val="18"/>
        </w:rPr>
      </w:pPr>
      <w:r w:rsidRPr="00E745CC">
        <w:rPr>
          <w:rFonts w:ascii="Baskerville" w:hAnsi="Baskerville"/>
          <w:b/>
          <w:spacing w:val="-2"/>
          <w:sz w:val="18"/>
          <w:szCs w:val="18"/>
        </w:rPr>
        <w:t>Governing Law and Jurisdiction.</w:t>
      </w:r>
      <w:r w:rsidRPr="00E745CC">
        <w:rPr>
          <w:rFonts w:ascii="Baskerville" w:hAnsi="Baskerville"/>
          <w:spacing w:val="-2"/>
          <w:sz w:val="18"/>
          <w:szCs w:val="18"/>
        </w:rPr>
        <w:t xml:space="preserve">  This Agreement shall be governed by and construed in accordance with the internal laws of the State of California without giving effect to any choice or conflict of law provision or rule (whether of the State of California or any other jurisdiction) that would cause the application of laws of any jurisdiction other than those of the State of California. Any legal claim, suit, action or proceeding arising out of this Agreement or the matters contemplated hereunder </w:t>
      </w:r>
      <w:r w:rsidRPr="00E745CC">
        <w:rPr>
          <w:rFonts w:ascii="Baskerville" w:hAnsi="Baskerville"/>
          <w:iCs/>
          <w:spacing w:val="-2"/>
          <w:sz w:val="18"/>
          <w:szCs w:val="18"/>
        </w:rPr>
        <w:t xml:space="preserve">or the breach thereof, whether sounding in contract, tort or otherwise, shall likewise be governed by the </w:t>
      </w:r>
      <w:r w:rsidRPr="00E745CC">
        <w:rPr>
          <w:rFonts w:ascii="Baskerville" w:hAnsi="Baskerville"/>
          <w:spacing w:val="-2"/>
          <w:sz w:val="18"/>
          <w:szCs w:val="18"/>
        </w:rPr>
        <w:t xml:space="preserve">internal laws of the State of California without giving effect to any choice or conflict of law provision or rule and shall be instituted exclusively in the federal courts of the United States or the courts of the State of California in each case located in Santa Clara County, and each party irrevocably submits to the exclusive jurisdiction of such courts in any such suit, action or proceeding and waives any objection based on improper venue or forum non </w:t>
      </w:r>
      <w:proofErr w:type="spellStart"/>
      <w:r w:rsidRPr="00E745CC">
        <w:rPr>
          <w:rFonts w:ascii="Baskerville" w:hAnsi="Baskerville"/>
          <w:spacing w:val="-2"/>
          <w:sz w:val="18"/>
          <w:szCs w:val="18"/>
        </w:rPr>
        <w:t>conveniens</w:t>
      </w:r>
      <w:proofErr w:type="spellEnd"/>
      <w:r w:rsidRPr="00E745CC">
        <w:rPr>
          <w:rFonts w:ascii="Baskerville" w:hAnsi="Baskerville"/>
          <w:spacing w:val="-2"/>
          <w:sz w:val="18"/>
          <w:szCs w:val="18"/>
        </w:rPr>
        <w:t>.</w:t>
      </w:r>
    </w:p>
    <w:p w:rsidR="0026419E" w:rsidP="0026419E" w:rsidRDefault="0026419E" w14:paraId="78ECA4BD" w14:textId="339F6252">
      <w:pPr>
        <w:pStyle w:val="ListParagraph"/>
        <w:kinsoku w:val="0"/>
        <w:overflowPunct w:val="0"/>
        <w:autoSpaceDE w:val="0"/>
        <w:autoSpaceDN w:val="0"/>
        <w:adjustRightInd w:val="0"/>
        <w:spacing w:before="114"/>
        <w:ind w:left="0" w:right="118"/>
        <w:jc w:val="both"/>
        <w:rPr>
          <w:rFonts w:ascii="Baskerville" w:hAnsi="Baskerville"/>
          <w:spacing w:val="-1"/>
          <w:sz w:val="18"/>
          <w:szCs w:val="18"/>
        </w:rPr>
      </w:pPr>
    </w:p>
    <w:p w:rsidRPr="00E745CC" w:rsidR="0026419E" w:rsidP="00E17D7A" w:rsidRDefault="0026419E" w14:paraId="30D7C076" w14:textId="74E60097">
      <w:pPr>
        <w:pStyle w:val="ListParagraph"/>
        <w:numPr>
          <w:ilvl w:val="0"/>
          <w:numId w:val="2"/>
        </w:numPr>
        <w:kinsoku w:val="0"/>
        <w:overflowPunct w:val="0"/>
        <w:autoSpaceDE w:val="0"/>
        <w:autoSpaceDN w:val="0"/>
        <w:adjustRightInd w:val="0"/>
        <w:spacing w:before="114"/>
        <w:ind w:left="0" w:right="118" w:firstLine="0"/>
        <w:jc w:val="both"/>
        <w:rPr>
          <w:rFonts w:ascii="Baskerville" w:hAnsi="Baskerville"/>
          <w:spacing w:val="-1"/>
          <w:sz w:val="18"/>
          <w:szCs w:val="18"/>
        </w:rPr>
      </w:pPr>
      <w:r>
        <w:rPr>
          <w:rFonts w:ascii="Baskerville" w:hAnsi="Baskerville"/>
          <w:b/>
          <w:spacing w:val="-1"/>
          <w:sz w:val="18"/>
          <w:szCs w:val="18"/>
        </w:rPr>
        <w:t>Notice.</w:t>
      </w:r>
      <w:r w:rsidRPr="0026419E">
        <w:rPr>
          <w:rFonts w:ascii="Baskerville" w:hAnsi="Baskerville"/>
          <w:spacing w:val="-2"/>
          <w:sz w:val="18"/>
          <w:szCs w:val="18"/>
        </w:rPr>
        <w:t xml:space="preserve"> </w:t>
      </w:r>
      <w:r w:rsidRPr="00947942">
        <w:rPr>
          <w:rFonts w:ascii="Baskerville" w:hAnsi="Baskerville"/>
          <w:spacing w:val="-2"/>
          <w:sz w:val="18"/>
          <w:szCs w:val="18"/>
        </w:rPr>
        <w:t>Notices to be given or submitted by either party to other pursuant to this Agreement shall be in writing and directed to the address in the preamble to this Agreement or otherwise provided to the other party in writing and shall be deemed to have been given (a) when delivered by hand (with written confirmation of receipt) or (b) when received by the addressee if sent by a nationally recognized overnight courier (receipt requested) or by certified or registered mail, return receipt requested, postage prepaid.</w:t>
      </w:r>
    </w:p>
    <w:p w:rsidRPr="00E745CC" w:rsidR="00104C86" w:rsidP="00104C86" w:rsidRDefault="00104C86" w14:paraId="213BDE04" w14:textId="77777777">
      <w:pPr>
        <w:pStyle w:val="ListParagraph"/>
        <w:kinsoku w:val="0"/>
        <w:overflowPunct w:val="0"/>
        <w:autoSpaceDE w:val="0"/>
        <w:autoSpaceDN w:val="0"/>
        <w:adjustRightInd w:val="0"/>
        <w:spacing w:before="114"/>
        <w:ind w:left="0" w:right="118"/>
        <w:jc w:val="both"/>
        <w:rPr>
          <w:rFonts w:ascii="Baskerville" w:hAnsi="Baskerville"/>
          <w:spacing w:val="-1"/>
          <w:sz w:val="18"/>
          <w:szCs w:val="18"/>
        </w:rPr>
      </w:pPr>
    </w:p>
    <w:p w:rsidRPr="000C200A" w:rsidR="00CE4707" w:rsidP="00B15FB6" w:rsidRDefault="00E17D7A" w14:paraId="10A0A8C1" w14:textId="136552D0">
      <w:pPr>
        <w:pStyle w:val="ListParagraph"/>
        <w:numPr>
          <w:ilvl w:val="0"/>
          <w:numId w:val="2"/>
        </w:numPr>
        <w:kinsoku w:val="0"/>
        <w:overflowPunct w:val="0"/>
        <w:autoSpaceDE w:val="0"/>
        <w:autoSpaceDN w:val="0"/>
        <w:adjustRightInd w:val="0"/>
        <w:spacing w:before="114"/>
        <w:ind w:left="0" w:right="118" w:firstLine="0"/>
        <w:jc w:val="both"/>
        <w:rPr>
          <w:rFonts w:ascii="Baskerville" w:hAnsi="Baskerville"/>
          <w:sz w:val="18"/>
          <w:szCs w:val="18"/>
        </w:rPr>
      </w:pPr>
      <w:r w:rsidRPr="00947942">
        <w:rPr>
          <w:rFonts w:ascii="Baskerville" w:hAnsi="Baskerville"/>
          <w:b/>
          <w:spacing w:val="-2"/>
          <w:sz w:val="18"/>
          <w:szCs w:val="18"/>
        </w:rPr>
        <w:t>Miscellaneous.</w:t>
      </w:r>
      <w:r w:rsidRPr="00947942">
        <w:rPr>
          <w:rFonts w:ascii="Baskerville" w:hAnsi="Baskerville"/>
          <w:spacing w:val="-2"/>
          <w:sz w:val="18"/>
          <w:szCs w:val="18"/>
        </w:rPr>
        <w:t xml:space="preserve">  </w:t>
      </w:r>
      <w:r w:rsidRPr="00947942" w:rsidR="000925B7">
        <w:rPr>
          <w:rFonts w:ascii="Baskerville" w:hAnsi="Baskerville"/>
          <w:spacing w:val="-2"/>
          <w:sz w:val="18"/>
          <w:szCs w:val="18"/>
        </w:rPr>
        <w:t xml:space="preserve">The parties acknowledge that they are acting as independent contractors who are solely responsible for their own actions or inactions and that no joint venture, franchise, partnership, agency, or other relationship shall be created or </w:t>
      </w:r>
      <w:r w:rsidRPr="00947942" w:rsidR="000925B7">
        <w:rPr>
          <w:rFonts w:ascii="Baskerville" w:hAnsi="Baskerville"/>
          <w:spacing w:val="-2"/>
          <w:sz w:val="18"/>
          <w:szCs w:val="18"/>
        </w:rPr>
        <w:lastRenderedPageBreak/>
        <w:t xml:space="preserve">implied by this Agreement. Licensee may not assign or otherwise transfer any of its rights, or delegate or otherwise transfer any of its obligations or performance, under this Agreement, in each case whether voluntarily, involuntarily, by operation of law or otherwise, without </w:t>
      </w:r>
      <w:proofErr w:type="spellStart"/>
      <w:r w:rsidRPr="00947942" w:rsidR="002B6D4D">
        <w:rPr>
          <w:rFonts w:ascii="Baskerville" w:hAnsi="Baskerville"/>
          <w:spacing w:val="-2"/>
          <w:sz w:val="18"/>
          <w:szCs w:val="18"/>
        </w:rPr>
        <w:t>BlueJeans</w:t>
      </w:r>
      <w:proofErr w:type="spellEnd"/>
      <w:r w:rsidRPr="00947942" w:rsidR="002B6D4D">
        <w:rPr>
          <w:rFonts w:ascii="Baskerville" w:hAnsi="Baskerville"/>
          <w:spacing w:val="-2"/>
          <w:sz w:val="18"/>
          <w:szCs w:val="18"/>
        </w:rPr>
        <w:t>’</w:t>
      </w:r>
      <w:r w:rsidRPr="00947942" w:rsidR="000925B7">
        <w:rPr>
          <w:rFonts w:ascii="Baskerville" w:hAnsi="Baskerville"/>
          <w:spacing w:val="-2"/>
          <w:sz w:val="18"/>
          <w:szCs w:val="18"/>
        </w:rPr>
        <w:t xml:space="preserve"> prior written consent, which shall not be unreasonably withheld. For purposes of the preceding sentence, and without limiting its generality, any merger, consolidation or reorganization involving Licensee (regardless of whether Licensee is a surviving or disappearing entity) will be deemed to be a transfer of rights, obligations or performance under this Agreement for which </w:t>
      </w:r>
      <w:proofErr w:type="spellStart"/>
      <w:r w:rsidRPr="00947942" w:rsidR="002B6D4D">
        <w:rPr>
          <w:rFonts w:ascii="Baskerville" w:hAnsi="Baskerville"/>
          <w:spacing w:val="-2"/>
          <w:sz w:val="18"/>
          <w:szCs w:val="18"/>
        </w:rPr>
        <w:t>BlueJeans</w:t>
      </w:r>
      <w:proofErr w:type="spellEnd"/>
      <w:r w:rsidRPr="00947942" w:rsidR="002B6D4D">
        <w:rPr>
          <w:rFonts w:ascii="Baskerville" w:hAnsi="Baskerville"/>
          <w:spacing w:val="-2"/>
          <w:sz w:val="18"/>
          <w:szCs w:val="18"/>
        </w:rPr>
        <w:t>’</w:t>
      </w:r>
      <w:r w:rsidRPr="00947942" w:rsidR="000925B7">
        <w:rPr>
          <w:rFonts w:ascii="Baskerville" w:hAnsi="Baskerville"/>
          <w:spacing w:val="-2"/>
          <w:sz w:val="18"/>
          <w:szCs w:val="18"/>
        </w:rPr>
        <w:t xml:space="preserve"> prior written consent is required. No delegation or other transfer will relieve </w:t>
      </w:r>
      <w:r w:rsidRPr="00947942" w:rsidR="00104C86">
        <w:rPr>
          <w:rFonts w:ascii="Baskerville" w:hAnsi="Baskerville"/>
          <w:spacing w:val="-2"/>
          <w:sz w:val="18"/>
          <w:szCs w:val="18"/>
        </w:rPr>
        <w:t>Licensee</w:t>
      </w:r>
      <w:r w:rsidRPr="00947942" w:rsidR="000925B7">
        <w:rPr>
          <w:rFonts w:ascii="Baskerville" w:hAnsi="Baskerville"/>
          <w:spacing w:val="-2"/>
          <w:sz w:val="18"/>
          <w:szCs w:val="18"/>
        </w:rPr>
        <w:t xml:space="preserve"> of any of </w:t>
      </w:r>
      <w:r w:rsidRPr="00947942" w:rsidR="00104C86">
        <w:rPr>
          <w:rFonts w:ascii="Baskerville" w:hAnsi="Baskerville"/>
          <w:spacing w:val="-2"/>
          <w:sz w:val="18"/>
          <w:szCs w:val="18"/>
        </w:rPr>
        <w:t>its</w:t>
      </w:r>
      <w:r w:rsidRPr="00947942" w:rsidR="000925B7">
        <w:rPr>
          <w:rFonts w:ascii="Baskerville" w:hAnsi="Baskerville"/>
          <w:spacing w:val="-2"/>
          <w:sz w:val="18"/>
          <w:szCs w:val="18"/>
        </w:rPr>
        <w:t xml:space="preserve"> obligations or performance under this Agreement. Any purported assignment, delegation or transfer in violation of this provision is void. </w:t>
      </w:r>
      <w:proofErr w:type="spellStart"/>
      <w:r w:rsidRPr="00947942" w:rsidR="00083DFA">
        <w:rPr>
          <w:rFonts w:ascii="Baskerville" w:hAnsi="Baskerville"/>
          <w:spacing w:val="-2"/>
          <w:sz w:val="18"/>
          <w:szCs w:val="18"/>
        </w:rPr>
        <w:t>BlueJeans</w:t>
      </w:r>
      <w:proofErr w:type="spellEnd"/>
      <w:r w:rsidRPr="00947942" w:rsidR="000925B7">
        <w:rPr>
          <w:rFonts w:ascii="Baskerville" w:hAnsi="Baskerville"/>
          <w:spacing w:val="-2"/>
          <w:sz w:val="18"/>
          <w:szCs w:val="18"/>
        </w:rPr>
        <w:t xml:space="preserve"> may freely assign or otherwise transfer all or any of its rights, or delegate or otherwise transfer all or any of its obligations or performance, under this Agreement without consent. If any court of competent jurisdiction adjudges any provision of this Agreement to be to be illegal, unenforceable or invalid, that provision shall be limited or eliminated to the minimum extent necessary so that this Agreement shall otherwise remain in full force and effect and enforceable, but shall not affect any other term or provision of this Agreement or invalidate or render unenforceable such term or provision in any other jurisdiction. This </w:t>
      </w:r>
      <w:proofErr w:type="spellStart"/>
      <w:r w:rsidRPr="00947942" w:rsidR="000925B7">
        <w:rPr>
          <w:rFonts w:ascii="Baskerville" w:hAnsi="Baskerville"/>
          <w:spacing w:val="-2"/>
          <w:sz w:val="18"/>
          <w:szCs w:val="18"/>
        </w:rPr>
        <w:t>Agrement</w:t>
      </w:r>
      <w:proofErr w:type="spellEnd"/>
      <w:r w:rsidRPr="00947942" w:rsidR="000925B7">
        <w:rPr>
          <w:rFonts w:ascii="Baskerville" w:hAnsi="Baskerville"/>
          <w:spacing w:val="-2"/>
          <w:sz w:val="18"/>
          <w:szCs w:val="18"/>
        </w:rPr>
        <w:t xml:space="preserve"> constitutes the sole and entire agreement between the parties with respect to the subject matter contained herein, and </w:t>
      </w:r>
      <w:proofErr w:type="spellStart"/>
      <w:r w:rsidRPr="00947942" w:rsidR="000925B7">
        <w:rPr>
          <w:rFonts w:ascii="Baskerville" w:hAnsi="Baskerville"/>
          <w:spacing w:val="-2"/>
          <w:sz w:val="18"/>
          <w:szCs w:val="18"/>
        </w:rPr>
        <w:t>su</w:t>
      </w:r>
      <w:r w:rsidRPr="00947942" w:rsidR="008C7B03">
        <w:rPr>
          <w:rFonts w:ascii="Baskerville" w:hAnsi="Baskerville"/>
          <w:spacing w:val="-2"/>
          <w:sz w:val="18"/>
          <w:szCs w:val="18"/>
        </w:rPr>
        <w:t>e</w:t>
      </w:r>
      <w:r w:rsidRPr="00947942" w:rsidR="000925B7">
        <w:rPr>
          <w:rFonts w:ascii="Baskerville" w:hAnsi="Baskerville"/>
          <w:spacing w:val="-2"/>
          <w:sz w:val="18"/>
          <w:szCs w:val="18"/>
        </w:rPr>
        <w:t>persedes</w:t>
      </w:r>
      <w:proofErr w:type="spellEnd"/>
      <w:r w:rsidRPr="00947942" w:rsidR="000925B7">
        <w:rPr>
          <w:rFonts w:ascii="Baskerville" w:hAnsi="Baskerville"/>
          <w:spacing w:val="-2"/>
          <w:sz w:val="18"/>
          <w:szCs w:val="18"/>
        </w:rPr>
        <w:t xml:space="preserve"> all prior and contemporaneous understandings, agreements, representations and warranties, both written and oral, with respect to such subject matter. </w:t>
      </w:r>
      <w:r w:rsidRPr="00947942" w:rsidR="00104C86">
        <w:rPr>
          <w:rFonts w:ascii="Baskerville" w:hAnsi="Baskerville"/>
          <w:spacing w:val="-2"/>
          <w:sz w:val="18"/>
          <w:szCs w:val="18"/>
        </w:rPr>
        <w:t>A</w:t>
      </w:r>
      <w:r w:rsidRPr="00947942" w:rsidR="000925B7">
        <w:rPr>
          <w:rFonts w:ascii="Baskerville" w:hAnsi="Baskerville"/>
          <w:spacing w:val="-2"/>
          <w:sz w:val="18"/>
          <w:szCs w:val="18"/>
        </w:rPr>
        <w:t xml:space="preserve">ny terms and conditions of any purchase order or other instrument issued by </w:t>
      </w:r>
      <w:r w:rsidRPr="00947942" w:rsidR="00104C86">
        <w:rPr>
          <w:rFonts w:ascii="Baskerville" w:hAnsi="Baskerville"/>
          <w:spacing w:val="-2"/>
          <w:sz w:val="18"/>
          <w:szCs w:val="18"/>
        </w:rPr>
        <w:t>Licensee</w:t>
      </w:r>
      <w:r w:rsidRPr="00947942" w:rsidR="000925B7">
        <w:rPr>
          <w:rFonts w:ascii="Baskerville" w:hAnsi="Baskerville"/>
          <w:spacing w:val="-2"/>
          <w:sz w:val="18"/>
          <w:szCs w:val="18"/>
        </w:rPr>
        <w:t xml:space="preserve"> shall be of no force or effect. </w:t>
      </w:r>
      <w:r w:rsidR="00873A7A">
        <w:rPr>
          <w:rFonts w:ascii="Baskerville" w:hAnsi="Baskerville"/>
          <w:spacing w:val="-2"/>
          <w:sz w:val="18"/>
          <w:szCs w:val="18"/>
        </w:rPr>
        <w:t xml:space="preserve">Except as stated herein, </w:t>
      </w:r>
      <w:r w:rsidR="00873A7A">
        <w:rPr>
          <w:rFonts w:ascii="Baskerville" w:hAnsi="Baskerville"/>
          <w:bCs/>
          <w:iCs/>
          <w:spacing w:val="-2"/>
          <w:sz w:val="18"/>
          <w:szCs w:val="18"/>
        </w:rPr>
        <w:t>t</w:t>
      </w:r>
      <w:r w:rsidRPr="00947942" w:rsidR="00873A7A">
        <w:rPr>
          <w:rFonts w:ascii="Baskerville" w:hAnsi="Baskerville"/>
          <w:bCs/>
          <w:iCs/>
          <w:spacing w:val="-2"/>
          <w:sz w:val="18"/>
          <w:szCs w:val="18"/>
        </w:rPr>
        <w:t xml:space="preserve">his </w:t>
      </w:r>
      <w:r w:rsidRPr="00947942" w:rsidR="000925B7">
        <w:rPr>
          <w:rFonts w:ascii="Baskerville" w:hAnsi="Baskerville"/>
          <w:bCs/>
          <w:iCs/>
          <w:spacing w:val="-2"/>
          <w:sz w:val="18"/>
          <w:szCs w:val="18"/>
        </w:rPr>
        <w:t>Agreement may only be amended, modified or supplemented by an agreement in writing by non-preprinted agreements clearly understood by both parties to be an amendment and signed by each party hereto. No waiver by any party of any of the provisions hereof shall be effective unless explicitly set forth in writing and signed by the party so waiving. Except as otherwise set forth in this Agreement, no failure to exercise, or delay in exercising, any right, remedy, power or privilege arising from this Agreement shall operate or be construed as a waiver thereof; nor shall any single or partial exercise of any right, remedy, power or privilege hereunder preclude any other or further exercise thereof or the exercise of any other right, remedy, power or privilege</w:t>
      </w:r>
      <w:r w:rsidRPr="00947942">
        <w:rPr>
          <w:rFonts w:ascii="Baskerville" w:hAnsi="Baskerville"/>
          <w:spacing w:val="-1"/>
          <w:sz w:val="18"/>
          <w:szCs w:val="18"/>
        </w:rPr>
        <w:t>.</w:t>
      </w:r>
    </w:p>
    <w:p w:rsidR="00DF694D" w:rsidP="000C200A" w:rsidRDefault="00DF694D" w14:paraId="019526C1" w14:textId="51FC5ADB">
      <w:pPr>
        <w:pStyle w:val="ListParagraph"/>
        <w:kinsoku w:val="0"/>
        <w:overflowPunct w:val="0"/>
        <w:autoSpaceDE w:val="0"/>
        <w:autoSpaceDN w:val="0"/>
        <w:adjustRightInd w:val="0"/>
        <w:spacing w:before="114"/>
        <w:ind w:left="0" w:right="118"/>
        <w:jc w:val="both"/>
        <w:rPr>
          <w:rFonts w:ascii="Baskerville" w:hAnsi="Baskerville"/>
          <w:b/>
          <w:spacing w:val="-2"/>
          <w:sz w:val="18"/>
          <w:szCs w:val="18"/>
        </w:rPr>
      </w:pPr>
    </w:p>
    <w:p w:rsidRPr="000C200A" w:rsidR="00DF694D" w:rsidP="000C200A" w:rsidRDefault="00DF694D" w14:paraId="2301116F" w14:textId="77777777">
      <w:pPr>
        <w:kinsoku w:val="0"/>
        <w:overflowPunct w:val="0"/>
        <w:autoSpaceDE w:val="0"/>
        <w:autoSpaceDN w:val="0"/>
        <w:adjustRightInd w:val="0"/>
        <w:spacing w:before="114"/>
        <w:ind w:right="118"/>
        <w:rPr>
          <w:rFonts w:ascii="Baskerville" w:hAnsi="Baskerville"/>
          <w:sz w:val="18"/>
          <w:szCs w:val="18"/>
        </w:rPr>
      </w:pPr>
      <w:r w:rsidRPr="000C200A">
        <w:rPr>
          <w:rFonts w:ascii="Baskerville" w:hAnsi="Baskerville"/>
          <w:sz w:val="18"/>
          <w:szCs w:val="18"/>
        </w:rPr>
        <w:t>IN WITNESS WHEREOF, the parties hereto have duly executed this Agreement effective as of the Effective Date.</w:t>
      </w:r>
    </w:p>
    <w:p w:rsidRPr="00DF694D" w:rsidR="00DF694D" w:rsidP="00DF694D" w:rsidRDefault="00DF694D" w14:paraId="7B0693BB" w14:textId="77777777">
      <w:pPr>
        <w:pStyle w:val="ListParagraph"/>
        <w:kinsoku w:val="0"/>
        <w:overflowPunct w:val="0"/>
        <w:autoSpaceDE w:val="0"/>
        <w:autoSpaceDN w:val="0"/>
        <w:adjustRightInd w:val="0"/>
        <w:spacing w:before="114"/>
        <w:ind w:right="118"/>
        <w:jc w:val="both"/>
        <w:rPr>
          <w:rFonts w:ascii="Baskerville" w:hAnsi="Baskerville"/>
          <w:sz w:val="18"/>
          <w:szCs w:val="18"/>
        </w:rPr>
      </w:pPr>
    </w:p>
    <w:p w:rsidRPr="000C200A" w:rsidR="00DF694D" w:rsidP="557683B7" w:rsidRDefault="00DF694D" w14:paraId="465E66EB" w14:textId="746DB45B">
      <w:pPr>
        <w:kinsoku w:val="0"/>
        <w:overflowPunct w:val="0"/>
        <w:autoSpaceDE w:val="0"/>
        <w:autoSpaceDN w:val="0"/>
        <w:adjustRightInd w:val="0"/>
        <w:spacing w:before="114"/>
        <w:ind w:right="118"/>
        <w:jc w:val="both"/>
        <w:rPr>
          <w:rFonts w:ascii="Baskerville" w:hAnsi="Baskerville"/>
          <w:b w:val="1"/>
          <w:bCs w:val="1"/>
          <w:sz w:val="18"/>
          <w:szCs w:val="18"/>
          <w:u w:val="single"/>
        </w:rPr>
      </w:pPr>
      <w:r w:rsidRPr="557683B7" w:rsidR="00DF694D">
        <w:rPr>
          <w:rFonts w:ascii="Baskerville" w:hAnsi="Baskerville"/>
          <w:b w:val="1"/>
          <w:bCs w:val="1"/>
          <w:sz w:val="18"/>
          <w:szCs w:val="18"/>
        </w:rPr>
        <w:t>Blue Jeans Network, Inc.</w:t>
      </w:r>
      <w:r w:rsidRPr="000C200A">
        <w:rPr>
          <w:rFonts w:ascii="Baskerville" w:hAnsi="Baskerville"/>
          <w:b/>
          <w:sz w:val="18"/>
          <w:szCs w:val="18"/>
        </w:rPr>
        <w:tab/>
      </w:r>
      <w:r w:rsidRPr="000C200A">
        <w:rPr>
          <w:rFonts w:ascii="Baskerville" w:hAnsi="Baskerville"/>
          <w:b/>
          <w:sz w:val="18"/>
          <w:szCs w:val="18"/>
        </w:rPr>
        <w:tab/>
      </w:r>
      <w:r w:rsidRPr="000C200A">
        <w:rPr>
          <w:rFonts w:ascii="Baskerville" w:hAnsi="Baskerville"/>
          <w:b/>
          <w:sz w:val="18"/>
          <w:szCs w:val="18"/>
        </w:rPr>
        <w:tab/>
      </w:r>
      <w:r w:rsidRPr="000C200A">
        <w:rPr>
          <w:rFonts w:ascii="Baskerville" w:hAnsi="Baskerville"/>
          <w:b/>
          <w:sz w:val="18"/>
          <w:szCs w:val="18"/>
        </w:rPr>
        <w:tab/>
      </w:r>
      <w:r w:rsidRPr="557683B7" w:rsidR="00DF694D">
        <w:rPr>
          <w:rFonts w:ascii="Baskerville" w:hAnsi="Baskerville"/>
          <w:b w:val="1"/>
          <w:bCs w:val="1"/>
          <w:sz w:val="18"/>
          <w:szCs w:val="18"/>
        </w:rPr>
        <w:t xml:space="preserve">Licensee: </w:t>
      </w:r>
      <w:r w:rsidRPr="000C200A">
        <w:rPr>
          <w:rFonts w:ascii="Baskerville" w:hAnsi="Baskerville"/>
          <w:b/>
          <w:sz w:val="18"/>
          <w:szCs w:val="18"/>
          <w:u w:val="single"/>
        </w:rPr>
        <w:tab/>
      </w:r>
      <w:r w:rsidRPr="000C200A">
        <w:rPr>
          <w:rFonts w:ascii="Baskerville" w:hAnsi="Baskerville"/>
          <w:b/>
          <w:sz w:val="18"/>
          <w:szCs w:val="18"/>
          <w:u w:val="single"/>
        </w:rPr>
        <w:tab/>
      </w:r>
      <w:r w:rsidRPr="000C200A">
        <w:rPr>
          <w:rFonts w:ascii="Baskerville" w:hAnsi="Baskerville"/>
          <w:b/>
          <w:sz w:val="18"/>
          <w:szCs w:val="18"/>
          <w:u w:val="single"/>
        </w:rPr>
        <w:tab/>
      </w:r>
      <w:r w:rsidRPr="000C200A">
        <w:rPr>
          <w:rFonts w:ascii="Baskerville" w:hAnsi="Baskerville"/>
          <w:b/>
          <w:sz w:val="18"/>
          <w:szCs w:val="18"/>
          <w:u w:val="single"/>
        </w:rPr>
        <w:tab/>
      </w:r>
      <w:r w:rsidRPr="000C200A">
        <w:rPr>
          <w:rFonts w:ascii="Baskerville" w:hAnsi="Baskerville"/>
          <w:b/>
          <w:sz w:val="18"/>
          <w:szCs w:val="18"/>
          <w:u w:val="single"/>
        </w:rPr>
        <w:tab/>
      </w:r>
    </w:p>
    <w:p w:rsidRPr="000C200A" w:rsidR="00DF694D" w:rsidP="000C200A" w:rsidRDefault="00DF694D" w14:paraId="100EC78C" w14:textId="77777777">
      <w:pPr>
        <w:kinsoku w:val="0"/>
        <w:overflowPunct w:val="0"/>
        <w:autoSpaceDE w:val="0"/>
        <w:autoSpaceDN w:val="0"/>
        <w:adjustRightInd w:val="0"/>
        <w:spacing w:before="114"/>
        <w:ind w:right="118"/>
        <w:jc w:val="both"/>
        <w:rPr>
          <w:rFonts w:ascii="Baskerville" w:hAnsi="Baskerville"/>
          <w:b/>
          <w:sz w:val="18"/>
          <w:szCs w:val="18"/>
        </w:rPr>
      </w:pPr>
    </w:p>
    <w:p w:rsidRPr="000C200A" w:rsidR="00DF694D" w:rsidP="000C200A" w:rsidRDefault="00DF694D" w14:paraId="27D3BF6E" w14:textId="691A76AF">
      <w:pPr>
        <w:kinsoku w:val="0"/>
        <w:overflowPunct w:val="0"/>
        <w:autoSpaceDE w:val="0"/>
        <w:autoSpaceDN w:val="0"/>
        <w:adjustRightInd w:val="0"/>
        <w:spacing w:before="114"/>
        <w:ind w:right="118"/>
        <w:jc w:val="both"/>
        <w:rPr>
          <w:rFonts w:ascii="Baskerville" w:hAnsi="Baskerville"/>
          <w:b/>
          <w:sz w:val="18"/>
          <w:szCs w:val="18"/>
        </w:rPr>
      </w:pPr>
      <w:r w:rsidRPr="000C200A">
        <w:rPr>
          <w:rFonts w:ascii="Baskerville" w:hAnsi="Baskerville"/>
          <w:b/>
          <w:sz w:val="18"/>
          <w:szCs w:val="18"/>
        </w:rPr>
        <w:t xml:space="preserve">By: </w:t>
      </w:r>
      <w:r w:rsidRPr="000C200A">
        <w:rPr>
          <w:rFonts w:ascii="Baskerville" w:hAnsi="Baskerville"/>
          <w:b/>
          <w:sz w:val="18"/>
          <w:szCs w:val="18"/>
          <w:u w:val="single"/>
        </w:rPr>
        <w:tab/>
      </w:r>
      <w:r w:rsidRPr="000C200A">
        <w:rPr>
          <w:rFonts w:ascii="Baskerville" w:hAnsi="Baskerville"/>
          <w:b/>
          <w:sz w:val="18"/>
          <w:szCs w:val="18"/>
          <w:u w:val="single"/>
        </w:rPr>
        <w:tab/>
      </w:r>
      <w:r w:rsidRPr="000C200A">
        <w:rPr>
          <w:rFonts w:ascii="Baskerville" w:hAnsi="Baskerville"/>
          <w:b/>
          <w:sz w:val="18"/>
          <w:szCs w:val="18"/>
          <w:u w:val="single"/>
        </w:rPr>
        <w:tab/>
      </w:r>
      <w:r w:rsidRPr="000C200A">
        <w:rPr>
          <w:rFonts w:ascii="Baskerville" w:hAnsi="Baskerville"/>
          <w:b/>
          <w:sz w:val="18"/>
          <w:szCs w:val="18"/>
          <w:u w:val="single"/>
        </w:rPr>
        <w:tab/>
      </w:r>
      <w:r w:rsidRPr="000C200A">
        <w:rPr>
          <w:rFonts w:ascii="Baskerville" w:hAnsi="Baskerville"/>
          <w:b/>
          <w:sz w:val="18"/>
          <w:szCs w:val="18"/>
          <w:u w:val="single"/>
        </w:rPr>
        <w:tab/>
      </w:r>
      <w:r w:rsidRPr="000C200A">
        <w:rPr>
          <w:rFonts w:ascii="Baskerville" w:hAnsi="Baskerville"/>
          <w:b/>
          <w:sz w:val="18"/>
          <w:szCs w:val="18"/>
        </w:rPr>
        <w:tab/>
      </w:r>
      <w:r w:rsidRPr="000C200A">
        <w:rPr>
          <w:rFonts w:ascii="Baskerville" w:hAnsi="Baskerville"/>
          <w:b/>
          <w:sz w:val="18"/>
          <w:szCs w:val="18"/>
        </w:rPr>
        <w:t xml:space="preserve">By: </w:t>
      </w:r>
      <w:r w:rsidRPr="000C200A">
        <w:rPr>
          <w:rFonts w:ascii="Baskerville" w:hAnsi="Baskerville"/>
          <w:b/>
          <w:sz w:val="18"/>
          <w:szCs w:val="18"/>
          <w:u w:val="single"/>
        </w:rPr>
        <w:tab/>
      </w:r>
      <w:r w:rsidRPr="000C200A">
        <w:rPr>
          <w:rFonts w:ascii="Baskerville" w:hAnsi="Baskerville"/>
          <w:b/>
          <w:sz w:val="18"/>
          <w:szCs w:val="18"/>
          <w:u w:val="single"/>
        </w:rPr>
        <w:tab/>
      </w:r>
      <w:r w:rsidRPr="000C200A">
        <w:rPr>
          <w:rFonts w:ascii="Baskerville" w:hAnsi="Baskerville"/>
          <w:b/>
          <w:sz w:val="18"/>
          <w:szCs w:val="18"/>
          <w:u w:val="single"/>
        </w:rPr>
        <w:tab/>
      </w:r>
      <w:r w:rsidRPr="000C200A">
        <w:rPr>
          <w:rFonts w:ascii="Baskerville" w:hAnsi="Baskerville"/>
          <w:b/>
          <w:sz w:val="18"/>
          <w:szCs w:val="18"/>
          <w:u w:val="single"/>
        </w:rPr>
        <w:tab/>
      </w:r>
      <w:r w:rsidRPr="000C200A">
        <w:rPr>
          <w:rFonts w:ascii="Baskerville" w:hAnsi="Baskerville"/>
          <w:b/>
          <w:sz w:val="18"/>
          <w:szCs w:val="18"/>
          <w:u w:val="single"/>
        </w:rPr>
        <w:tab/>
      </w:r>
      <w:r w:rsidRPr="000C200A">
        <w:rPr>
          <w:rFonts w:ascii="Baskerville" w:hAnsi="Baskerville"/>
          <w:b/>
          <w:sz w:val="18"/>
          <w:szCs w:val="18"/>
        </w:rPr>
        <w:t xml:space="preserve"> </w:t>
      </w:r>
      <w:r w:rsidRPr="000C200A">
        <w:rPr>
          <w:rFonts w:ascii="Baskerville" w:hAnsi="Baskerville"/>
          <w:b/>
          <w:sz w:val="18"/>
          <w:szCs w:val="18"/>
        </w:rPr>
        <w:tab/>
      </w:r>
    </w:p>
    <w:p w:rsidRPr="000C200A" w:rsidR="00DF694D" w:rsidP="000C200A" w:rsidRDefault="00DF694D" w14:paraId="690EA9A5" w14:textId="062D66C0">
      <w:pPr>
        <w:kinsoku w:val="0"/>
        <w:overflowPunct w:val="0"/>
        <w:autoSpaceDE w:val="0"/>
        <w:autoSpaceDN w:val="0"/>
        <w:adjustRightInd w:val="0"/>
        <w:spacing w:before="114"/>
        <w:ind w:right="118"/>
        <w:jc w:val="both"/>
        <w:rPr>
          <w:rFonts w:ascii="Baskerville" w:hAnsi="Baskerville"/>
          <w:b/>
          <w:sz w:val="18"/>
          <w:szCs w:val="18"/>
        </w:rPr>
      </w:pPr>
    </w:p>
    <w:p w:rsidRPr="000C200A" w:rsidR="00DF694D" w:rsidP="000C200A" w:rsidRDefault="00DF694D" w14:paraId="16CB7EFD" w14:textId="56BF6A28">
      <w:pPr>
        <w:kinsoku w:val="0"/>
        <w:overflowPunct w:val="0"/>
        <w:autoSpaceDE w:val="0"/>
        <w:autoSpaceDN w:val="0"/>
        <w:adjustRightInd w:val="0"/>
        <w:spacing w:before="114"/>
        <w:ind w:right="118"/>
        <w:jc w:val="both"/>
        <w:rPr>
          <w:rFonts w:ascii="Baskerville" w:hAnsi="Baskerville"/>
          <w:b/>
          <w:sz w:val="18"/>
          <w:szCs w:val="18"/>
          <w:u w:val="single"/>
        </w:rPr>
      </w:pPr>
      <w:r w:rsidRPr="000C200A">
        <w:rPr>
          <w:rFonts w:ascii="Baskerville" w:hAnsi="Baskerville"/>
          <w:b/>
          <w:sz w:val="18"/>
          <w:szCs w:val="18"/>
        </w:rPr>
        <w:t xml:space="preserve">Name: </w:t>
      </w:r>
      <w:r w:rsidRPr="000C200A">
        <w:rPr>
          <w:rFonts w:ascii="Baskerville" w:hAnsi="Baskerville"/>
          <w:b/>
          <w:sz w:val="18"/>
          <w:szCs w:val="18"/>
          <w:u w:val="single"/>
        </w:rPr>
        <w:tab/>
      </w:r>
      <w:r w:rsidRPr="000C200A">
        <w:rPr>
          <w:rFonts w:ascii="Baskerville" w:hAnsi="Baskerville"/>
          <w:b/>
          <w:sz w:val="18"/>
          <w:szCs w:val="18"/>
          <w:u w:val="single"/>
        </w:rPr>
        <w:tab/>
      </w:r>
      <w:r w:rsidRPr="000C200A">
        <w:rPr>
          <w:rFonts w:ascii="Baskerville" w:hAnsi="Baskerville"/>
          <w:b/>
          <w:sz w:val="18"/>
          <w:szCs w:val="18"/>
          <w:u w:val="single"/>
        </w:rPr>
        <w:tab/>
      </w:r>
      <w:r w:rsidRPr="000C200A">
        <w:rPr>
          <w:rFonts w:ascii="Baskerville" w:hAnsi="Baskerville"/>
          <w:b/>
          <w:sz w:val="18"/>
          <w:szCs w:val="18"/>
          <w:u w:val="single"/>
        </w:rPr>
        <w:tab/>
      </w:r>
      <w:r w:rsidRPr="000C200A">
        <w:rPr>
          <w:rFonts w:ascii="Baskerville" w:hAnsi="Baskerville"/>
          <w:b/>
          <w:sz w:val="18"/>
          <w:szCs w:val="18"/>
          <w:u w:val="single"/>
        </w:rPr>
        <w:tab/>
      </w:r>
      <w:r w:rsidRPr="000C200A">
        <w:rPr>
          <w:rFonts w:ascii="Baskerville" w:hAnsi="Baskerville"/>
          <w:b/>
          <w:sz w:val="18"/>
          <w:szCs w:val="18"/>
        </w:rPr>
        <w:tab/>
      </w:r>
      <w:r w:rsidRPr="000C200A">
        <w:rPr>
          <w:rFonts w:ascii="Baskerville" w:hAnsi="Baskerville"/>
          <w:b/>
          <w:sz w:val="18"/>
          <w:szCs w:val="18"/>
        </w:rPr>
        <w:t xml:space="preserve">Name: </w:t>
      </w:r>
      <w:r w:rsidRPr="000C200A">
        <w:rPr>
          <w:rFonts w:ascii="Baskerville" w:hAnsi="Baskerville"/>
          <w:b/>
          <w:sz w:val="18"/>
          <w:szCs w:val="18"/>
          <w:u w:val="single"/>
        </w:rPr>
        <w:tab/>
      </w:r>
      <w:r w:rsidRPr="000C200A">
        <w:rPr>
          <w:rFonts w:ascii="Baskerville" w:hAnsi="Baskerville"/>
          <w:b/>
          <w:sz w:val="18"/>
          <w:szCs w:val="18"/>
          <w:u w:val="single"/>
        </w:rPr>
        <w:tab/>
      </w:r>
      <w:r w:rsidRPr="000C200A">
        <w:rPr>
          <w:rFonts w:ascii="Baskerville" w:hAnsi="Baskerville"/>
          <w:b/>
          <w:sz w:val="18"/>
          <w:szCs w:val="18"/>
          <w:u w:val="single"/>
        </w:rPr>
        <w:tab/>
      </w:r>
      <w:r w:rsidRPr="000C200A">
        <w:rPr>
          <w:rFonts w:ascii="Baskerville" w:hAnsi="Baskerville"/>
          <w:b/>
          <w:sz w:val="18"/>
          <w:szCs w:val="18"/>
          <w:u w:val="single"/>
        </w:rPr>
        <w:tab/>
      </w:r>
      <w:r w:rsidRPr="000C200A">
        <w:rPr>
          <w:rFonts w:ascii="Baskerville" w:hAnsi="Baskerville"/>
          <w:b/>
          <w:sz w:val="18"/>
          <w:szCs w:val="18"/>
          <w:u w:val="single"/>
        </w:rPr>
        <w:tab/>
      </w:r>
    </w:p>
    <w:p w:rsidRPr="000C200A" w:rsidR="00DF694D" w:rsidP="000C200A" w:rsidRDefault="00DF694D" w14:paraId="0858597A" w14:textId="406D41BC">
      <w:pPr>
        <w:kinsoku w:val="0"/>
        <w:overflowPunct w:val="0"/>
        <w:autoSpaceDE w:val="0"/>
        <w:autoSpaceDN w:val="0"/>
        <w:adjustRightInd w:val="0"/>
        <w:spacing w:before="114"/>
        <w:ind w:right="118"/>
        <w:jc w:val="both"/>
        <w:rPr>
          <w:rFonts w:ascii="Baskerville" w:hAnsi="Baskerville"/>
          <w:b/>
          <w:sz w:val="18"/>
          <w:szCs w:val="18"/>
          <w:u w:val="single"/>
        </w:rPr>
      </w:pPr>
    </w:p>
    <w:p w:rsidRPr="000C200A" w:rsidR="00DF694D" w:rsidP="000C200A" w:rsidRDefault="00DF694D" w14:paraId="3A7FADC7" w14:textId="76EB8975">
      <w:pPr>
        <w:kinsoku w:val="0"/>
        <w:overflowPunct w:val="0"/>
        <w:autoSpaceDE w:val="0"/>
        <w:autoSpaceDN w:val="0"/>
        <w:adjustRightInd w:val="0"/>
        <w:spacing w:before="114"/>
        <w:ind w:right="118"/>
        <w:jc w:val="both"/>
        <w:rPr>
          <w:rFonts w:ascii="Baskerville" w:hAnsi="Baskerville"/>
          <w:b/>
          <w:sz w:val="18"/>
          <w:szCs w:val="18"/>
          <w:u w:val="single"/>
        </w:rPr>
      </w:pPr>
      <w:r w:rsidRPr="000C200A">
        <w:rPr>
          <w:rFonts w:ascii="Baskerville" w:hAnsi="Baskerville"/>
          <w:b/>
          <w:sz w:val="18"/>
          <w:szCs w:val="18"/>
        </w:rPr>
        <w:t xml:space="preserve">Title: </w:t>
      </w:r>
      <w:r w:rsidRPr="000C200A">
        <w:rPr>
          <w:rFonts w:ascii="Baskerville" w:hAnsi="Baskerville"/>
          <w:b/>
          <w:sz w:val="18"/>
          <w:szCs w:val="18"/>
          <w:u w:val="single"/>
        </w:rPr>
        <w:tab/>
      </w:r>
      <w:r w:rsidRPr="000C200A">
        <w:rPr>
          <w:rFonts w:ascii="Baskerville" w:hAnsi="Baskerville"/>
          <w:b/>
          <w:sz w:val="18"/>
          <w:szCs w:val="18"/>
          <w:u w:val="single"/>
        </w:rPr>
        <w:tab/>
      </w:r>
      <w:r w:rsidRPr="000C200A">
        <w:rPr>
          <w:rFonts w:ascii="Baskerville" w:hAnsi="Baskerville"/>
          <w:b/>
          <w:sz w:val="18"/>
          <w:szCs w:val="18"/>
          <w:u w:val="single"/>
        </w:rPr>
        <w:tab/>
      </w:r>
      <w:r w:rsidRPr="000C200A">
        <w:rPr>
          <w:rFonts w:ascii="Baskerville" w:hAnsi="Baskerville"/>
          <w:b/>
          <w:sz w:val="18"/>
          <w:szCs w:val="18"/>
          <w:u w:val="single"/>
        </w:rPr>
        <w:tab/>
      </w:r>
      <w:r w:rsidRPr="000C200A">
        <w:rPr>
          <w:rFonts w:ascii="Baskerville" w:hAnsi="Baskerville"/>
          <w:b/>
          <w:sz w:val="18"/>
          <w:szCs w:val="18"/>
          <w:u w:val="single"/>
        </w:rPr>
        <w:tab/>
      </w:r>
      <w:r w:rsidRPr="000C200A">
        <w:rPr>
          <w:rFonts w:ascii="Baskerville" w:hAnsi="Baskerville"/>
          <w:b/>
          <w:sz w:val="18"/>
          <w:szCs w:val="18"/>
        </w:rPr>
        <w:tab/>
      </w:r>
      <w:r w:rsidRPr="000C200A">
        <w:rPr>
          <w:rFonts w:ascii="Baskerville" w:hAnsi="Baskerville"/>
          <w:b/>
          <w:sz w:val="18"/>
          <w:szCs w:val="18"/>
        </w:rPr>
        <w:t xml:space="preserve">Title: </w:t>
      </w:r>
      <w:r w:rsidRPr="000C200A">
        <w:rPr>
          <w:rFonts w:ascii="Baskerville" w:hAnsi="Baskerville"/>
          <w:b/>
          <w:sz w:val="18"/>
          <w:szCs w:val="18"/>
          <w:u w:val="single"/>
        </w:rPr>
        <w:tab/>
      </w:r>
      <w:r w:rsidRPr="000C200A">
        <w:rPr>
          <w:rFonts w:ascii="Baskerville" w:hAnsi="Baskerville"/>
          <w:b/>
          <w:sz w:val="18"/>
          <w:szCs w:val="18"/>
          <w:u w:val="single"/>
        </w:rPr>
        <w:tab/>
      </w:r>
      <w:r w:rsidRPr="000C200A">
        <w:rPr>
          <w:rFonts w:ascii="Baskerville" w:hAnsi="Baskerville"/>
          <w:b/>
          <w:sz w:val="18"/>
          <w:szCs w:val="18"/>
          <w:u w:val="single"/>
        </w:rPr>
        <w:tab/>
      </w:r>
      <w:r w:rsidRPr="000C200A">
        <w:rPr>
          <w:rFonts w:ascii="Baskerville" w:hAnsi="Baskerville"/>
          <w:b/>
          <w:sz w:val="18"/>
          <w:szCs w:val="18"/>
          <w:u w:val="single"/>
        </w:rPr>
        <w:tab/>
      </w:r>
      <w:r w:rsidRPr="000C200A">
        <w:rPr>
          <w:rFonts w:ascii="Baskerville" w:hAnsi="Baskerville"/>
          <w:b/>
          <w:sz w:val="18"/>
          <w:szCs w:val="18"/>
          <w:u w:val="single"/>
        </w:rPr>
        <w:tab/>
      </w:r>
    </w:p>
    <w:p w:rsidRPr="000C200A" w:rsidR="00DF694D" w:rsidP="000C200A" w:rsidRDefault="00DF694D" w14:paraId="45054B02" w14:textId="771B6F27">
      <w:pPr>
        <w:kinsoku w:val="0"/>
        <w:overflowPunct w:val="0"/>
        <w:autoSpaceDE w:val="0"/>
        <w:autoSpaceDN w:val="0"/>
        <w:adjustRightInd w:val="0"/>
        <w:spacing w:before="114"/>
        <w:ind w:right="118"/>
        <w:jc w:val="both"/>
        <w:rPr>
          <w:rFonts w:ascii="Baskerville" w:hAnsi="Baskerville"/>
          <w:b/>
          <w:sz w:val="18"/>
          <w:szCs w:val="18"/>
          <w:u w:val="single"/>
        </w:rPr>
      </w:pPr>
    </w:p>
    <w:p w:rsidRPr="000C200A" w:rsidR="00DF694D" w:rsidP="000C200A" w:rsidRDefault="00DF694D" w14:paraId="72842CCB" w14:textId="787D33D5">
      <w:pPr>
        <w:kinsoku w:val="0"/>
        <w:overflowPunct w:val="0"/>
        <w:autoSpaceDE w:val="0"/>
        <w:autoSpaceDN w:val="0"/>
        <w:adjustRightInd w:val="0"/>
        <w:spacing w:before="114"/>
        <w:ind w:right="118"/>
        <w:jc w:val="both"/>
        <w:rPr>
          <w:rFonts w:ascii="Baskerville" w:hAnsi="Baskerville"/>
          <w:b/>
          <w:sz w:val="18"/>
          <w:szCs w:val="18"/>
        </w:rPr>
      </w:pPr>
      <w:r w:rsidRPr="000C200A">
        <w:rPr>
          <w:rFonts w:ascii="Baskerville" w:hAnsi="Baskerville"/>
          <w:b/>
          <w:sz w:val="18"/>
          <w:szCs w:val="18"/>
        </w:rPr>
        <w:t xml:space="preserve">Date: </w:t>
      </w:r>
      <w:r w:rsidRPr="000C200A">
        <w:rPr>
          <w:rFonts w:ascii="Baskerville" w:hAnsi="Baskerville"/>
          <w:b/>
          <w:sz w:val="18"/>
          <w:szCs w:val="18"/>
          <w:u w:val="single"/>
        </w:rPr>
        <w:tab/>
      </w:r>
      <w:r w:rsidRPr="000C200A">
        <w:rPr>
          <w:rFonts w:ascii="Baskerville" w:hAnsi="Baskerville"/>
          <w:b/>
          <w:sz w:val="18"/>
          <w:szCs w:val="18"/>
          <w:u w:val="single"/>
        </w:rPr>
        <w:tab/>
      </w:r>
      <w:r w:rsidRPr="000C200A">
        <w:rPr>
          <w:rFonts w:ascii="Baskerville" w:hAnsi="Baskerville"/>
          <w:b/>
          <w:sz w:val="18"/>
          <w:szCs w:val="18"/>
          <w:u w:val="single"/>
        </w:rPr>
        <w:tab/>
      </w:r>
      <w:r w:rsidRPr="000C200A">
        <w:rPr>
          <w:rFonts w:ascii="Baskerville" w:hAnsi="Baskerville"/>
          <w:b/>
          <w:sz w:val="18"/>
          <w:szCs w:val="18"/>
          <w:u w:val="single"/>
        </w:rPr>
        <w:tab/>
      </w:r>
      <w:r w:rsidRPr="000C200A">
        <w:rPr>
          <w:rFonts w:ascii="Baskerville" w:hAnsi="Baskerville"/>
          <w:b/>
          <w:sz w:val="18"/>
          <w:szCs w:val="18"/>
          <w:u w:val="single"/>
        </w:rPr>
        <w:tab/>
      </w:r>
      <w:r w:rsidRPr="000C200A">
        <w:rPr>
          <w:rFonts w:ascii="Baskerville" w:hAnsi="Baskerville"/>
          <w:b/>
          <w:sz w:val="18"/>
          <w:szCs w:val="18"/>
        </w:rPr>
        <w:tab/>
      </w:r>
      <w:r w:rsidRPr="000C200A">
        <w:rPr>
          <w:rFonts w:ascii="Baskerville" w:hAnsi="Baskerville"/>
          <w:b/>
          <w:sz w:val="18"/>
          <w:szCs w:val="18"/>
        </w:rPr>
        <w:t xml:space="preserve">Date: </w:t>
      </w:r>
      <w:r w:rsidRPr="000C200A">
        <w:rPr>
          <w:rFonts w:ascii="Baskerville" w:hAnsi="Baskerville"/>
          <w:b/>
          <w:sz w:val="18"/>
          <w:szCs w:val="18"/>
          <w:u w:val="single"/>
        </w:rPr>
        <w:tab/>
      </w:r>
      <w:r w:rsidRPr="000C200A">
        <w:rPr>
          <w:rFonts w:ascii="Baskerville" w:hAnsi="Baskerville"/>
          <w:b/>
          <w:sz w:val="18"/>
          <w:szCs w:val="18"/>
          <w:u w:val="single"/>
        </w:rPr>
        <w:tab/>
      </w:r>
      <w:r w:rsidRPr="000C200A">
        <w:rPr>
          <w:rFonts w:ascii="Baskerville" w:hAnsi="Baskerville"/>
          <w:b/>
          <w:sz w:val="18"/>
          <w:szCs w:val="18"/>
          <w:u w:val="single"/>
        </w:rPr>
        <w:tab/>
      </w:r>
      <w:r w:rsidRPr="000C200A">
        <w:rPr>
          <w:rFonts w:ascii="Baskerville" w:hAnsi="Baskerville"/>
          <w:b/>
          <w:sz w:val="18"/>
          <w:szCs w:val="18"/>
          <w:u w:val="single"/>
        </w:rPr>
        <w:tab/>
      </w:r>
      <w:r w:rsidRPr="000C200A">
        <w:rPr>
          <w:rFonts w:ascii="Baskerville" w:hAnsi="Baskerville"/>
          <w:b/>
          <w:sz w:val="18"/>
          <w:szCs w:val="18"/>
          <w:u w:val="single"/>
        </w:rPr>
        <w:tab/>
      </w:r>
    </w:p>
    <w:p w:rsidRPr="00947942" w:rsidR="00DF694D" w:rsidP="000C200A" w:rsidRDefault="00DF694D" w14:paraId="59366BDC" w14:textId="77777777">
      <w:pPr>
        <w:pStyle w:val="ListParagraph"/>
        <w:kinsoku w:val="0"/>
        <w:overflowPunct w:val="0"/>
        <w:autoSpaceDE w:val="0"/>
        <w:autoSpaceDN w:val="0"/>
        <w:adjustRightInd w:val="0"/>
        <w:spacing w:before="114"/>
        <w:ind w:right="118"/>
        <w:jc w:val="both"/>
        <w:rPr>
          <w:rFonts w:ascii="Baskerville" w:hAnsi="Baskerville"/>
          <w:sz w:val="18"/>
          <w:szCs w:val="18"/>
        </w:rPr>
      </w:pPr>
    </w:p>
    <w:sectPr w:rsidRPr="00947942" w:rsidR="00DF694D" w:rsidSect="000C200A">
      <w:footerReference w:type="default" r:id="rId13"/>
      <w:endnotePr>
        <w:numFmt w:val="decimal"/>
      </w:endnotePr>
      <w:pgSz w:w="12240" w:h="15840" w:orient="portrait"/>
      <w:pgMar w:top="1440" w:right="1440" w:bottom="1440" w:left="144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3B9E" w:rsidRDefault="00C83B9E" w14:paraId="3B60D3DF" w14:textId="77777777">
      <w:r>
        <w:separator/>
      </w:r>
    </w:p>
  </w:endnote>
  <w:endnote w:type="continuationSeparator" w:id="0">
    <w:p w:rsidR="00C83B9E" w:rsidRDefault="00C83B9E" w14:paraId="626AAA26" w14:textId="77777777">
      <w:r>
        <w:continuationSeparator/>
      </w:r>
    </w:p>
  </w:endnote>
  <w:endnote w:type="continuationNotice" w:id="1">
    <w:p w:rsidR="00C83B9E" w:rsidRDefault="00C83B9E" w14:paraId="0E5512A4"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Baskerville">
    <w:panose1 w:val="02020502070401020303"/>
    <w:charset w:val="00"/>
    <w:family w:val="roman"/>
    <w:pitch w:val="variable"/>
    <w:sig w:usb0="80000067" w:usb1="02000000"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5FB6" w:rsidRDefault="00B15FB6" w14:paraId="3D6C53E5" w14:textId="77777777">
    <w:pPr>
      <w:pStyle w:val="Footer"/>
      <w:spacing w:line="200" w:lineRule="exact"/>
    </w:pPr>
    <w:r>
      <w:rPr>
        <w:vanish/>
        <w:sz w:val="16"/>
      </w:rPr>
      <w:t>|</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3B9E" w:rsidRDefault="00C83B9E" w14:paraId="4AC83EC2" w14:textId="77777777">
      <w:r>
        <w:separator/>
      </w:r>
    </w:p>
  </w:footnote>
  <w:footnote w:type="continuationSeparator" w:id="0">
    <w:p w:rsidR="00C83B9E" w:rsidRDefault="00C83B9E" w14:paraId="02FB2C59" w14:textId="77777777">
      <w:r>
        <w:continuationSeparator/>
      </w:r>
    </w:p>
  </w:footnote>
  <w:footnote w:type="continuationNotice" w:id="1">
    <w:p w:rsidR="00C83B9E" w:rsidRDefault="00C83B9E" w14:paraId="6E0A0C74"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64CC044"/>
    <w:lvl w:ilvl="0">
      <w:start w:val="1"/>
      <w:numFmt w:val="decimal"/>
      <w:pStyle w:val="Heading1"/>
      <w:lvlText w:val="%1."/>
      <w:legacy w:legacy="1" w:legacySpace="0" w:legacyIndent="720"/>
      <w:lvlJc w:val="left"/>
      <w:pPr>
        <w:ind w:left="0" w:hanging="720"/>
      </w:pPr>
      <w:rPr>
        <w:rFonts w:ascii="Times New Roman" w:hAnsi="Times New Roman" w:eastAsia="Times New Roman" w:cs="Times New Roman"/>
        <w:b w:val="0"/>
        <w:i w:val="0"/>
        <w:sz w:val="24"/>
      </w:rPr>
    </w:lvl>
    <w:lvl w:ilvl="1">
      <w:start w:val="1"/>
      <w:numFmt w:val="decimal"/>
      <w:pStyle w:val="Heading2"/>
      <w:lvlText w:val="%1.%2"/>
      <w:legacy w:legacy="1" w:legacySpace="0" w:legacyIndent="720"/>
      <w:lvlJc w:val="left"/>
      <w:pPr>
        <w:ind w:left="0" w:hanging="720"/>
      </w:pPr>
      <w:rPr>
        <w:rFonts w:hint="default" w:ascii="Times New Roman" w:hAnsi="Times New Roman"/>
        <w:b w:val="0"/>
        <w:i w:val="0"/>
        <w:sz w:val="24"/>
      </w:rPr>
    </w:lvl>
    <w:lvl w:ilvl="2">
      <w:start w:val="1"/>
      <w:numFmt w:val="lowerLetter"/>
      <w:pStyle w:val="Heading3"/>
      <w:lvlText w:val="(%3)"/>
      <w:legacy w:legacy="1" w:legacySpace="0" w:legacyIndent="720"/>
      <w:lvlJc w:val="left"/>
      <w:pPr>
        <w:ind w:left="0" w:hanging="720"/>
      </w:pPr>
      <w:rPr>
        <w:rFonts w:hint="default" w:ascii="Times New Roman" w:hAnsi="Times New Roman"/>
        <w:b w:val="0"/>
        <w:i w:val="0"/>
        <w:sz w:val="24"/>
      </w:rPr>
    </w:lvl>
    <w:lvl w:ilvl="3">
      <w:start w:val="1"/>
      <w:numFmt w:val="lowerRoman"/>
      <w:pStyle w:val="Heading4"/>
      <w:lvlText w:val="(%4)"/>
      <w:legacy w:legacy="1" w:legacySpace="0" w:legacyIndent="720"/>
      <w:lvlJc w:val="left"/>
      <w:pPr>
        <w:ind w:left="0" w:hanging="720"/>
      </w:pPr>
      <w:rPr>
        <w:rFonts w:hint="default" w:ascii="Times New Roman" w:hAnsi="Times New Roman"/>
        <w:b w:val="0"/>
        <w:i w:val="0"/>
        <w:sz w:val="24"/>
      </w:rPr>
    </w:lvl>
    <w:lvl w:ilvl="4">
      <w:start w:val="1"/>
      <w:numFmt w:val="decimal"/>
      <w:pStyle w:val="Heading5"/>
      <w:lvlText w:val="(%5)"/>
      <w:legacy w:legacy="1" w:legacySpace="0" w:legacyIndent="720"/>
      <w:lvlJc w:val="left"/>
      <w:pPr>
        <w:ind w:left="3600" w:hanging="720"/>
      </w:pPr>
      <w:rPr>
        <w:rFonts w:hint="default" w:ascii="Times New Roman" w:hAnsi="Times New Roman"/>
        <w:b w:val="0"/>
        <w:i w:val="0"/>
        <w:sz w:val="24"/>
      </w:rPr>
    </w:lvl>
    <w:lvl w:ilvl="5">
      <w:start w:val="1"/>
      <w:numFmt w:val="lowerLetter"/>
      <w:pStyle w:val="Heading6"/>
      <w:lvlText w:val="(%6)"/>
      <w:legacy w:legacy="1" w:legacySpace="0" w:legacyIndent="720"/>
      <w:lvlJc w:val="left"/>
      <w:pPr>
        <w:ind w:left="4320" w:hanging="720"/>
      </w:pPr>
    </w:lvl>
    <w:lvl w:ilvl="6">
      <w:start w:val="1"/>
      <w:numFmt w:val="lowerRoman"/>
      <w:pStyle w:val="Heading7"/>
      <w:lvlText w:val="(%7)"/>
      <w:legacy w:legacy="1" w:legacySpace="0" w:legacyIndent="720"/>
      <w:lvlJc w:val="left"/>
      <w:pPr>
        <w:ind w:left="5040" w:hanging="720"/>
      </w:pPr>
    </w:lvl>
    <w:lvl w:ilvl="7">
      <w:start w:val="1"/>
      <w:numFmt w:val="lowerLetter"/>
      <w:pStyle w:val="Heading8"/>
      <w:lvlText w:val="(%8)"/>
      <w:legacy w:legacy="1" w:legacySpace="0" w:legacyIndent="720"/>
      <w:lvlJc w:val="left"/>
      <w:pPr>
        <w:ind w:left="5760" w:hanging="720"/>
      </w:pPr>
    </w:lvl>
    <w:lvl w:ilvl="8">
      <w:start w:val="1"/>
      <w:numFmt w:val="lowerRoman"/>
      <w:pStyle w:val="Heading9"/>
      <w:lvlText w:val="(%9)"/>
      <w:legacy w:legacy="1" w:legacySpace="0" w:legacyIndent="720"/>
      <w:lvlJc w:val="left"/>
      <w:pPr>
        <w:ind w:left="6480" w:hanging="720"/>
      </w:pPr>
    </w:lvl>
  </w:abstractNum>
  <w:abstractNum w:abstractNumId="1" w15:restartNumberingAfterBreak="0">
    <w:nsid w:val="004325F3"/>
    <w:multiLevelType w:val="multilevel"/>
    <w:tmpl w:val="5936F8E6"/>
    <w:lvl w:ilvl="0">
      <w:start w:val="7"/>
      <w:numFmt w:val="decimal"/>
      <w:lvlText w:val="%1"/>
      <w:lvlJc w:val="left"/>
      <w:pPr>
        <w:ind w:left="360" w:hanging="360"/>
      </w:pPr>
      <w:rPr>
        <w:rFonts w:hint="default"/>
      </w:rPr>
    </w:lvl>
    <w:lvl w:ilvl="1">
      <w:start w:val="1"/>
      <w:numFmt w:val="decimal"/>
      <w:lvlText w:val="8.%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6F941C4"/>
    <w:multiLevelType w:val="multilevel"/>
    <w:tmpl w:val="CD4A2F9A"/>
    <w:lvl w:ilvl="0">
      <w:start w:val="9"/>
      <w:numFmt w:val="decimal"/>
      <w:lvlText w:val="%1"/>
      <w:lvlJc w:val="left"/>
      <w:pPr>
        <w:ind w:left="360" w:hanging="360"/>
      </w:pPr>
      <w:rPr>
        <w:rFonts w:hint="default"/>
        <w:b/>
      </w:rPr>
    </w:lvl>
    <w:lvl w:ilvl="1">
      <w:start w:val="1"/>
      <w:numFmt w:val="decimal"/>
      <w:lvlText w:val="11.%2"/>
      <w:lvlJc w:val="left"/>
      <w:pPr>
        <w:ind w:left="360" w:hanging="360"/>
      </w:pPr>
      <w:rPr>
        <w:rFonts w:hint="default"/>
        <w:b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3" w15:restartNumberingAfterBreak="0">
    <w:nsid w:val="094C5DA7"/>
    <w:multiLevelType w:val="multilevel"/>
    <w:tmpl w:val="28824ECA"/>
    <w:lvl w:ilvl="0">
      <w:start w:val="7"/>
      <w:numFmt w:val="decimal"/>
      <w:lvlText w:val="%1"/>
      <w:lvlJc w:val="left"/>
      <w:pPr>
        <w:ind w:left="360" w:hanging="360"/>
      </w:pPr>
      <w:rPr>
        <w:rFonts w:hint="default"/>
      </w:rPr>
    </w:lvl>
    <w:lvl w:ilvl="1">
      <w:start w:val="1"/>
      <w:numFmt w:val="decimal"/>
      <w:lvlText w:val="9.%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B1B39D4"/>
    <w:multiLevelType w:val="multilevel"/>
    <w:tmpl w:val="58D446B0"/>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5" w15:restartNumberingAfterBreak="0">
    <w:nsid w:val="103741DB"/>
    <w:multiLevelType w:val="hybridMultilevel"/>
    <w:tmpl w:val="AD04E394"/>
    <w:lvl w:ilvl="0" w:tplc="6168572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0E30C31"/>
    <w:multiLevelType w:val="multilevel"/>
    <w:tmpl w:val="490841D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3154C71"/>
    <w:multiLevelType w:val="hybridMultilevel"/>
    <w:tmpl w:val="7E40C4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061AB5"/>
    <w:multiLevelType w:val="hybridMultilevel"/>
    <w:tmpl w:val="71426FA2"/>
    <w:lvl w:ilvl="0" w:tplc="8AE86F2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331B4A19"/>
    <w:multiLevelType w:val="hybridMultilevel"/>
    <w:tmpl w:val="EB62CF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316C6A"/>
    <w:multiLevelType w:val="multilevel"/>
    <w:tmpl w:val="E3C211A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421266A3"/>
    <w:multiLevelType w:val="multilevel"/>
    <w:tmpl w:val="9522A328"/>
    <w:lvl w:ilvl="0">
      <w:start w:val="9"/>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36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452C7DB2"/>
    <w:multiLevelType w:val="multilevel"/>
    <w:tmpl w:val="D140277A"/>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3" w15:restartNumberingAfterBreak="0">
    <w:nsid w:val="4A281E88"/>
    <w:multiLevelType w:val="multilevel"/>
    <w:tmpl w:val="76B20416"/>
    <w:lvl w:ilvl="0">
      <w:start w:val="9"/>
      <w:numFmt w:val="decimal"/>
      <w:lvlText w:val="%1"/>
      <w:lvlJc w:val="left"/>
      <w:pPr>
        <w:ind w:left="360" w:hanging="360"/>
      </w:pPr>
      <w:rPr>
        <w:rFonts w:hint="default"/>
        <w:b/>
      </w:rPr>
    </w:lvl>
    <w:lvl w:ilvl="1">
      <w:start w:val="1"/>
      <w:numFmt w:val="decimal"/>
      <w:lvlText w:val="10.%2"/>
      <w:lvlJc w:val="left"/>
      <w:pPr>
        <w:ind w:left="360" w:hanging="360"/>
      </w:pPr>
      <w:rPr>
        <w:rFonts w:hint="default"/>
        <w:b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4" w15:restartNumberingAfterBreak="0">
    <w:nsid w:val="4CD832FA"/>
    <w:multiLevelType w:val="multilevel"/>
    <w:tmpl w:val="E0886658"/>
    <w:lvl w:ilvl="0">
      <w:start w:val="9"/>
      <w:numFmt w:val="decimal"/>
      <w:lvlText w:val="%1"/>
      <w:lvlJc w:val="left"/>
      <w:pPr>
        <w:ind w:left="360" w:hanging="360"/>
      </w:pPr>
      <w:rPr>
        <w:rFonts w:hint="default"/>
        <w:b/>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5" w15:restartNumberingAfterBreak="0">
    <w:nsid w:val="5218197C"/>
    <w:multiLevelType w:val="multilevel"/>
    <w:tmpl w:val="A232F898"/>
    <w:lvl w:ilvl="0">
      <w:start w:val="3"/>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1800" w:hanging="36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61634D19"/>
    <w:multiLevelType w:val="hybridMultilevel"/>
    <w:tmpl w:val="0F28EFB8"/>
    <w:lvl w:ilvl="0" w:tplc="2EDC17BE">
      <w:start w:val="1"/>
      <w:numFmt w:val="decimal"/>
      <w:lvlText w:val="%1."/>
      <w:lvlJc w:val="left"/>
      <w:pPr>
        <w:ind w:left="360" w:hanging="360"/>
      </w:pPr>
      <w:rPr>
        <w:rFonts w:hint="default"/>
        <w:b w:val="0"/>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8902C8"/>
    <w:multiLevelType w:val="multilevel"/>
    <w:tmpl w:val="BA827E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6F8930B3"/>
    <w:multiLevelType w:val="multilevel"/>
    <w:tmpl w:val="2526AB48"/>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36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7200" w:hanging="1440"/>
      </w:pPr>
      <w:rPr>
        <w:rFonts w:hint="default"/>
      </w:rPr>
    </w:lvl>
  </w:abstractNum>
  <w:abstractNum w:abstractNumId="19" w15:restartNumberingAfterBreak="0">
    <w:nsid w:val="749A01A4"/>
    <w:multiLevelType w:val="multilevel"/>
    <w:tmpl w:val="FFACED86"/>
    <w:lvl w:ilvl="0">
      <w:start w:val="6"/>
      <w:numFmt w:val="decimal"/>
      <w:lvlText w:val="%1"/>
      <w:lvlJc w:val="left"/>
      <w:pPr>
        <w:ind w:left="360" w:hanging="360"/>
      </w:pPr>
      <w:rPr>
        <w:rFonts w:hint="default"/>
        <w:b/>
      </w:rPr>
    </w:lvl>
    <w:lvl w:ilvl="1">
      <w:start w:val="1"/>
      <w:numFmt w:val="decimal"/>
      <w:lvlText w:val="%1.%2"/>
      <w:lvlJc w:val="left"/>
      <w:pPr>
        <w:ind w:left="360" w:hanging="360"/>
      </w:pPr>
      <w:rPr>
        <w:rFonts w:hint="default"/>
        <w:b w:val="0"/>
      </w:rPr>
    </w:lvl>
    <w:lvl w:ilvl="2">
      <w:start w:val="1"/>
      <w:numFmt w:val="decimal"/>
      <w:lvlText w:val="%1.%2.%3"/>
      <w:lvlJc w:val="left"/>
      <w:pPr>
        <w:ind w:left="360" w:hanging="36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080" w:hanging="1080"/>
      </w:pPr>
      <w:rPr>
        <w:rFonts w:hint="default"/>
        <w:b/>
      </w:rPr>
    </w:lvl>
    <w:lvl w:ilvl="8">
      <w:start w:val="1"/>
      <w:numFmt w:val="decimal"/>
      <w:lvlText w:val="%1.%2.%3.%4.%5.%6.%7.%8.%9"/>
      <w:lvlJc w:val="left"/>
      <w:pPr>
        <w:ind w:left="1440" w:hanging="1440"/>
      </w:pPr>
      <w:rPr>
        <w:rFonts w:hint="default"/>
        <w:b/>
      </w:rPr>
    </w:lvl>
  </w:abstractNum>
  <w:num w:numId="1">
    <w:abstractNumId w:val="0"/>
  </w:num>
  <w:num w:numId="2">
    <w:abstractNumId w:val="16"/>
  </w:num>
  <w:num w:numId="3">
    <w:abstractNumId w:val="9"/>
  </w:num>
  <w:num w:numId="4">
    <w:abstractNumId w:val="7"/>
  </w:num>
  <w:num w:numId="5">
    <w:abstractNumId w:val="12"/>
  </w:num>
  <w:num w:numId="6">
    <w:abstractNumId w:val="17"/>
  </w:num>
  <w:num w:numId="7">
    <w:abstractNumId w:val="4"/>
  </w:num>
  <w:num w:numId="8">
    <w:abstractNumId w:val="1"/>
  </w:num>
  <w:num w:numId="9">
    <w:abstractNumId w:val="13"/>
  </w:num>
  <w:num w:numId="10">
    <w:abstractNumId w:val="6"/>
  </w:num>
  <w:num w:numId="11">
    <w:abstractNumId w:val="14"/>
  </w:num>
  <w:num w:numId="12">
    <w:abstractNumId w:val="2"/>
  </w:num>
  <w:num w:numId="13">
    <w:abstractNumId w:val="3"/>
  </w:num>
  <w:num w:numId="14">
    <w:abstractNumId w:val="10"/>
  </w:num>
  <w:num w:numId="15">
    <w:abstractNumId w:val="18"/>
  </w:num>
  <w:num w:numId="16">
    <w:abstractNumId w:val="15"/>
  </w:num>
  <w:num w:numId="17">
    <w:abstractNumId w:val="19"/>
  </w:num>
  <w:num w:numId="18">
    <w:abstractNumId w:val="5"/>
  </w:num>
  <w:num w:numId="19">
    <w:abstractNumId w:val="11"/>
  </w:num>
  <w:num w:numId="20">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defaultTabStop w:val="720"/>
  <w:characterSpacingControl w:val="doNotCompres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72A6"/>
    <w:rsid w:val="0000480D"/>
    <w:rsid w:val="000064B8"/>
    <w:rsid w:val="00014DB5"/>
    <w:rsid w:val="000168C1"/>
    <w:rsid w:val="00027D09"/>
    <w:rsid w:val="00030476"/>
    <w:rsid w:val="000461F2"/>
    <w:rsid w:val="00067F22"/>
    <w:rsid w:val="00075886"/>
    <w:rsid w:val="00083DFA"/>
    <w:rsid w:val="00085FAD"/>
    <w:rsid w:val="00090FD1"/>
    <w:rsid w:val="00091273"/>
    <w:rsid w:val="000925B7"/>
    <w:rsid w:val="00095660"/>
    <w:rsid w:val="000A582C"/>
    <w:rsid w:val="000C1B1F"/>
    <w:rsid w:val="000C200A"/>
    <w:rsid w:val="000C3A84"/>
    <w:rsid w:val="000D3C83"/>
    <w:rsid w:val="000D6512"/>
    <w:rsid w:val="000E2599"/>
    <w:rsid w:val="000F4862"/>
    <w:rsid w:val="00104C86"/>
    <w:rsid w:val="00133A22"/>
    <w:rsid w:val="00134C3A"/>
    <w:rsid w:val="001629A2"/>
    <w:rsid w:val="00166AB0"/>
    <w:rsid w:val="001B0718"/>
    <w:rsid w:val="001C5119"/>
    <w:rsid w:val="001E2B14"/>
    <w:rsid w:val="001F0035"/>
    <w:rsid w:val="001F6C1C"/>
    <w:rsid w:val="00203348"/>
    <w:rsid w:val="00214B00"/>
    <w:rsid w:val="00227E63"/>
    <w:rsid w:val="00230394"/>
    <w:rsid w:val="0023241F"/>
    <w:rsid w:val="002507AA"/>
    <w:rsid w:val="00253B16"/>
    <w:rsid w:val="00263B89"/>
    <w:rsid w:val="0026419E"/>
    <w:rsid w:val="00265F7D"/>
    <w:rsid w:val="002701F3"/>
    <w:rsid w:val="002838D5"/>
    <w:rsid w:val="0028400A"/>
    <w:rsid w:val="002A5350"/>
    <w:rsid w:val="002B0829"/>
    <w:rsid w:val="002B6D4D"/>
    <w:rsid w:val="002C3B26"/>
    <w:rsid w:val="002D72A6"/>
    <w:rsid w:val="002E0643"/>
    <w:rsid w:val="002F2EDF"/>
    <w:rsid w:val="002F5FFE"/>
    <w:rsid w:val="002F7AE4"/>
    <w:rsid w:val="003030E2"/>
    <w:rsid w:val="00310BC1"/>
    <w:rsid w:val="00310E52"/>
    <w:rsid w:val="00336717"/>
    <w:rsid w:val="00341418"/>
    <w:rsid w:val="0034284E"/>
    <w:rsid w:val="003474FA"/>
    <w:rsid w:val="00354841"/>
    <w:rsid w:val="003565A1"/>
    <w:rsid w:val="00361A11"/>
    <w:rsid w:val="00362297"/>
    <w:rsid w:val="00362A11"/>
    <w:rsid w:val="00362FC2"/>
    <w:rsid w:val="003656F5"/>
    <w:rsid w:val="0037367F"/>
    <w:rsid w:val="00374B7F"/>
    <w:rsid w:val="00383EE7"/>
    <w:rsid w:val="0039093D"/>
    <w:rsid w:val="003A09CF"/>
    <w:rsid w:val="003A410E"/>
    <w:rsid w:val="003A6C2A"/>
    <w:rsid w:val="003C2EC9"/>
    <w:rsid w:val="003D316B"/>
    <w:rsid w:val="003E50F0"/>
    <w:rsid w:val="003F3170"/>
    <w:rsid w:val="00431D88"/>
    <w:rsid w:val="004368FC"/>
    <w:rsid w:val="00440E65"/>
    <w:rsid w:val="00455B25"/>
    <w:rsid w:val="00456B1F"/>
    <w:rsid w:val="00493C85"/>
    <w:rsid w:val="004A0867"/>
    <w:rsid w:val="004D1768"/>
    <w:rsid w:val="004F23A6"/>
    <w:rsid w:val="00500512"/>
    <w:rsid w:val="00522D66"/>
    <w:rsid w:val="00525744"/>
    <w:rsid w:val="0054147B"/>
    <w:rsid w:val="00550773"/>
    <w:rsid w:val="005712BE"/>
    <w:rsid w:val="0057245C"/>
    <w:rsid w:val="005873E7"/>
    <w:rsid w:val="005A5E75"/>
    <w:rsid w:val="005A60D3"/>
    <w:rsid w:val="005B37BC"/>
    <w:rsid w:val="005C4F47"/>
    <w:rsid w:val="00607BF5"/>
    <w:rsid w:val="00695844"/>
    <w:rsid w:val="00695BBD"/>
    <w:rsid w:val="006B4A0A"/>
    <w:rsid w:val="006C0508"/>
    <w:rsid w:val="006D398F"/>
    <w:rsid w:val="006F0CF4"/>
    <w:rsid w:val="006F15F7"/>
    <w:rsid w:val="006F456B"/>
    <w:rsid w:val="006F6D60"/>
    <w:rsid w:val="00706579"/>
    <w:rsid w:val="0071608B"/>
    <w:rsid w:val="007215F3"/>
    <w:rsid w:val="0072585C"/>
    <w:rsid w:val="00744290"/>
    <w:rsid w:val="007519E5"/>
    <w:rsid w:val="00752346"/>
    <w:rsid w:val="00760E59"/>
    <w:rsid w:val="007712E9"/>
    <w:rsid w:val="0077272B"/>
    <w:rsid w:val="00796F88"/>
    <w:rsid w:val="007A23C9"/>
    <w:rsid w:val="007B68D0"/>
    <w:rsid w:val="007D386E"/>
    <w:rsid w:val="007E4F84"/>
    <w:rsid w:val="007F3299"/>
    <w:rsid w:val="007F6E1E"/>
    <w:rsid w:val="00823A98"/>
    <w:rsid w:val="008268AC"/>
    <w:rsid w:val="0082710E"/>
    <w:rsid w:val="00847BCE"/>
    <w:rsid w:val="00853532"/>
    <w:rsid w:val="00861718"/>
    <w:rsid w:val="008666D5"/>
    <w:rsid w:val="00873A7A"/>
    <w:rsid w:val="00890816"/>
    <w:rsid w:val="008922E5"/>
    <w:rsid w:val="00893298"/>
    <w:rsid w:val="008A2C7B"/>
    <w:rsid w:val="008C0670"/>
    <w:rsid w:val="008C2C2A"/>
    <w:rsid w:val="008C4DC6"/>
    <w:rsid w:val="008C7B03"/>
    <w:rsid w:val="00912548"/>
    <w:rsid w:val="00912CB4"/>
    <w:rsid w:val="0092010A"/>
    <w:rsid w:val="00921F25"/>
    <w:rsid w:val="00941C62"/>
    <w:rsid w:val="00947942"/>
    <w:rsid w:val="009513FC"/>
    <w:rsid w:val="0095166D"/>
    <w:rsid w:val="00966241"/>
    <w:rsid w:val="009765D5"/>
    <w:rsid w:val="0097778B"/>
    <w:rsid w:val="00995BFD"/>
    <w:rsid w:val="009A45F9"/>
    <w:rsid w:val="009B3021"/>
    <w:rsid w:val="009B3C30"/>
    <w:rsid w:val="009E4A2E"/>
    <w:rsid w:val="009F5FE2"/>
    <w:rsid w:val="00A0404C"/>
    <w:rsid w:val="00A073C0"/>
    <w:rsid w:val="00A14FFF"/>
    <w:rsid w:val="00A1787D"/>
    <w:rsid w:val="00A47E7D"/>
    <w:rsid w:val="00A82131"/>
    <w:rsid w:val="00A87741"/>
    <w:rsid w:val="00AA2C13"/>
    <w:rsid w:val="00AB01B7"/>
    <w:rsid w:val="00AC1BDD"/>
    <w:rsid w:val="00AC7389"/>
    <w:rsid w:val="00AC7FA5"/>
    <w:rsid w:val="00AF67AF"/>
    <w:rsid w:val="00B10A6D"/>
    <w:rsid w:val="00B127FA"/>
    <w:rsid w:val="00B15FB6"/>
    <w:rsid w:val="00B242A3"/>
    <w:rsid w:val="00B31F4C"/>
    <w:rsid w:val="00B40D83"/>
    <w:rsid w:val="00B53E19"/>
    <w:rsid w:val="00B736F0"/>
    <w:rsid w:val="00B75CC1"/>
    <w:rsid w:val="00B80845"/>
    <w:rsid w:val="00B84B5B"/>
    <w:rsid w:val="00B87AAE"/>
    <w:rsid w:val="00B90465"/>
    <w:rsid w:val="00BA280E"/>
    <w:rsid w:val="00BB4243"/>
    <w:rsid w:val="00BC01D0"/>
    <w:rsid w:val="00BC59DC"/>
    <w:rsid w:val="00BD4028"/>
    <w:rsid w:val="00BD6E67"/>
    <w:rsid w:val="00BD7EA6"/>
    <w:rsid w:val="00BE746F"/>
    <w:rsid w:val="00C0014D"/>
    <w:rsid w:val="00C0713D"/>
    <w:rsid w:val="00C3536B"/>
    <w:rsid w:val="00C41A57"/>
    <w:rsid w:val="00C44657"/>
    <w:rsid w:val="00C52B08"/>
    <w:rsid w:val="00C65E34"/>
    <w:rsid w:val="00C66B37"/>
    <w:rsid w:val="00C82541"/>
    <w:rsid w:val="00C83B9E"/>
    <w:rsid w:val="00C9002F"/>
    <w:rsid w:val="00C91A8D"/>
    <w:rsid w:val="00C94945"/>
    <w:rsid w:val="00C968A9"/>
    <w:rsid w:val="00CB1526"/>
    <w:rsid w:val="00CB22FE"/>
    <w:rsid w:val="00CB2427"/>
    <w:rsid w:val="00CE4707"/>
    <w:rsid w:val="00CF1D67"/>
    <w:rsid w:val="00D076BA"/>
    <w:rsid w:val="00D34E91"/>
    <w:rsid w:val="00D4210F"/>
    <w:rsid w:val="00D47FDF"/>
    <w:rsid w:val="00D5129E"/>
    <w:rsid w:val="00D65335"/>
    <w:rsid w:val="00D85855"/>
    <w:rsid w:val="00D97F5E"/>
    <w:rsid w:val="00DB1FD0"/>
    <w:rsid w:val="00DB706A"/>
    <w:rsid w:val="00DF03B7"/>
    <w:rsid w:val="00DF694D"/>
    <w:rsid w:val="00E13287"/>
    <w:rsid w:val="00E14744"/>
    <w:rsid w:val="00E17D7A"/>
    <w:rsid w:val="00E32298"/>
    <w:rsid w:val="00E52F6F"/>
    <w:rsid w:val="00E5551E"/>
    <w:rsid w:val="00E55896"/>
    <w:rsid w:val="00E73BD3"/>
    <w:rsid w:val="00E745CC"/>
    <w:rsid w:val="00EA0E10"/>
    <w:rsid w:val="00EC7A9A"/>
    <w:rsid w:val="00ED13D1"/>
    <w:rsid w:val="00ED418B"/>
    <w:rsid w:val="00EF6005"/>
    <w:rsid w:val="00F0424C"/>
    <w:rsid w:val="00F13CB1"/>
    <w:rsid w:val="00F25554"/>
    <w:rsid w:val="00F27FB6"/>
    <w:rsid w:val="00F34F10"/>
    <w:rsid w:val="00F45885"/>
    <w:rsid w:val="00F474EB"/>
    <w:rsid w:val="00F61CB5"/>
    <w:rsid w:val="00F91A3F"/>
    <w:rsid w:val="00F948CF"/>
    <w:rsid w:val="00FA22AD"/>
    <w:rsid w:val="00FA3829"/>
    <w:rsid w:val="00FE602E"/>
    <w:rsid w:val="00FE7616"/>
    <w:rsid w:val="557683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EEB266"/>
  <w15:docId w15:val="{E4165F31-A1BF-2B40-936D-11022DE24D6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D72A6"/>
    <w:pPr>
      <w:suppressAutoHyphens/>
    </w:pPr>
    <w:rPr>
      <w:rFonts w:ascii="Times New Roman" w:hAnsi="Times New Roman" w:eastAsia="Times New Roman" w:cs="Times New Roman"/>
      <w:sz w:val="24"/>
      <w:szCs w:val="20"/>
    </w:rPr>
  </w:style>
  <w:style w:type="paragraph" w:styleId="Heading1">
    <w:name w:val="heading 1"/>
    <w:basedOn w:val="Normal"/>
    <w:next w:val="Normal"/>
    <w:link w:val="Heading1Char"/>
    <w:qFormat/>
    <w:rsid w:val="002D72A6"/>
    <w:pPr>
      <w:keepNext/>
      <w:numPr>
        <w:numId w:val="1"/>
      </w:numPr>
      <w:spacing w:after="240"/>
      <w:ind w:firstLine="1440"/>
      <w:jc w:val="both"/>
      <w:outlineLvl w:val="0"/>
    </w:pPr>
    <w:rPr>
      <w:u w:val="single"/>
    </w:rPr>
  </w:style>
  <w:style w:type="paragraph" w:styleId="Heading2">
    <w:name w:val="heading 2"/>
    <w:basedOn w:val="Normal"/>
    <w:link w:val="Heading2Char"/>
    <w:qFormat/>
    <w:rsid w:val="002D72A6"/>
    <w:pPr>
      <w:numPr>
        <w:ilvl w:val="1"/>
        <w:numId w:val="1"/>
      </w:numPr>
      <w:spacing w:after="240"/>
      <w:ind w:firstLine="2160"/>
      <w:jc w:val="both"/>
      <w:outlineLvl w:val="1"/>
    </w:pPr>
  </w:style>
  <w:style w:type="paragraph" w:styleId="Heading3">
    <w:name w:val="heading 3"/>
    <w:basedOn w:val="Normal"/>
    <w:link w:val="Heading3Char"/>
    <w:qFormat/>
    <w:rsid w:val="002D72A6"/>
    <w:pPr>
      <w:numPr>
        <w:ilvl w:val="2"/>
        <w:numId w:val="1"/>
      </w:numPr>
      <w:spacing w:after="240"/>
      <w:ind w:firstLine="2880"/>
      <w:jc w:val="both"/>
      <w:outlineLvl w:val="2"/>
    </w:pPr>
  </w:style>
  <w:style w:type="paragraph" w:styleId="Heading4">
    <w:name w:val="heading 4"/>
    <w:basedOn w:val="Normal"/>
    <w:link w:val="Heading4Char"/>
    <w:qFormat/>
    <w:rsid w:val="002D72A6"/>
    <w:pPr>
      <w:numPr>
        <w:ilvl w:val="3"/>
        <w:numId w:val="1"/>
      </w:numPr>
      <w:spacing w:after="240"/>
      <w:ind w:firstLine="3600"/>
      <w:jc w:val="both"/>
      <w:outlineLvl w:val="3"/>
    </w:pPr>
  </w:style>
  <w:style w:type="paragraph" w:styleId="Heading5">
    <w:name w:val="heading 5"/>
    <w:basedOn w:val="Normal"/>
    <w:link w:val="Heading5Char"/>
    <w:qFormat/>
    <w:rsid w:val="002D72A6"/>
    <w:pPr>
      <w:numPr>
        <w:ilvl w:val="4"/>
        <w:numId w:val="1"/>
      </w:numPr>
      <w:spacing w:after="240"/>
      <w:jc w:val="both"/>
      <w:outlineLvl w:val="4"/>
    </w:pPr>
  </w:style>
  <w:style w:type="paragraph" w:styleId="Heading6">
    <w:name w:val="heading 6"/>
    <w:basedOn w:val="Normal"/>
    <w:next w:val="Normal"/>
    <w:link w:val="Heading6Char"/>
    <w:qFormat/>
    <w:rsid w:val="002D72A6"/>
    <w:pPr>
      <w:numPr>
        <w:ilvl w:val="5"/>
        <w:numId w:val="1"/>
      </w:numPr>
      <w:spacing w:after="240"/>
      <w:jc w:val="both"/>
      <w:outlineLvl w:val="5"/>
    </w:pPr>
  </w:style>
  <w:style w:type="paragraph" w:styleId="Heading7">
    <w:name w:val="heading 7"/>
    <w:basedOn w:val="Normal"/>
    <w:next w:val="Normal"/>
    <w:link w:val="Heading7Char"/>
    <w:qFormat/>
    <w:rsid w:val="002D72A6"/>
    <w:pPr>
      <w:numPr>
        <w:ilvl w:val="6"/>
        <w:numId w:val="1"/>
      </w:numPr>
      <w:spacing w:before="240" w:after="60"/>
      <w:outlineLvl w:val="6"/>
    </w:pPr>
  </w:style>
  <w:style w:type="paragraph" w:styleId="Heading8">
    <w:name w:val="heading 8"/>
    <w:basedOn w:val="Normal"/>
    <w:next w:val="Normal"/>
    <w:link w:val="Heading8Char"/>
    <w:qFormat/>
    <w:rsid w:val="002D72A6"/>
    <w:pPr>
      <w:numPr>
        <w:ilvl w:val="7"/>
        <w:numId w:val="1"/>
      </w:numPr>
      <w:spacing w:before="240" w:after="60"/>
      <w:outlineLvl w:val="7"/>
    </w:pPr>
  </w:style>
  <w:style w:type="paragraph" w:styleId="Heading9">
    <w:name w:val="heading 9"/>
    <w:basedOn w:val="Normal"/>
    <w:next w:val="Normal"/>
    <w:link w:val="Heading9Char"/>
    <w:qFormat/>
    <w:rsid w:val="002D72A6"/>
    <w:pPr>
      <w:numPr>
        <w:ilvl w:val="8"/>
        <w:numId w:val="1"/>
      </w:numPr>
      <w:spacing w:before="240" w:after="60"/>
      <w:outlineLvl w:val="8"/>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2D72A6"/>
    <w:rPr>
      <w:rFonts w:ascii="Times New Roman" w:hAnsi="Times New Roman" w:eastAsia="Times New Roman" w:cs="Times New Roman"/>
      <w:sz w:val="24"/>
      <w:szCs w:val="20"/>
      <w:u w:val="single"/>
    </w:rPr>
  </w:style>
  <w:style w:type="character" w:styleId="Heading2Char" w:customStyle="1">
    <w:name w:val="Heading 2 Char"/>
    <w:basedOn w:val="DefaultParagraphFont"/>
    <w:link w:val="Heading2"/>
    <w:rsid w:val="002D72A6"/>
    <w:rPr>
      <w:rFonts w:ascii="Times New Roman" w:hAnsi="Times New Roman" w:eastAsia="Times New Roman" w:cs="Times New Roman"/>
      <w:sz w:val="24"/>
      <w:szCs w:val="20"/>
    </w:rPr>
  </w:style>
  <w:style w:type="character" w:styleId="Heading3Char" w:customStyle="1">
    <w:name w:val="Heading 3 Char"/>
    <w:basedOn w:val="DefaultParagraphFont"/>
    <w:link w:val="Heading3"/>
    <w:rsid w:val="002D72A6"/>
    <w:rPr>
      <w:rFonts w:ascii="Times New Roman" w:hAnsi="Times New Roman" w:eastAsia="Times New Roman" w:cs="Times New Roman"/>
      <w:sz w:val="24"/>
      <w:szCs w:val="20"/>
    </w:rPr>
  </w:style>
  <w:style w:type="character" w:styleId="Heading4Char" w:customStyle="1">
    <w:name w:val="Heading 4 Char"/>
    <w:basedOn w:val="DefaultParagraphFont"/>
    <w:link w:val="Heading4"/>
    <w:rsid w:val="002D72A6"/>
    <w:rPr>
      <w:rFonts w:ascii="Times New Roman" w:hAnsi="Times New Roman" w:eastAsia="Times New Roman" w:cs="Times New Roman"/>
      <w:sz w:val="24"/>
      <w:szCs w:val="20"/>
    </w:rPr>
  </w:style>
  <w:style w:type="character" w:styleId="Heading5Char" w:customStyle="1">
    <w:name w:val="Heading 5 Char"/>
    <w:basedOn w:val="DefaultParagraphFont"/>
    <w:link w:val="Heading5"/>
    <w:rsid w:val="002D72A6"/>
    <w:rPr>
      <w:rFonts w:ascii="Times New Roman" w:hAnsi="Times New Roman" w:eastAsia="Times New Roman" w:cs="Times New Roman"/>
      <w:sz w:val="24"/>
      <w:szCs w:val="20"/>
    </w:rPr>
  </w:style>
  <w:style w:type="character" w:styleId="Heading6Char" w:customStyle="1">
    <w:name w:val="Heading 6 Char"/>
    <w:basedOn w:val="DefaultParagraphFont"/>
    <w:link w:val="Heading6"/>
    <w:rsid w:val="002D72A6"/>
    <w:rPr>
      <w:rFonts w:ascii="Times New Roman" w:hAnsi="Times New Roman" w:eastAsia="Times New Roman" w:cs="Times New Roman"/>
      <w:sz w:val="24"/>
      <w:szCs w:val="20"/>
    </w:rPr>
  </w:style>
  <w:style w:type="character" w:styleId="Heading7Char" w:customStyle="1">
    <w:name w:val="Heading 7 Char"/>
    <w:basedOn w:val="DefaultParagraphFont"/>
    <w:link w:val="Heading7"/>
    <w:rsid w:val="002D72A6"/>
    <w:rPr>
      <w:rFonts w:ascii="Times New Roman" w:hAnsi="Times New Roman" w:eastAsia="Times New Roman" w:cs="Times New Roman"/>
      <w:sz w:val="24"/>
      <w:szCs w:val="20"/>
    </w:rPr>
  </w:style>
  <w:style w:type="character" w:styleId="Heading8Char" w:customStyle="1">
    <w:name w:val="Heading 8 Char"/>
    <w:basedOn w:val="DefaultParagraphFont"/>
    <w:link w:val="Heading8"/>
    <w:rsid w:val="002D72A6"/>
    <w:rPr>
      <w:rFonts w:ascii="Times New Roman" w:hAnsi="Times New Roman" w:eastAsia="Times New Roman" w:cs="Times New Roman"/>
      <w:sz w:val="24"/>
      <w:szCs w:val="20"/>
    </w:rPr>
  </w:style>
  <w:style w:type="character" w:styleId="Heading9Char" w:customStyle="1">
    <w:name w:val="Heading 9 Char"/>
    <w:basedOn w:val="DefaultParagraphFont"/>
    <w:link w:val="Heading9"/>
    <w:rsid w:val="002D72A6"/>
    <w:rPr>
      <w:rFonts w:ascii="Times New Roman" w:hAnsi="Times New Roman" w:eastAsia="Times New Roman" w:cs="Times New Roman"/>
      <w:sz w:val="24"/>
      <w:szCs w:val="20"/>
    </w:rPr>
  </w:style>
  <w:style w:type="paragraph" w:styleId="Footer">
    <w:name w:val="footer"/>
    <w:basedOn w:val="Normal"/>
    <w:link w:val="FooterChar"/>
    <w:semiHidden/>
    <w:rsid w:val="002D72A6"/>
    <w:pPr>
      <w:tabs>
        <w:tab w:val="center" w:pos="4320"/>
        <w:tab w:val="right" w:pos="8640"/>
      </w:tabs>
      <w:spacing w:line="220" w:lineRule="exact"/>
    </w:pPr>
    <w:rPr>
      <w:sz w:val="18"/>
    </w:rPr>
  </w:style>
  <w:style w:type="character" w:styleId="FooterChar" w:customStyle="1">
    <w:name w:val="Footer Char"/>
    <w:basedOn w:val="DefaultParagraphFont"/>
    <w:link w:val="Footer"/>
    <w:semiHidden/>
    <w:rsid w:val="002D72A6"/>
    <w:rPr>
      <w:rFonts w:ascii="Times New Roman" w:hAnsi="Times New Roman" w:eastAsia="Times New Roman" w:cs="Times New Roman"/>
      <w:sz w:val="18"/>
      <w:szCs w:val="20"/>
    </w:rPr>
  </w:style>
  <w:style w:type="paragraph" w:styleId="Bod" w:customStyle="1">
    <w:name w:val="Bod"/>
    <w:basedOn w:val="Normal"/>
    <w:rsid w:val="002D72A6"/>
    <w:pPr>
      <w:spacing w:after="240"/>
      <w:ind w:firstLine="1440"/>
      <w:jc w:val="both"/>
    </w:pPr>
  </w:style>
  <w:style w:type="paragraph" w:styleId="Title">
    <w:name w:val="Title"/>
    <w:basedOn w:val="Normal"/>
    <w:link w:val="TitleChar"/>
    <w:qFormat/>
    <w:rsid w:val="002D72A6"/>
    <w:pPr>
      <w:spacing w:after="600"/>
      <w:jc w:val="center"/>
    </w:pPr>
    <w:rPr>
      <w:b/>
    </w:rPr>
  </w:style>
  <w:style w:type="character" w:styleId="TitleChar" w:customStyle="1">
    <w:name w:val="Title Char"/>
    <w:basedOn w:val="DefaultParagraphFont"/>
    <w:link w:val="Title"/>
    <w:rsid w:val="002D72A6"/>
    <w:rPr>
      <w:rFonts w:ascii="Times New Roman" w:hAnsi="Times New Roman" w:eastAsia="Times New Roman" w:cs="Times New Roman"/>
      <w:b/>
      <w:sz w:val="24"/>
      <w:szCs w:val="20"/>
    </w:rPr>
  </w:style>
  <w:style w:type="paragraph" w:styleId="Plain" w:customStyle="1">
    <w:name w:val="Plain"/>
    <w:basedOn w:val="Normal"/>
    <w:rsid w:val="002D72A6"/>
    <w:pPr>
      <w:spacing w:after="240"/>
      <w:jc w:val="both"/>
    </w:pPr>
  </w:style>
  <w:style w:type="character" w:styleId="Hyperlink">
    <w:name w:val="Hyperlink"/>
    <w:uiPriority w:val="99"/>
    <w:unhideWhenUsed/>
    <w:rsid w:val="002D72A6"/>
    <w:rPr>
      <w:color w:val="0000FF"/>
      <w:u w:val="single"/>
    </w:rPr>
  </w:style>
  <w:style w:type="paragraph" w:styleId="ListParagraph">
    <w:name w:val="List Paragraph"/>
    <w:basedOn w:val="Normal"/>
    <w:uiPriority w:val="34"/>
    <w:qFormat/>
    <w:rsid w:val="00853532"/>
    <w:pPr>
      <w:ind w:left="720"/>
      <w:contextualSpacing/>
    </w:pPr>
  </w:style>
  <w:style w:type="paragraph" w:styleId="BalloonText">
    <w:name w:val="Balloon Text"/>
    <w:basedOn w:val="Normal"/>
    <w:link w:val="BalloonTextChar"/>
    <w:uiPriority w:val="99"/>
    <w:semiHidden/>
    <w:unhideWhenUsed/>
    <w:rsid w:val="00AC7FA5"/>
    <w:rPr>
      <w:rFonts w:ascii="Segoe UI" w:hAnsi="Segoe UI" w:cs="Segoe UI"/>
      <w:sz w:val="18"/>
      <w:szCs w:val="18"/>
    </w:rPr>
  </w:style>
  <w:style w:type="character" w:styleId="BalloonTextChar" w:customStyle="1">
    <w:name w:val="Balloon Text Char"/>
    <w:basedOn w:val="DefaultParagraphFont"/>
    <w:link w:val="BalloonText"/>
    <w:uiPriority w:val="99"/>
    <w:semiHidden/>
    <w:rsid w:val="00AC7FA5"/>
    <w:rPr>
      <w:rFonts w:ascii="Segoe UI" w:hAnsi="Segoe UI" w:eastAsia="Times New Roman" w:cs="Segoe UI"/>
      <w:sz w:val="18"/>
      <w:szCs w:val="18"/>
    </w:rPr>
  </w:style>
  <w:style w:type="character" w:styleId="CommentReference">
    <w:name w:val="annotation reference"/>
    <w:basedOn w:val="DefaultParagraphFont"/>
    <w:uiPriority w:val="99"/>
    <w:semiHidden/>
    <w:unhideWhenUsed/>
    <w:rsid w:val="0034284E"/>
    <w:rPr>
      <w:sz w:val="18"/>
      <w:szCs w:val="18"/>
    </w:rPr>
  </w:style>
  <w:style w:type="paragraph" w:styleId="CommentText">
    <w:name w:val="annotation text"/>
    <w:basedOn w:val="Normal"/>
    <w:link w:val="CommentTextChar"/>
    <w:uiPriority w:val="99"/>
    <w:semiHidden/>
    <w:unhideWhenUsed/>
    <w:rsid w:val="0034284E"/>
    <w:rPr>
      <w:szCs w:val="24"/>
    </w:rPr>
  </w:style>
  <w:style w:type="character" w:styleId="CommentTextChar" w:customStyle="1">
    <w:name w:val="Comment Text Char"/>
    <w:basedOn w:val="DefaultParagraphFont"/>
    <w:link w:val="CommentText"/>
    <w:uiPriority w:val="99"/>
    <w:semiHidden/>
    <w:rsid w:val="0034284E"/>
    <w:rPr>
      <w:rFonts w:ascii="Times New Roman" w:hAnsi="Times New Roman" w:eastAsia="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34284E"/>
    <w:rPr>
      <w:b/>
      <w:bCs/>
      <w:sz w:val="20"/>
      <w:szCs w:val="20"/>
    </w:rPr>
  </w:style>
  <w:style w:type="character" w:styleId="CommentSubjectChar" w:customStyle="1">
    <w:name w:val="Comment Subject Char"/>
    <w:basedOn w:val="CommentTextChar"/>
    <w:link w:val="CommentSubject"/>
    <w:uiPriority w:val="99"/>
    <w:semiHidden/>
    <w:rsid w:val="0034284E"/>
    <w:rPr>
      <w:rFonts w:ascii="Times New Roman" w:hAnsi="Times New Roman" w:eastAsia="Times New Roman" w:cs="Times New Roman"/>
      <w:b/>
      <w:bCs/>
      <w:sz w:val="20"/>
      <w:szCs w:val="20"/>
    </w:rPr>
  </w:style>
  <w:style w:type="paragraph" w:styleId="Revision">
    <w:name w:val="Revision"/>
    <w:hidden/>
    <w:uiPriority w:val="99"/>
    <w:semiHidden/>
    <w:rsid w:val="0034284E"/>
    <w:rPr>
      <w:rFonts w:ascii="Times New Roman" w:hAnsi="Times New Roman" w:eastAsia="Times New Roman" w:cs="Times New Roman"/>
      <w:sz w:val="24"/>
      <w:szCs w:val="20"/>
    </w:rPr>
  </w:style>
  <w:style w:type="character" w:styleId="UnresolvedMention">
    <w:name w:val="Unresolved Mention"/>
    <w:basedOn w:val="DefaultParagraphFont"/>
    <w:uiPriority w:val="99"/>
    <w:semiHidden/>
    <w:unhideWhenUsed/>
    <w:rsid w:val="00893298"/>
    <w:rPr>
      <w:color w:val="808080"/>
      <w:shd w:val="clear" w:color="auto" w:fill="E6E6E6"/>
    </w:rPr>
  </w:style>
  <w:style w:type="paragraph" w:styleId="Header">
    <w:name w:val="header"/>
    <w:basedOn w:val="Normal"/>
    <w:link w:val="HeaderChar"/>
    <w:uiPriority w:val="99"/>
    <w:semiHidden/>
    <w:unhideWhenUsed/>
    <w:rsid w:val="00BE746F"/>
    <w:pPr>
      <w:tabs>
        <w:tab w:val="center" w:pos="4680"/>
        <w:tab w:val="right" w:pos="9360"/>
      </w:tabs>
    </w:pPr>
  </w:style>
  <w:style w:type="character" w:styleId="HeaderChar" w:customStyle="1">
    <w:name w:val="Header Char"/>
    <w:basedOn w:val="DefaultParagraphFont"/>
    <w:link w:val="Header"/>
    <w:uiPriority w:val="99"/>
    <w:semiHidden/>
    <w:rsid w:val="00BE746F"/>
    <w:rPr>
      <w:rFonts w:ascii="Times New Roman" w:hAnsi="Times New Roman" w:eastAsia="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963119">
      <w:bodyDiv w:val="1"/>
      <w:marLeft w:val="0"/>
      <w:marRight w:val="0"/>
      <w:marTop w:val="0"/>
      <w:marBottom w:val="0"/>
      <w:divBdr>
        <w:top w:val="none" w:sz="0" w:space="0" w:color="auto"/>
        <w:left w:val="none" w:sz="0" w:space="0" w:color="auto"/>
        <w:bottom w:val="none" w:sz="0" w:space="0" w:color="auto"/>
        <w:right w:val="none" w:sz="0" w:space="0" w:color="auto"/>
      </w:divBdr>
    </w:div>
    <w:div w:id="776020041">
      <w:bodyDiv w:val="1"/>
      <w:marLeft w:val="0"/>
      <w:marRight w:val="0"/>
      <w:marTop w:val="0"/>
      <w:marBottom w:val="0"/>
      <w:divBdr>
        <w:top w:val="none" w:sz="0" w:space="0" w:color="auto"/>
        <w:left w:val="none" w:sz="0" w:space="0" w:color="auto"/>
        <w:bottom w:val="none" w:sz="0" w:space="0" w:color="auto"/>
        <w:right w:val="none" w:sz="0" w:space="0" w:color="auto"/>
      </w:divBdr>
    </w:div>
    <w:div w:id="1420561362">
      <w:bodyDiv w:val="1"/>
      <w:marLeft w:val="0"/>
      <w:marRight w:val="0"/>
      <w:marTop w:val="0"/>
      <w:marBottom w:val="0"/>
      <w:divBdr>
        <w:top w:val="none" w:sz="0" w:space="0" w:color="auto"/>
        <w:left w:val="none" w:sz="0" w:space="0" w:color="auto"/>
        <w:bottom w:val="none" w:sz="0" w:space="0" w:color="auto"/>
        <w:right w:val="none" w:sz="0" w:space="0" w:color="auto"/>
      </w:divBdr>
    </w:div>
    <w:div w:id="1621060723">
      <w:bodyDiv w:val="1"/>
      <w:marLeft w:val="0"/>
      <w:marRight w:val="0"/>
      <w:marTop w:val="0"/>
      <w:marBottom w:val="0"/>
      <w:divBdr>
        <w:top w:val="none" w:sz="0" w:space="0" w:color="auto"/>
        <w:left w:val="none" w:sz="0" w:space="0" w:color="auto"/>
        <w:bottom w:val="none" w:sz="0" w:space="0" w:color="auto"/>
        <w:right w:val="none" w:sz="0" w:space="0" w:color="auto"/>
      </w:divBdr>
    </w:div>
    <w:div w:id="1822431185">
      <w:bodyDiv w:val="1"/>
      <w:marLeft w:val="0"/>
      <w:marRight w:val="0"/>
      <w:marTop w:val="0"/>
      <w:marBottom w:val="0"/>
      <w:divBdr>
        <w:top w:val="none" w:sz="0" w:space="0" w:color="auto"/>
        <w:left w:val="none" w:sz="0" w:space="0" w:color="auto"/>
        <w:bottom w:val="none" w:sz="0" w:space="0" w:color="auto"/>
        <w:right w:val="none" w:sz="0" w:space="0" w:color="auto"/>
      </w:divBdr>
    </w:div>
    <w:div w:id="1969626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http://brand.bluejeans.com/d/KNAadtX0zYDI/bluejeans-style-guide" TargetMode="Externa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www.bluejeans.com/terms-of-service" TargetMode="External"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5FD6499E1F174185F613B86FF2E87B" ma:contentTypeVersion="9" ma:contentTypeDescription="Create a new document." ma:contentTypeScope="" ma:versionID="f8307947aced11d21eeedc01c1a1c91c">
  <xsd:schema xmlns:xsd="http://www.w3.org/2001/XMLSchema" xmlns:xs="http://www.w3.org/2001/XMLSchema" xmlns:p="http://schemas.microsoft.com/office/2006/metadata/properties" xmlns:ns2="bf5a65c4-94ce-49a4-8456-54b5432a9aaa" xmlns:ns3="1fbc7b41-8726-4ae0-8be1-adecaccffdda" targetNamespace="http://schemas.microsoft.com/office/2006/metadata/properties" ma:root="true" ma:fieldsID="dfe935b6be2b395f3e871f588958e137" ns2:_="" ns3:_="">
    <xsd:import namespace="bf5a65c4-94ce-49a4-8456-54b5432a9aaa"/>
    <xsd:import namespace="1fbc7b41-8726-4ae0-8be1-adecaccffdd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5a65c4-94ce-49a4-8456-54b5432a9aa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bc7b41-8726-4ae0-8be1-adecaccffdd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bf5a65c4-94ce-49a4-8456-54b5432a9aaa">
      <UserInfo>
        <DisplayName>Gayle Lewis-Rally</DisplayName>
        <AccountId>28</AccountId>
        <AccountType/>
      </UserInfo>
    </SharedWithUsers>
  </documentManagement>
</p:properties>
</file>

<file path=customXml/itemProps1.xml><?xml version="1.0" encoding="utf-8"?>
<ds:datastoreItem xmlns:ds="http://schemas.openxmlformats.org/officeDocument/2006/customXml" ds:itemID="{996412F4-BCB0-469E-8C99-9691217F50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5a65c4-94ce-49a4-8456-54b5432a9aaa"/>
    <ds:schemaRef ds:uri="1fbc7b41-8726-4ae0-8be1-adecaccffd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875B3F-44FF-43AD-93CC-D70BA29F9032}">
  <ds:schemaRefs>
    <ds:schemaRef ds:uri="http://schemas.microsoft.com/sharepoint/v3/contenttype/forms"/>
  </ds:schemaRefs>
</ds:datastoreItem>
</file>

<file path=customXml/itemProps3.xml><?xml version="1.0" encoding="utf-8"?>
<ds:datastoreItem xmlns:ds="http://schemas.openxmlformats.org/officeDocument/2006/customXml" ds:itemID="{441CC9B7-14D2-4F29-A1A0-8DEB1F9AA13D}">
  <ds:schemaRefs>
    <ds:schemaRef ds:uri="http://schemas.microsoft.com/office/2006/metadata/properties"/>
    <ds:schemaRef ds:uri="http://schemas.microsoft.com/office/infopath/2007/PartnerControls"/>
    <ds:schemaRef ds:uri="bf5a65c4-94ce-49a4-8456-54b5432a9aa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Blue Jeans Network</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David Squellati</dc:creator>
  <keywords/>
  <dc:description/>
  <lastModifiedBy>Anand Raghavan</lastModifiedBy>
  <revision>4</revision>
  <lastPrinted>2020-05-28T04:52:00.0000000Z</lastPrinted>
  <dcterms:created xsi:type="dcterms:W3CDTF">2020-06-02T09:25:00.0000000Z</dcterms:created>
  <dcterms:modified xsi:type="dcterms:W3CDTF">2020-06-22T22:21:19.3370920Z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0x010100015FD6499E1F174185F613B86FF2E87B</vt:lpwstr>
  </property>
</Properties>
</file>