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AD" w:rsidRDefault="002368AD" w:rsidP="002368AD">
      <w:pPr>
        <w:ind w:left="1134" w:right="1134"/>
        <w:jc w:val="center"/>
        <w:rPr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ПАМЯТКА</w:t>
      </w:r>
    </w:p>
    <w:p w:rsidR="002368AD" w:rsidRDefault="002368AD" w:rsidP="002368AD">
      <w:pPr>
        <w:ind w:left="1134" w:right="1134"/>
        <w:jc w:val="center"/>
        <w:rPr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по составлению отчета о проведенном мероприятии</w:t>
      </w:r>
    </w:p>
    <w:p w:rsidR="002368AD" w:rsidRDefault="002368AD" w:rsidP="002368AD">
      <w:pPr>
        <w:ind w:left="1134" w:right="1134"/>
        <w:jc w:val="both"/>
        <w:rPr>
          <w:color w:val="000000"/>
        </w:rPr>
      </w:pPr>
      <w:r>
        <w:rPr>
          <w:color w:val="000000"/>
        </w:rPr>
        <w:t> </w:t>
      </w:r>
    </w:p>
    <w:p w:rsidR="002368AD" w:rsidRDefault="002368AD" w:rsidP="002368AD">
      <w:pPr>
        <w:ind w:left="1134" w:right="1134" w:firstLine="567"/>
        <w:jc w:val="both"/>
        <w:rPr>
          <w:color w:val="000000"/>
        </w:rPr>
      </w:pPr>
      <w:r>
        <w:rPr>
          <w:color w:val="000000"/>
        </w:rPr>
        <w:t>Отчет о проведенном мероприятии должен включать в себя следующие документы.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>          </w:t>
      </w:r>
      <w:r>
        <w:rPr>
          <w:color w:val="000000"/>
        </w:rPr>
        <w:t>План-график подготовки мероприятия.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>          </w:t>
      </w:r>
      <w:r>
        <w:rPr>
          <w:color w:val="000000"/>
        </w:rPr>
        <w:t>Проект сметы мероприятия.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3.</w:t>
      </w:r>
      <w:r>
        <w:rPr>
          <w:color w:val="000000"/>
          <w:sz w:val="14"/>
          <w:szCs w:val="14"/>
        </w:rPr>
        <w:t>          </w:t>
      </w:r>
      <w:r>
        <w:rPr>
          <w:color w:val="000000"/>
        </w:rPr>
        <w:t>Договоры с заказчиками мероприятия.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4.</w:t>
      </w:r>
      <w:r>
        <w:rPr>
          <w:color w:val="000000"/>
          <w:sz w:val="14"/>
          <w:szCs w:val="14"/>
        </w:rPr>
        <w:t>          </w:t>
      </w:r>
      <w:r>
        <w:rPr>
          <w:color w:val="000000"/>
        </w:rPr>
        <w:t>Договоры с соисполнителями (субподрядчиками).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5.</w:t>
      </w:r>
      <w:r>
        <w:rPr>
          <w:color w:val="000000"/>
          <w:sz w:val="14"/>
          <w:szCs w:val="14"/>
        </w:rPr>
        <w:t>          </w:t>
      </w:r>
      <w:r>
        <w:rPr>
          <w:color w:val="000000"/>
        </w:rPr>
        <w:t>Образцы информационных писем/буклетов (предварительные, заключительные и др.).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6.</w:t>
      </w:r>
      <w:r>
        <w:rPr>
          <w:color w:val="000000"/>
          <w:sz w:val="14"/>
          <w:szCs w:val="14"/>
        </w:rPr>
        <w:t>          </w:t>
      </w:r>
      <w:r>
        <w:rPr>
          <w:color w:val="000000"/>
        </w:rPr>
        <w:t>Условия участия.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7.</w:t>
      </w:r>
      <w:r>
        <w:rPr>
          <w:color w:val="000000"/>
          <w:sz w:val="14"/>
          <w:szCs w:val="14"/>
        </w:rPr>
        <w:t>          </w:t>
      </w:r>
      <w:r>
        <w:rPr>
          <w:color w:val="000000"/>
        </w:rPr>
        <w:t>Регистрационные формы и результаты их обработки.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8.</w:t>
      </w:r>
      <w:r>
        <w:rPr>
          <w:color w:val="000000"/>
          <w:sz w:val="14"/>
          <w:szCs w:val="14"/>
        </w:rPr>
        <w:t>          </w:t>
      </w:r>
      <w:r>
        <w:rPr>
          <w:color w:val="000000"/>
        </w:rPr>
        <w:t xml:space="preserve">Сопроводительные письма в министерства, ведомства, </w:t>
      </w:r>
      <w:proofErr w:type="spellStart"/>
      <w:r>
        <w:rPr>
          <w:color w:val="000000"/>
        </w:rPr>
        <w:t>VIP'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>м</w:t>
      </w:r>
      <w:proofErr w:type="spellEnd"/>
      <w:r>
        <w:rPr>
          <w:color w:val="000000"/>
        </w:rPr>
        <w:t xml:space="preserve"> и т. п.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9.</w:t>
      </w:r>
      <w:r>
        <w:rPr>
          <w:color w:val="000000"/>
          <w:sz w:val="14"/>
          <w:szCs w:val="14"/>
        </w:rPr>
        <w:t>          </w:t>
      </w:r>
      <w:r>
        <w:rPr>
          <w:color w:val="000000"/>
        </w:rPr>
        <w:t>Конин рекламных материалов (оттиски статей, рекламные модули и т. п.).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10.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Письма поддержки.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11.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Пресс-релизы.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12.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Предварительный список участников с отметками о платежах.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13.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Реальный список участников (по результатам регистрации) с отметками о платежах.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14.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 xml:space="preserve">Списки </w:t>
      </w:r>
      <w:proofErr w:type="spellStart"/>
      <w:r>
        <w:rPr>
          <w:color w:val="000000"/>
        </w:rPr>
        <w:t>VIP'</w:t>
      </w: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>в</w:t>
      </w:r>
      <w:proofErr w:type="spellEnd"/>
      <w:r>
        <w:rPr>
          <w:color w:val="000000"/>
        </w:rPr>
        <w:t>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15.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Программа мероприятия.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16.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Порядок ведения пленарного заседания и т.п.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17.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Решение мероприятия.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18.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Итоговая смета мероприятия.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19.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Перечень договоров на участие в мероприятии (с отметкой о закрытии).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20.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Акты о закрытии выполненных работ (с заказчиками и субподрядчиками).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lastRenderedPageBreak/>
        <w:t>21.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Непосредственно отчет с перечислением всего объема выполненных работ во время подготовки и проведения мероприятия, с анализом результатов, в том числе финансовых, с указанием недостатков и с предложениями по следующему мероприятию.</w:t>
      </w:r>
    </w:p>
    <w:p w:rsidR="002368AD" w:rsidRDefault="002368AD" w:rsidP="002368AD">
      <w:pPr>
        <w:ind w:left="2155" w:right="1134" w:hanging="454"/>
        <w:jc w:val="both"/>
        <w:rPr>
          <w:color w:val="000000"/>
        </w:rPr>
      </w:pPr>
      <w:r>
        <w:rPr>
          <w:color w:val="000000"/>
        </w:rPr>
        <w:t>22.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Подборка копий статей о мероприятии в прессе и анализ публикаций.</w:t>
      </w:r>
    </w:p>
    <w:p w:rsidR="002368AD" w:rsidRDefault="002368AD" w:rsidP="002368AD">
      <w:pPr>
        <w:ind w:left="1134" w:right="1134" w:firstLine="567"/>
        <w:jc w:val="both"/>
        <w:rPr>
          <w:color w:val="000000"/>
        </w:rPr>
      </w:pPr>
      <w:r>
        <w:rPr>
          <w:color w:val="000000"/>
        </w:rPr>
        <w:t>В случае, когда документы готовились на двух и более языках, все отчетные материалы представляются на этих языках.</w:t>
      </w:r>
    </w:p>
    <w:p w:rsidR="002368AD" w:rsidRDefault="002368AD" w:rsidP="002368AD">
      <w:pPr>
        <w:ind w:left="1134" w:right="1134" w:firstLine="567"/>
        <w:jc w:val="both"/>
        <w:rPr>
          <w:color w:val="000000"/>
        </w:rPr>
      </w:pPr>
      <w:r>
        <w:rPr>
          <w:color w:val="000000"/>
        </w:rPr>
        <w:t>Данный перечень не исчерпывается всеми возможными ситуациями и может уточняться (дополняться или сокращаться) по усмотрению менеджера после согласования с руководством.</w:t>
      </w:r>
    </w:p>
    <w:p w:rsidR="004C4DA1" w:rsidRDefault="004C4DA1"/>
    <w:sectPr w:rsidR="004C4DA1" w:rsidSect="004C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68AD"/>
    <w:rsid w:val="002368AD"/>
    <w:rsid w:val="004C4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8A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2021-05-14T18:26:00Z</dcterms:created>
  <dcterms:modified xsi:type="dcterms:W3CDTF">2021-05-14T18:26:00Z</dcterms:modified>
</cp:coreProperties>
</file>