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ACCEPTANCE TEST</w:t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PENGGUNAAN DASBOARD ADMIN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APLIKASI DICICILAJA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ACCOUNTS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4365"/>
        <w:gridCol w:w="1140"/>
        <w:gridCol w:w="3180"/>
        <w:tblGridChange w:id="0">
          <w:tblGrid>
            <w:gridCol w:w="540"/>
            <w:gridCol w:w="4365"/>
            <w:gridCol w:w="1140"/>
            <w:gridCol w:w="3180"/>
          </w:tblGrid>
        </w:tblGridChange>
      </w:tblGrid>
      <w:tr>
        <w:trPr>
          <w:trHeight w:val="220" w:hRule="atLeast"/>
        </w:trPr>
        <w:tc>
          <w:tcPr>
            <w:shd w:fill="fa8438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</w:t>
            </w:r>
          </w:p>
        </w:tc>
        <w:tc>
          <w:tcPr>
            <w:shd w:fill="fa8438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DESKRIPSI AKSES</w:t>
            </w:r>
          </w:p>
        </w:tc>
        <w:tc>
          <w:tcPr>
            <w:gridSpan w:val="2"/>
            <w:shd w:fill="fa8438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USERNAME / PASSWORD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server / cpanel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http://dicicilaja.com/cpanel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dicicilaja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3"/>
                <w:szCs w:val="23"/>
                <w:highlight w:val="white"/>
                <w:rtl w:val="0"/>
              </w:rPr>
              <w:t xml:space="preserve">.FBZ[J@aMkBK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CS Chat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https://dashboard.tawk.to/login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Adira123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Email Admin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https://webmail.dicicilaja.com/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admindicicil2017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Admin dasboard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/>
            </w:pPr>
            <w:hyperlink r:id="rId11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http://dicicilaja.com/login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</w:t>
            </w: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admin@dicicilaja.com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admindicicil2017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color w:val="1d18f5"/>
              </w:rPr>
            </w:pPr>
            <w:r w:rsidDel="00000000" w:rsidR="00000000" w:rsidRPr="00000000">
              <w:rPr>
                <w:rtl w:val="0"/>
              </w:rPr>
              <w:t xml:space="preserve">Akses AXI Demo Account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111111111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Mitra Demo Account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mitra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TC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0887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CRH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0889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CRO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0888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HO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ho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MM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mm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BM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bm</w:t>
              <w:br w:type="textWrapping"/>
              <w:t xml:space="preserve">: rahasia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Akses Sales App Demo Account - SPG</w:t>
              <w:br w:type="textWrapping"/>
            </w:r>
            <w:r w:rsidDel="00000000" w:rsidR="00000000" w:rsidRPr="00000000">
              <w:rPr>
                <w:color w:val="1d18f5"/>
                <w:rtl w:val="0"/>
              </w:rPr>
              <w:t xml:space="preserve">Login screen on dicicilaja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lef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: spg</w:t>
              <w:br w:type="textWrapping"/>
              <w:t xml:space="preserve">: rahasia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DICICILAJA APP FOR CUSTOMER/GUEST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right="0"/>
        <w:contextualSpacing w:val="0"/>
        <w:jc w:val="left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1. On Boarding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350"/>
        <w:gridCol w:w="2955"/>
        <w:gridCol w:w="1200"/>
        <w:tblGridChange w:id="0">
          <w:tblGrid>
            <w:gridCol w:w="525"/>
            <w:gridCol w:w="4350"/>
            <w:gridCol w:w="29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1: Selamat Datang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/ </w:t>
            </w:r>
            <w:r w:rsidDel="00000000" w:rsidR="00000000" w:rsidRPr="00000000">
              <w:rPr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2: Semua Jadi 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3: Cara Mudah &amp; Cepat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4: 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 5: Untung Jadi Mitra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Lewati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Masuk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In: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In: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a6a6a6" w:val="clear"/>
        <w:spacing w:after="0" w:lin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2. Login &amp; Registration</w:t>
      </w:r>
    </w:p>
    <w:p w:rsidR="00000000" w:rsidDel="00000000" w:rsidP="00000000" w:rsidRDefault="00000000" w:rsidRPr="00000000" w14:paraId="000000CD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395"/>
        <w:gridCol w:w="2925"/>
        <w:gridCol w:w="1185"/>
        <w:tblGridChange w:id="0">
          <w:tblGrid>
            <w:gridCol w:w="525"/>
            <w:gridCol w:w="4395"/>
            <w:gridCol w:w="292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Lewati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Akun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Lupa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Nasabah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 Mitra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Selengkapnya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Mitra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Selengkapnya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Lanjut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Swipe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Lupa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Butuh 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Telepon</w:t>
            </w:r>
            <w:r w:rsidDel="00000000" w:rsidR="00000000" w:rsidRPr="00000000">
              <w:rPr>
                <w:rtl w:val="0"/>
              </w:rPr>
              <w:t xml:space="preserve"> Hotline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 Tasya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Kirim Email ke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</w:tbl>
    <w:p w:rsidR="00000000" w:rsidDel="00000000" w:rsidP="00000000" w:rsidRDefault="00000000" w:rsidRPr="00000000" w14:paraId="0000018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a6a6a6" w:val="clear"/>
        <w:spacing w:after="0" w:lin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3. AXI Dashboard</w:t>
      </w:r>
    </w:p>
    <w:p w:rsidR="00000000" w:rsidDel="00000000" w:rsidP="00000000" w:rsidRDefault="00000000" w:rsidRPr="00000000" w14:paraId="0000018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895"/>
        <w:gridCol w:w="1185"/>
        <w:tblGridChange w:id="0">
          <w:tblGrid>
            <w:gridCol w:w="525"/>
            <w:gridCol w:w="4425"/>
            <w:gridCol w:w="289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Insentif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Insentif MCY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 » Poin Reward &amp; Poin 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Catalogue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Katalog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Redeem Poin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AXI » Incentive CAR &amp; MCY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Extra Bulanan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Tahunan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Bonus </w:t>
            </w:r>
            <w:r w:rsidDel="00000000" w:rsidR="00000000" w:rsidRPr="00000000">
              <w:rPr>
                <w:rtl w:val="0"/>
              </w:rPr>
              <w:t xml:space="preserve">Loyalty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 »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Ringkasan »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Lebih Banyak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Web Replika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 Jaringan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Berita Terbaru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Unduh Materi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 to Marketplace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</w:tbl>
    <w:p w:rsidR="00000000" w:rsidDel="00000000" w:rsidP="00000000" w:rsidRDefault="00000000" w:rsidRPr="00000000" w14:paraId="0000024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a6a6a6" w:val="clear"/>
        <w:spacing w:after="0" w:lin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4. Mitra Dashboard</w:t>
      </w:r>
    </w:p>
    <w:p w:rsidR="00000000" w:rsidDel="00000000" w:rsidP="00000000" w:rsidRDefault="00000000" w:rsidRPr="00000000" w14:paraId="0000024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880"/>
        <w:gridCol w:w="1200"/>
        <w:tblGridChange w:id="0">
          <w:tblGrid>
            <w:gridCol w:w="525"/>
            <w:gridCol w:w="4425"/>
            <w:gridCol w:w="288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 » Total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Info MAXI »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Semua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Program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Ubah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Profile: Ganti Kata Sandi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</w:tbl>
    <w:p w:rsidR="00000000" w:rsidDel="00000000" w:rsidP="00000000" w:rsidRDefault="00000000" w:rsidRPr="00000000" w14:paraId="000002C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a6a6a6" w:val="clear"/>
        <w:spacing w:after="0" w:lin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5. Customer Dashboard</w:t>
      </w:r>
    </w:p>
    <w:p w:rsidR="00000000" w:rsidDel="00000000" w:rsidP="00000000" w:rsidRDefault="00000000" w:rsidRPr="00000000" w14:paraId="000002C5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880"/>
        <w:gridCol w:w="1200"/>
        <w:tblGridChange w:id="0">
          <w:tblGrid>
            <w:gridCol w:w="525"/>
            <w:gridCol w:w="4425"/>
            <w:gridCol w:w="288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Rekan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 » Ayo Jadi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View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Ayo Jadi AXI (Registration)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Program Agen » Daftar Kemitraan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View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Daftar Kemitraan (Reg...)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Simulasi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Nilai Jaminan (Rp)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Tenor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Pilih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Simulasi Cicilan » Hasil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Summary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“Cicilan Perbulan”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Ajukan Disini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Produk Pembiayaan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Dana Multiguna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Edukasi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Usaha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Sehat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Griya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Extraguna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Rekomendasi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Produk Partner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Caurosel Image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Cari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Card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Tidak ada 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Pengajuan: Card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Icon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Pengajuan: 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Nomor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Jumlah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Alamat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Didukung oleh Adira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Tentang Dicicilaja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 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Hotline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Hotline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Hubungi Tasya (tawk.io)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Bantuan: Tentang Dicicilaja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Aplikasi dicicilaja.com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Pembiayaan Dana Multiguna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Usaha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Edukasi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Sehat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Extraguna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Maxi Elektronik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Mitra Bisnis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Lainnya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Akun Saya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 (Photo +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 Aplikasi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Beri Kami Nilai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Produk Favorit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Alihkan ke Akun 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Result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Utama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Drawer: List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Rekan Bisnis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Mitra Maxi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Simulasi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Semua Produk Pembiayaan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Bookmark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Gudang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Tentang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Bantuan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Banner Slider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Semua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Tag: Lihat Semua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  <w:r w:rsidDel="00000000" w:rsidR="00000000" w:rsidRPr="00000000">
              <w:rPr>
                <w:rtl w:val="0"/>
              </w:rPr>
              <w:t xml:space="preserve">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Favorit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Summary - Tenor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Produk -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Related Produk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Ajukan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PASS / 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a6a6a6" w:val="clear"/>
        <w:spacing w:after="0" w:line="240" w:lineRule="auto"/>
        <w:contextualSpacing w:val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6. Sales Dashboard</w:t>
      </w:r>
    </w:p>
    <w:p w:rsidR="00000000" w:rsidDel="00000000" w:rsidP="00000000" w:rsidRDefault="00000000" w:rsidRPr="00000000" w14:paraId="000004B9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4425"/>
        <w:gridCol w:w="2835"/>
        <w:gridCol w:w="1245"/>
        <w:tblGridChange w:id="0">
          <w:tblGrid>
            <w:gridCol w:w="525"/>
            <w:gridCol w:w="4425"/>
            <w:gridCol w:w="283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DESKRIPSI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FUNGSI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 Pengajuan Masuk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Home: Tab Sedang Diproses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Menu Drawer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Cek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Simulasi Cicilan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Keluar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Pengajuan &amp;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Jaminan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Nasabah &amp; Pemohon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Nasabah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Informasi Pemohon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Tab Riwayat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Penanggung Jawab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Riwayat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Detail Pengajuan: 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Database CRH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CRH (Pilih)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TC » 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CRH (Tab Rangkuman)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Hasil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CRH (Tab Tugas)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Penugasan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Lihat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Teruskan Pengajuan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Keputusan 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Nilai Pinjaman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Keputusan Pinjaman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CRO (Tab Ringkasan)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Konfirmasi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Proses Pengajuan: CRO (Tab Tugas)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Lampiran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/ FAIL</w:t>
            </w:r>
          </w:p>
        </w:tc>
      </w:tr>
    </w:tbl>
    <w:p w:rsidR="00000000" w:rsidDel="00000000" w:rsidP="00000000" w:rsidRDefault="00000000" w:rsidRPr="00000000" w14:paraId="00000572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icicilaja.com/login" TargetMode="External"/><Relationship Id="rId10" Type="http://schemas.openxmlformats.org/officeDocument/2006/relationships/hyperlink" Target="mailto:admin@dicicilaja.com" TargetMode="External"/><Relationship Id="rId12" Type="http://schemas.openxmlformats.org/officeDocument/2006/relationships/hyperlink" Target="mailto:admin@dicicilaja.com" TargetMode="External"/><Relationship Id="rId9" Type="http://schemas.openxmlformats.org/officeDocument/2006/relationships/hyperlink" Target="https://webmail.dicicilaja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icicilaja.com/cpanel" TargetMode="External"/><Relationship Id="rId7" Type="http://schemas.openxmlformats.org/officeDocument/2006/relationships/hyperlink" Target="https://dashboard.tawk.to/login" TargetMode="External"/><Relationship Id="rId8" Type="http://schemas.openxmlformats.org/officeDocument/2006/relationships/hyperlink" Target="mailto:admin@dicicilaj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