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233B6"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Overview</w:t>
      </w:r>
    </w:p>
    <w:p w14:paraId="22C6B831"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ETSEC Inc. is a premier cybersecurity firm dedicated to providing robust and innovative solutions to protect your digital assets and ensure the integrity of your IT infrastructure. We specialize in delivering comprehensive security services that address the multifaceted challenges of today’s digital environment.</w:t>
      </w:r>
    </w:p>
    <w:p w14:paraId="3C950465" w14:textId="77777777" w:rsidR="00DF763A" w:rsidRPr="00DF763A" w:rsidRDefault="00DF763A" w:rsidP="00DF763A">
      <w:pPr>
        <w:spacing w:line="240" w:lineRule="auto"/>
        <w:jc w:val="both"/>
        <w:rPr>
          <w:rFonts w:ascii="Palatino Linotype" w:hAnsi="Palatino Linotype"/>
        </w:rPr>
      </w:pPr>
    </w:p>
    <w:p w14:paraId="3BD6734E"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 xml:space="preserve">Our core offerings include a state-of-the-art Security Operations </w:t>
      </w:r>
      <w:proofErr w:type="spellStart"/>
      <w:r w:rsidRPr="00DF763A">
        <w:rPr>
          <w:rFonts w:ascii="Palatino Linotype" w:hAnsi="Palatino Linotype"/>
        </w:rPr>
        <w:t>Center</w:t>
      </w:r>
      <w:proofErr w:type="spellEnd"/>
      <w:r w:rsidRPr="00DF763A">
        <w:rPr>
          <w:rFonts w:ascii="Palatino Linotype" w:hAnsi="Palatino Linotype"/>
        </w:rPr>
        <w:t xml:space="preserve"> (SOC) that operates 24/7 to monitor, detect, and respond to potential threats in real-time. Our advanced SOC combines cutting-edge technology with expert analysis to ensure your network remains secure against evolving cyber threats.</w:t>
      </w:r>
    </w:p>
    <w:p w14:paraId="2D123E4B" w14:textId="77777777" w:rsidR="00DF763A" w:rsidRPr="00DF763A" w:rsidRDefault="00DF763A" w:rsidP="00DF763A">
      <w:pPr>
        <w:spacing w:line="240" w:lineRule="auto"/>
        <w:jc w:val="both"/>
        <w:rPr>
          <w:rFonts w:ascii="Palatino Linotype" w:hAnsi="Palatino Linotype"/>
        </w:rPr>
      </w:pPr>
    </w:p>
    <w:p w14:paraId="2FEC9D9C"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 xml:space="preserve">We also manage a highly efficient Network Operations </w:t>
      </w:r>
      <w:proofErr w:type="spellStart"/>
      <w:r w:rsidRPr="00DF763A">
        <w:rPr>
          <w:rFonts w:ascii="Palatino Linotype" w:hAnsi="Palatino Linotype"/>
        </w:rPr>
        <w:t>Center</w:t>
      </w:r>
      <w:proofErr w:type="spellEnd"/>
      <w:r w:rsidRPr="00DF763A">
        <w:rPr>
          <w:rFonts w:ascii="Palatino Linotype" w:hAnsi="Palatino Linotype"/>
        </w:rPr>
        <w:t xml:space="preserve"> (NOC), focused on maintaining optimal network performance and reliability. Our NOC services involve proactive monitoring and troubleshooting to prevent disruptions and enhance the overall efficiency of your IT systems.</w:t>
      </w:r>
    </w:p>
    <w:p w14:paraId="236745C3" w14:textId="77777777" w:rsidR="00DF763A" w:rsidRPr="00DF763A" w:rsidRDefault="00DF763A" w:rsidP="00DF763A">
      <w:pPr>
        <w:spacing w:line="240" w:lineRule="auto"/>
        <w:jc w:val="both"/>
        <w:rPr>
          <w:rFonts w:ascii="Palatino Linotype" w:hAnsi="Palatino Linotype"/>
        </w:rPr>
      </w:pPr>
    </w:p>
    <w:p w14:paraId="4BEC0662"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At ETSEC Inc., we understand the critical role of a well-informed workforce in cybersecurity. Our tailored corporate training programs are designed to educate employees on the latest security practices, threat awareness, and regulatory compliance, fostering a culture of security within your organization.</w:t>
      </w:r>
    </w:p>
    <w:p w14:paraId="38BDAE73" w14:textId="77777777" w:rsidR="00DF763A" w:rsidRPr="00DF763A" w:rsidRDefault="00DF763A" w:rsidP="00DF763A">
      <w:pPr>
        <w:spacing w:line="240" w:lineRule="auto"/>
        <w:jc w:val="both"/>
        <w:rPr>
          <w:rFonts w:ascii="Palatino Linotype" w:hAnsi="Palatino Linotype"/>
        </w:rPr>
      </w:pPr>
    </w:p>
    <w:p w14:paraId="5FDA4B3D"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Additionally, we offer blockchain development services to help businesses harness the transformative potential of this technology. Our expertise in blockchain allows us to create secure, scalable solutions that drive innovation and efficiency.</w:t>
      </w:r>
    </w:p>
    <w:p w14:paraId="54855EB7" w14:textId="77777777" w:rsidR="00DF763A" w:rsidRPr="00DF763A" w:rsidRDefault="00DF763A" w:rsidP="00DF763A">
      <w:pPr>
        <w:spacing w:line="240" w:lineRule="auto"/>
        <w:jc w:val="both"/>
        <w:rPr>
          <w:rFonts w:ascii="Palatino Linotype" w:hAnsi="Palatino Linotype"/>
        </w:rPr>
      </w:pPr>
    </w:p>
    <w:p w14:paraId="1B8F807A"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Choosing ETSEC Inc. means partnering with a company committed to delivering excellence in cybersecurity, ensuring your business is protected and resilient in the face of digital threats.</w:t>
      </w:r>
    </w:p>
    <w:p w14:paraId="6B4094AC" w14:textId="77777777" w:rsidR="00DF763A" w:rsidRPr="00DF763A" w:rsidRDefault="00DF763A" w:rsidP="00DF763A">
      <w:pPr>
        <w:spacing w:line="240" w:lineRule="auto"/>
        <w:jc w:val="both"/>
        <w:rPr>
          <w:rFonts w:ascii="Palatino Linotype" w:hAnsi="Palatino Linotype"/>
        </w:rPr>
      </w:pPr>
    </w:p>
    <w:p w14:paraId="279467D9"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Industry</w:t>
      </w:r>
    </w:p>
    <w:p w14:paraId="0360AFE6"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IT Services and IT Consulting</w:t>
      </w:r>
    </w:p>
    <w:p w14:paraId="2F48C9A5"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Company size</w:t>
      </w:r>
    </w:p>
    <w:p w14:paraId="166C9689"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2-10 employees</w:t>
      </w:r>
    </w:p>
    <w:p w14:paraId="5ED7C635"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3 associated members LinkedIn members who’ve listed ETSEC Inc. as their current workplace on their profile.</w:t>
      </w:r>
    </w:p>
    <w:p w14:paraId="16DBC130"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Headquarters</w:t>
      </w:r>
    </w:p>
    <w:p w14:paraId="078F116D" w14:textId="77777777" w:rsidR="00DF763A" w:rsidRPr="00DF763A" w:rsidRDefault="00DF763A" w:rsidP="00DF763A">
      <w:pPr>
        <w:spacing w:line="240" w:lineRule="auto"/>
        <w:jc w:val="both"/>
        <w:rPr>
          <w:rFonts w:ascii="Palatino Linotype" w:hAnsi="Palatino Linotype"/>
        </w:rPr>
      </w:pPr>
      <w:proofErr w:type="gramStart"/>
      <w:r w:rsidRPr="00DF763A">
        <w:rPr>
          <w:rFonts w:ascii="Palatino Linotype" w:hAnsi="Palatino Linotype"/>
        </w:rPr>
        <w:t>Hyderabad ,</w:t>
      </w:r>
      <w:proofErr w:type="gramEnd"/>
      <w:r w:rsidRPr="00DF763A">
        <w:rPr>
          <w:rFonts w:ascii="Palatino Linotype" w:hAnsi="Palatino Linotype"/>
        </w:rPr>
        <w:t xml:space="preserve"> Telangana</w:t>
      </w:r>
    </w:p>
    <w:p w14:paraId="169C44E9"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lastRenderedPageBreak/>
        <w:t>Founded</w:t>
      </w:r>
    </w:p>
    <w:p w14:paraId="040C6EF9"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2024</w:t>
      </w:r>
    </w:p>
    <w:p w14:paraId="6C09EF24" w14:textId="77777777" w:rsidR="00DF763A" w:rsidRPr="00DF763A" w:rsidRDefault="00DF763A" w:rsidP="00DF763A">
      <w:pPr>
        <w:spacing w:line="240" w:lineRule="auto"/>
        <w:jc w:val="both"/>
        <w:rPr>
          <w:rFonts w:ascii="Palatino Linotype" w:hAnsi="Palatino Linotype"/>
        </w:rPr>
      </w:pPr>
      <w:r w:rsidRPr="00DF763A">
        <w:rPr>
          <w:rFonts w:ascii="Palatino Linotype" w:hAnsi="Palatino Linotype"/>
        </w:rPr>
        <w:t>Specialties</w:t>
      </w:r>
    </w:p>
    <w:p w14:paraId="4C69B4CB" w14:textId="54282A1E" w:rsidR="00B9080C" w:rsidRPr="00DF763A" w:rsidRDefault="00DF763A" w:rsidP="00DF763A">
      <w:pPr>
        <w:spacing w:line="240" w:lineRule="auto"/>
        <w:jc w:val="both"/>
        <w:rPr>
          <w:rFonts w:ascii="Palatino Linotype" w:hAnsi="Palatino Linotype"/>
        </w:rPr>
      </w:pPr>
      <w:proofErr w:type="gramStart"/>
      <w:r w:rsidRPr="00DF763A">
        <w:rPr>
          <w:rFonts w:ascii="Palatino Linotype" w:hAnsi="Palatino Linotype"/>
        </w:rPr>
        <w:t>cybersecurity ,</w:t>
      </w:r>
      <w:proofErr w:type="gramEnd"/>
      <w:r w:rsidRPr="00DF763A">
        <w:rPr>
          <w:rFonts w:ascii="Palatino Linotype" w:hAnsi="Palatino Linotype"/>
        </w:rPr>
        <w:t xml:space="preserve"> blockchain, </w:t>
      </w:r>
      <w:proofErr w:type="spellStart"/>
      <w:r w:rsidRPr="00DF763A">
        <w:rPr>
          <w:rFonts w:ascii="Palatino Linotype" w:hAnsi="Palatino Linotype"/>
        </w:rPr>
        <w:t>noc</w:t>
      </w:r>
      <w:proofErr w:type="spellEnd"/>
      <w:r w:rsidRPr="00DF763A">
        <w:rPr>
          <w:rFonts w:ascii="Palatino Linotype" w:hAnsi="Palatino Linotype"/>
        </w:rPr>
        <w:t>, and soc</w:t>
      </w:r>
    </w:p>
    <w:sectPr w:rsidR="00B9080C" w:rsidRPr="00DF7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3A"/>
    <w:rsid w:val="00096E7C"/>
    <w:rsid w:val="00405D67"/>
    <w:rsid w:val="0049393A"/>
    <w:rsid w:val="007946DA"/>
    <w:rsid w:val="00B9080C"/>
    <w:rsid w:val="00C912E8"/>
    <w:rsid w:val="00DF7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0F2EC-A8F6-47BF-9825-8C568896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Biky Chowhan</dc:creator>
  <cp:keywords/>
  <dc:description/>
  <cp:lastModifiedBy>Biky Chowhan</cp:lastModifiedBy>
  <cp:revision>2</cp:revision>
  <dcterms:created xsi:type="dcterms:W3CDTF">2024-11-25T17:43:00Z</dcterms:created>
  <dcterms:modified xsi:type="dcterms:W3CDTF">2024-11-25T17:43:00Z</dcterms:modified>
</cp:coreProperties>
</file>