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Ch1_models_caribou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Tattersall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Based on model selection comparison of underlying distributions and zero-inflation, I chose an nbinom1 distribution for caribou data, with zero-inflation and ActiveDays in the ZI model (see Ch1_caribou_modelDistribution.Rmd)</w:t>
      </w:r>
      <w:r>
        <w:br w:type="textWrapping"/>
      </w:r>
      <w:r>
        <w:t xml:space="preserve">Here I will:</w:t>
      </w:r>
      <w:r>
        <w:t xml:space="preserve"> </w:t>
      </w:r>
      <w:r>
        <w:t xml:space="preserve">1. Double check random structure using all covariates</w:t>
      </w:r>
      <w:r>
        <w:t xml:space="preserve"> </w:t>
      </w:r>
      <w:r>
        <w:t xml:space="preserve">2. Build models with environmental covariates only</w:t>
      </w:r>
      <w:r>
        <w:br w:type="textWrapping"/>
      </w:r>
      <w:r>
        <w:t xml:space="preserve">3. Build hypothesis models with line covariates + environmental</w:t>
      </w:r>
      <w:r>
        <w:br w:type="textWrapping"/>
      </w:r>
      <w:r>
        <w:t xml:space="preserve">4. Perform model selection with AIC</w:t>
      </w:r>
      <w:r>
        <w:br w:type="textWrapping"/>
      </w:r>
      <w:r>
        <w:t xml:space="preserve">5. Calculate evidence ratios (AICwt of Best Model/ AICwt of other models)</w:t>
      </w:r>
      <w:r>
        <w:br w:type="textWrapping"/>
      </w:r>
      <w:r>
        <w:t xml:space="preserve">6. Checking residuals of Top Model</w:t>
      </w:r>
      <w:r>
        <w:t xml:space="preserve"> </w:t>
      </w:r>
      <w:r>
        <w:t xml:space="preserve">7. Model Averaging?</w:t>
      </w:r>
      <w:r>
        <w:t xml:space="preserve"> </w:t>
      </w:r>
      <w:r>
        <w:t xml:space="preserve">8. Standardize parameter estimates for easy interpretation</w:t>
      </w:r>
      <w:r>
        <w:br w:type="textWrapping"/>
      </w:r>
      <w:r>
        <w:t xml:space="preserve">Previous scale analysis showed lowland habitat and linear density measured at 1750m best explained caribou detections</w:t>
      </w:r>
    </w:p>
    <w:p>
      <w:pPr>
        <w:pStyle w:val="Heading3"/>
      </w:pPr>
      <w:bookmarkStart w:id="21" w:name="random-structure"/>
      <w:bookmarkEnd w:id="21"/>
      <w:r>
        <w:t xml:space="preserve">1. Random structure</w:t>
      </w:r>
    </w:p>
    <w:p>
      <w:pPr>
        <w:pStyle w:val="FirstParagraph"/>
      </w:pPr>
      <w:r>
        <w:t xml:space="preserve">Random structure was previously assessed, but here I will confirm using all model covariates</w:t>
      </w:r>
    </w:p>
    <w:p>
      <w:pPr>
        <w:pStyle w:val="SourceCode"/>
      </w:pPr>
      <w:r>
        <w:rPr>
          <w:rStyle w:val="VerbatimChar"/>
        </w:rPr>
        <w:t xml:space="preserve">##        dLogLik dAIC df weight</w:t>
      </w:r>
      <w:r>
        <w:br w:type="textWrapping"/>
      </w:r>
      <w:r>
        <w:rPr>
          <w:rStyle w:val="VerbatimChar"/>
        </w:rPr>
        <w:t xml:space="preserve">## r2      9.1     0.0 14 0.839 </w:t>
      </w:r>
      <w:r>
        <w:br w:type="textWrapping"/>
      </w:r>
      <w:r>
        <w:rPr>
          <w:rStyle w:val="VerbatimChar"/>
        </w:rPr>
        <w:t xml:space="preserve">## rSite   6.5     3.3 13 0.158 </w:t>
      </w:r>
      <w:r>
        <w:br w:type="textWrapping"/>
      </w:r>
      <w:r>
        <w:rPr>
          <w:rStyle w:val="VerbatimChar"/>
        </w:rPr>
        <w:t xml:space="preserve">## rMonth  2.1    12.0 13 0.002 </w:t>
      </w:r>
      <w:r>
        <w:br w:type="textWrapping"/>
      </w:r>
      <w:r>
        <w:rPr>
          <w:rStyle w:val="VerbatimChar"/>
        </w:rPr>
        <w:t xml:space="preserve">## r0      0.0    14.3 12 &lt;0.001</w:t>
      </w:r>
    </w:p>
    <w:p>
      <w:pPr>
        <w:pStyle w:val="Heading2"/>
      </w:pPr>
      <w:bookmarkStart w:id="22" w:name="environmental-models"/>
      <w:bookmarkEnd w:id="22"/>
      <w:r>
        <w:t xml:space="preserve">Environmental models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E1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E2</w:t>
            </w:r>
          </w:p>
        </w:tc>
        <w:tc>
          <w:p>
            <w:pPr>
              <w:pStyle w:val="Compact"/>
              <w:jc w:val="left"/>
            </w:pPr>
            <w:r>
              <w:t xml:space="preserve">low1750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E3</w:t>
            </w:r>
          </w:p>
        </w:tc>
        <w:tc>
          <w:p>
            <w:pPr>
              <w:pStyle w:val="Compact"/>
              <w:jc w:val="left"/>
            </w:pPr>
            <w:r>
              <w:t xml:space="preserve">low1750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E4</w:t>
            </w:r>
          </w:p>
        </w:tc>
        <w:tc>
          <w:p>
            <w:pPr>
              <w:pStyle w:val="Compact"/>
              <w:jc w:val="left"/>
            </w:pPr>
            <w:r>
              <w:t xml:space="preserve">pSnow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  dLogLik dAIC df weight</w:t>
      </w:r>
      <w:r>
        <w:br w:type="textWrapping"/>
      </w:r>
      <w:r>
        <w:rPr>
          <w:rStyle w:val="VerbatimChar"/>
        </w:rPr>
        <w:t xml:space="preserve">## E2 21.1     0.0 8  0.979 </w:t>
      </w:r>
      <w:r>
        <w:br w:type="textWrapping"/>
      </w:r>
      <w:r>
        <w:rPr>
          <w:rStyle w:val="VerbatimChar"/>
        </w:rPr>
        <w:t xml:space="preserve">## E3 16.3     7.7 7  0.021 </w:t>
      </w:r>
      <w:r>
        <w:br w:type="textWrapping"/>
      </w:r>
      <w:r>
        <w:rPr>
          <w:rStyle w:val="VerbatimChar"/>
        </w:rPr>
        <w:t xml:space="preserve">## E4  5.3    29.6 7  &lt;0.001</w:t>
      </w:r>
      <w:r>
        <w:br w:type="textWrapping"/>
      </w:r>
      <w:r>
        <w:rPr>
          <w:rStyle w:val="VerbatimChar"/>
        </w:rPr>
        <w:t xml:space="preserve">## E1  0.0    38.2 6  &lt;0.001</w:t>
      </w:r>
    </w:p>
    <w:p>
      <w:pPr>
        <w:pStyle w:val="FirstParagraph"/>
      </w:pPr>
      <w:r>
        <w:t xml:space="preserve">Continue modelling Line characteristics with both environmental variables</w:t>
      </w:r>
    </w:p>
    <w:p>
      <w:pPr>
        <w:pStyle w:val="Heading2"/>
      </w:pPr>
      <w:bookmarkStart w:id="23" w:name="line-characteristics"/>
      <w:bookmarkEnd w:id="23"/>
      <w:r>
        <w:t xml:space="preserve">Line characteristics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left"/>
            </w:pPr>
            <w:r>
              <w:t xml:space="preserve">Treatment + low1750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left"/>
            </w:pPr>
            <w:r>
              <w:t xml:space="preserve">VegHt + low1750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p>
            <w:pPr>
              <w:pStyle w:val="Compact"/>
              <w:jc w:val="left"/>
            </w:pPr>
            <w:r>
              <w:t xml:space="preserve">LD1750 + low1750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L4</w:t>
            </w:r>
          </w:p>
        </w:tc>
        <w:tc>
          <w:p>
            <w:pPr>
              <w:pStyle w:val="Compact"/>
              <w:jc w:val="left"/>
            </w:pPr>
            <w:r>
              <w:t xml:space="preserve">LineWidth + low1750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L5</w:t>
            </w:r>
          </w:p>
        </w:tc>
        <w:tc>
          <w:p>
            <w:pPr>
              <w:pStyle w:val="Compact"/>
              <w:jc w:val="left"/>
            </w:pPr>
            <w:r>
              <w:t xml:space="preserve">Treatment + LineWidth + low1750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L6</w:t>
            </w:r>
          </w:p>
        </w:tc>
        <w:tc>
          <w:p>
            <w:pPr>
              <w:pStyle w:val="Compact"/>
              <w:jc w:val="left"/>
            </w:pPr>
            <w:r>
              <w:t xml:space="preserve">LineWidth + VegHt + low1750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L7</w:t>
            </w:r>
          </w:p>
        </w:tc>
        <w:tc>
          <w:p>
            <w:pPr>
              <w:pStyle w:val="Compact"/>
              <w:jc w:val="left"/>
            </w:pPr>
            <w:r>
              <w:t xml:space="preserve">Treatment + LD1750 + low1750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L8</w:t>
            </w:r>
          </w:p>
        </w:tc>
        <w:tc>
          <w:p>
            <w:pPr>
              <w:pStyle w:val="Compact"/>
              <w:jc w:val="left"/>
            </w:pPr>
            <w:r>
              <w:t xml:space="preserve">LD1750 + VegHt + low1750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L9</w:t>
            </w:r>
          </w:p>
        </w:tc>
        <w:tc>
          <w:p>
            <w:pPr>
              <w:pStyle w:val="Compact"/>
              <w:jc w:val="left"/>
            </w:pPr>
            <w:r>
              <w:t xml:space="preserve">Treatment + VegHt + low1750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L10</w:t>
            </w:r>
          </w:p>
        </w:tc>
        <w:tc>
          <w:p>
            <w:pPr>
              <w:pStyle w:val="Compact"/>
              <w:jc w:val="left"/>
            </w:pPr>
            <w:r>
              <w:t xml:space="preserve">Treatment + LineWidth + VegHt + low1750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L11</w:t>
            </w:r>
          </w:p>
        </w:tc>
        <w:tc>
          <w:p>
            <w:pPr>
              <w:pStyle w:val="Compact"/>
              <w:jc w:val="left"/>
            </w:pPr>
            <w:r>
              <w:t xml:space="preserve">Treatment + LineWidth + LD1750 + low1750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L12</w:t>
            </w:r>
          </w:p>
        </w:tc>
        <w:tc>
          <w:p>
            <w:pPr>
              <w:pStyle w:val="Compact"/>
              <w:jc w:val="left"/>
            </w:pPr>
            <w:r>
              <w:t xml:space="preserve">Treatment + VegHt + LD1750 + low1750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L13</w:t>
            </w:r>
          </w:p>
        </w:tc>
        <w:tc>
          <w:p>
            <w:pPr>
              <w:pStyle w:val="Compact"/>
              <w:jc w:val="left"/>
            </w:pPr>
            <w:r>
              <w:t xml:space="preserve">LineWidth + VegHt + LD1750 + low1750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L14</w:t>
            </w:r>
          </w:p>
        </w:tc>
        <w:tc>
          <w:p>
            <w:pPr>
              <w:pStyle w:val="Compact"/>
              <w:jc w:val="left"/>
            </w:pPr>
            <w:r>
              <w:t xml:space="preserve">Treatment + LineWidth + LD1750 + VegHt + low1750 + pSnow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   dLogLik dAIC df weight</w:t>
      </w:r>
      <w:r>
        <w:br w:type="textWrapping"/>
      </w:r>
      <w:r>
        <w:rPr>
          <w:rStyle w:val="VerbatimChar"/>
        </w:rPr>
        <w:t xml:space="preserve">## L8  43.0     0.0 10 0.205 </w:t>
      </w:r>
      <w:r>
        <w:br w:type="textWrapping"/>
      </w:r>
      <w:r>
        <w:rPr>
          <w:rStyle w:val="VerbatimChar"/>
        </w:rPr>
        <w:t xml:space="preserve">## L2  41.5     0.9 9  0.130 </w:t>
      </w:r>
      <w:r>
        <w:br w:type="textWrapping"/>
      </w:r>
      <w:r>
        <w:rPr>
          <w:rStyle w:val="VerbatimChar"/>
        </w:rPr>
        <w:t xml:space="preserve">## L12 45.4     1.1 13 0.116 </w:t>
      </w:r>
      <w:r>
        <w:br w:type="textWrapping"/>
      </w:r>
      <w:r>
        <w:rPr>
          <w:rStyle w:val="VerbatimChar"/>
        </w:rPr>
        <w:t xml:space="preserve">## L9  44.2     1.6 12 0.092 </w:t>
      </w:r>
      <w:r>
        <w:br w:type="textWrapping"/>
      </w:r>
      <w:r>
        <w:rPr>
          <w:rStyle w:val="VerbatimChar"/>
        </w:rPr>
        <w:t xml:space="preserve">## L13 43.1     1.8 11 0.084 </w:t>
      </w:r>
      <w:r>
        <w:br w:type="textWrapping"/>
      </w:r>
      <w:r>
        <w:rPr>
          <w:rStyle w:val="VerbatimChar"/>
        </w:rPr>
        <w:t xml:space="preserve">## L11 45.1     1.9 13 0.080 </w:t>
      </w:r>
      <w:r>
        <w:br w:type="textWrapping"/>
      </w:r>
      <w:r>
        <w:rPr>
          <w:rStyle w:val="VerbatimChar"/>
        </w:rPr>
        <w:t xml:space="preserve">## L14 45.9     2.3 14 0.066 </w:t>
      </w:r>
      <w:r>
        <w:br w:type="textWrapping"/>
      </w:r>
      <w:r>
        <w:rPr>
          <w:rStyle w:val="VerbatimChar"/>
        </w:rPr>
        <w:t xml:space="preserve">## L5  43.9     2.3 12 0.065 </w:t>
      </w:r>
      <w:r>
        <w:br w:type="textWrapping"/>
      </w:r>
      <w:r>
        <w:rPr>
          <w:rStyle w:val="VerbatimChar"/>
        </w:rPr>
        <w:t xml:space="preserve">## L4  40.7     2.5 9  0.058 </w:t>
      </w:r>
      <w:r>
        <w:br w:type="textWrapping"/>
      </w:r>
      <w:r>
        <w:rPr>
          <w:rStyle w:val="VerbatimChar"/>
        </w:rPr>
        <w:t xml:space="preserve">## L10 44.6     2.7 13 0.053 </w:t>
      </w:r>
      <w:r>
        <w:br w:type="textWrapping"/>
      </w:r>
      <w:r>
        <w:rPr>
          <w:rStyle w:val="VerbatimChar"/>
        </w:rPr>
        <w:t xml:space="preserve">## L6  41.6     2.8 10 0.052 </w:t>
      </w:r>
      <w:r>
        <w:br w:type="textWrapping"/>
      </w:r>
      <w:r>
        <w:rPr>
          <w:rStyle w:val="VerbatimChar"/>
        </w:rPr>
        <w:t xml:space="preserve">## L7  26.7    36.6 12 &lt;0.001</w:t>
      </w:r>
      <w:r>
        <w:br w:type="textWrapping"/>
      </w:r>
      <w:r>
        <w:rPr>
          <w:rStyle w:val="VerbatimChar"/>
        </w:rPr>
        <w:t xml:space="preserve">## L3  23.3    37.5 9  &lt;0.001</w:t>
      </w:r>
      <w:r>
        <w:br w:type="textWrapping"/>
      </w:r>
      <w:r>
        <w:rPr>
          <w:rStyle w:val="VerbatimChar"/>
        </w:rPr>
        <w:t xml:space="preserve">## L1  24.8    38.3 11 &lt;0.001</w:t>
      </w:r>
      <w:r>
        <w:br w:type="textWrapping"/>
      </w:r>
      <w:r>
        <w:rPr>
          <w:rStyle w:val="VerbatimChar"/>
        </w:rPr>
        <w:t xml:space="preserve">## E2  21.1    39.8 8  &lt;0.001</w:t>
      </w:r>
      <w:r>
        <w:br w:type="textWrapping"/>
      </w:r>
      <w:r>
        <w:rPr>
          <w:rStyle w:val="VerbatimChar"/>
        </w:rPr>
        <w:t xml:space="preserve">## E3  16.3    47.5 7  &lt;0.001</w:t>
      </w:r>
      <w:r>
        <w:br w:type="textWrapping"/>
      </w:r>
      <w:r>
        <w:rPr>
          <w:rStyle w:val="VerbatimChar"/>
        </w:rPr>
        <w:t xml:space="preserve">## E4   5.3    69.4 7  &lt;0.001</w:t>
      </w:r>
      <w:r>
        <w:br w:type="textWrapping"/>
      </w:r>
      <w:r>
        <w:rPr>
          <w:rStyle w:val="VerbatimChar"/>
        </w:rPr>
        <w:t xml:space="preserve">## E1   0.0    78.0 6  &lt;0.001</w:t>
      </w:r>
    </w:p>
    <w:p>
      <w:pPr>
        <w:pStyle w:val="FirstParagraph"/>
      </w:pPr>
      <w:r>
        <w:t xml:space="preserve">Six models within 2 dAIC points of each other, with model weights between 0.08 - 20%</w:t>
      </w:r>
      <w:r>
        <w:br w:type="textWrapping"/>
      </w:r>
      <w:r>
        <w:t xml:space="preserve">VegHt is present in top 5 models.</w:t>
      </w:r>
    </w:p>
    <w:p>
      <w:pPr>
        <w:pStyle w:val="Heading2"/>
      </w:pPr>
      <w:bookmarkStart w:id="24" w:name="evidence-ratios"/>
      <w:bookmarkEnd w:id="24"/>
      <w:r>
        <w:t xml:space="preserve">Evidence Ratios</w:t>
      </w:r>
    </w:p>
    <w:p>
      <w:pPr>
        <w:pStyle w:val="FirstParagraph"/>
      </w:pPr>
      <w:r>
        <w:t xml:space="preserve">Calculating evidence ratios (AIC wt of best model/AIC weight of others) gives:</w:t>
      </w:r>
    </w:p>
    <w:p>
      <w:pPr>
        <w:pStyle w:val="SourceCode"/>
      </w:pPr>
      <w:r>
        <w:rPr>
          <w:rStyle w:val="VerbatimChar"/>
        </w:rPr>
        <w:t xml:space="preserve">##    ModelNames dLogLikelihood       dAIC  Modelweight CumulativeWeight</w:t>
      </w:r>
      <w:r>
        <w:br w:type="textWrapping"/>
      </w:r>
      <w:r>
        <w:rPr>
          <w:rStyle w:val="VerbatimChar"/>
        </w:rPr>
        <w:t xml:space="preserve">## 1          L8      43.002564  0.0000000 2.050385e-01        0.2050385</w:t>
      </w:r>
      <w:r>
        <w:br w:type="textWrapping"/>
      </w:r>
      <w:r>
        <w:rPr>
          <w:rStyle w:val="VerbatimChar"/>
        </w:rPr>
        <w:t xml:space="preserve">## 2          L2      41.544490  0.9161474 1.296870e-01        0.3347255</w:t>
      </w:r>
      <w:r>
        <w:br w:type="textWrapping"/>
      </w:r>
      <w:r>
        <w:rPr>
          <w:rStyle w:val="VerbatimChar"/>
        </w:rPr>
        <w:t xml:space="preserve">## 3         L12      45.429228  1.1466730 1.155682e-01        0.4502937</w:t>
      </w:r>
      <w:r>
        <w:br w:type="textWrapping"/>
      </w:r>
      <w:r>
        <w:rPr>
          <w:rStyle w:val="VerbatimChar"/>
        </w:rPr>
        <w:t xml:space="preserve">## 4          L9      44.197219  1.6106899 9.163861e-02        0.5419323</w:t>
      </w:r>
      <w:r>
        <w:br w:type="textWrapping"/>
      </w:r>
      <w:r>
        <w:rPr>
          <w:rStyle w:val="VerbatimChar"/>
        </w:rPr>
        <w:t xml:space="preserve">## 5         L13      43.110279  1.7845711 8.400801e-02        0.6259403</w:t>
      </w:r>
      <w:r>
        <w:br w:type="textWrapping"/>
      </w:r>
      <w:r>
        <w:rPr>
          <w:rStyle w:val="VerbatimChar"/>
        </w:rPr>
        <w:t xml:space="preserve">## 6         L11      45.066625  1.8718789 8.041962e-02        0.7063600</w:t>
      </w:r>
      <w:r>
        <w:br w:type="textWrapping"/>
      </w:r>
      <w:r>
        <w:rPr>
          <w:rStyle w:val="VerbatimChar"/>
        </w:rPr>
        <w:t xml:space="preserve">## 7         L14      45.875513  2.2541024 6.642985e-02        0.7727898</w:t>
      </w:r>
      <w:r>
        <w:br w:type="textWrapping"/>
      </w:r>
      <w:r>
        <w:rPr>
          <w:rStyle w:val="VerbatimChar"/>
        </w:rPr>
        <w:t xml:space="preserve">## 8          L5      43.853233  2.2986618 6.496617e-02        0.8377560</w:t>
      </w:r>
      <w:r>
        <w:br w:type="textWrapping"/>
      </w:r>
      <w:r>
        <w:rPr>
          <w:rStyle w:val="VerbatimChar"/>
        </w:rPr>
        <w:t xml:space="preserve">## 9          L4      40.737921  2.5292866 5.789056e-02        0.8956465</w:t>
      </w:r>
      <w:r>
        <w:br w:type="textWrapping"/>
      </w:r>
      <w:r>
        <w:rPr>
          <w:rStyle w:val="VerbatimChar"/>
        </w:rPr>
        <w:t xml:space="preserve">## 10        L10      44.642599  2.7199294 5.262719e-02        0.9482737</w:t>
      </w:r>
      <w:r>
        <w:br w:type="textWrapping"/>
      </w:r>
      <w:r>
        <w:rPr>
          <w:rStyle w:val="VerbatimChar"/>
        </w:rPr>
        <w:t xml:space="preserve">## 11         L6      41.625332  2.7544638 5.172627e-02        1.0000000</w:t>
      </w:r>
      <w:r>
        <w:br w:type="textWrapping"/>
      </w:r>
      <w:r>
        <w:rPr>
          <w:rStyle w:val="VerbatimChar"/>
        </w:rPr>
        <w:t xml:space="preserve">## 12         L7      26.682080 36.6409687 2.266471e-09        1.0000000</w:t>
      </w:r>
      <w:r>
        <w:br w:type="textWrapping"/>
      </w:r>
      <w:r>
        <w:rPr>
          <w:rStyle w:val="VerbatimChar"/>
        </w:rPr>
        <w:t xml:space="preserve">## 13         L3      23.262622 37.4798850 1.489984e-09        1.0000000</w:t>
      </w:r>
      <w:r>
        <w:br w:type="textWrapping"/>
      </w:r>
      <w:r>
        <w:rPr>
          <w:rStyle w:val="VerbatimChar"/>
        </w:rPr>
        <w:t xml:space="preserve">## 14         L1      24.843795 38.3175374 9.801393e-10        1.0000000</w:t>
      </w:r>
      <w:r>
        <w:br w:type="textWrapping"/>
      </w:r>
      <w:r>
        <w:rPr>
          <w:rStyle w:val="VerbatimChar"/>
        </w:rPr>
        <w:t xml:space="preserve">## 15         E2      21.106024 39.7930808 4.686813e-10        1.0000000</w:t>
      </w:r>
      <w:r>
        <w:br w:type="textWrapping"/>
      </w:r>
      <w:r>
        <w:rPr>
          <w:rStyle w:val="VerbatimChar"/>
        </w:rPr>
        <w:t xml:space="preserve">## 16         E3      16.255186 47.4947565 9.965062e-12        1.0000000</w:t>
      </w:r>
      <w:r>
        <w:br w:type="textWrapping"/>
      </w:r>
      <w:r>
        <w:rPr>
          <w:rStyle w:val="VerbatimChar"/>
        </w:rPr>
        <w:t xml:space="preserve">## 17         E4       5.286333 69.4324628 1.716989e-16        1.0000000</w:t>
      </w:r>
      <w:r>
        <w:br w:type="textWrapping"/>
      </w:r>
      <w:r>
        <w:rPr>
          <w:rStyle w:val="VerbatimChar"/>
        </w:rPr>
        <w:t xml:space="preserve">## 18         E1       0.000000 78.0051282 2.361767e-18        1.0000000</w:t>
      </w:r>
      <w:r>
        <w:br w:type="textWrapping"/>
      </w:r>
      <w:r>
        <w:rPr>
          <w:rStyle w:val="VerbatimChar"/>
        </w:rPr>
        <w:t xml:space="preserve">##        EvidenceRatio</w:t>
      </w:r>
      <w:r>
        <w:br w:type="textWrapping"/>
      </w:r>
      <w:r>
        <w:rPr>
          <w:rStyle w:val="VerbatimChar"/>
        </w:rPr>
        <w:t xml:space="preserve">## 1                   </w:t>
      </w:r>
      <w:r>
        <w:br w:type="textWrapping"/>
      </w:r>
      <w:r>
        <w:rPr>
          <w:rStyle w:val="VerbatimChar"/>
        </w:rPr>
        <w:t xml:space="preserve">## 2   1.58102551028895</w:t>
      </w:r>
      <w:r>
        <w:br w:type="textWrapping"/>
      </w:r>
      <w:r>
        <w:rPr>
          <w:rStyle w:val="VerbatimChar"/>
        </w:rPr>
        <w:t xml:space="preserve">## 3   1.77417673545795</w:t>
      </w:r>
      <w:r>
        <w:br w:type="textWrapping"/>
      </w:r>
      <w:r>
        <w:rPr>
          <w:rStyle w:val="VerbatimChar"/>
        </w:rPr>
        <w:t xml:space="preserve">## 4   2.23746813197239</w:t>
      </w:r>
      <w:r>
        <w:br w:type="textWrapping"/>
      </w:r>
      <w:r>
        <w:rPr>
          <w:rStyle w:val="VerbatimChar"/>
        </w:rPr>
        <w:t xml:space="preserve">## 5   2.44070157829935</w:t>
      </w:r>
      <w:r>
        <w:br w:type="textWrapping"/>
      </w:r>
      <w:r>
        <w:rPr>
          <w:rStyle w:val="VerbatimChar"/>
        </w:rPr>
        <w:t xml:space="preserve">## 6   2.54960755055216</w:t>
      </w:r>
      <w:r>
        <w:br w:type="textWrapping"/>
      </w:r>
      <w:r>
        <w:rPr>
          <w:rStyle w:val="VerbatimChar"/>
        </w:rPr>
        <w:t xml:space="preserve">## 7   3.08654144883331</w:t>
      </w:r>
      <w:r>
        <w:br w:type="textWrapping"/>
      </w:r>
      <w:r>
        <w:rPr>
          <w:rStyle w:val="VerbatimChar"/>
        </w:rPr>
        <w:t xml:space="preserve">## 8   3.15608048307511</w:t>
      </w:r>
      <w:r>
        <w:br w:type="textWrapping"/>
      </w:r>
      <w:r>
        <w:rPr>
          <w:rStyle w:val="VerbatimChar"/>
        </w:rPr>
        <w:t xml:space="preserve">## 9   3.54182917563461</w:t>
      </w:r>
      <w:r>
        <w:br w:type="textWrapping"/>
      </w:r>
      <w:r>
        <w:rPr>
          <w:rStyle w:val="VerbatimChar"/>
        </w:rPr>
        <w:t xml:space="preserve">## 10  3.89605570762704</w:t>
      </w:r>
      <w:r>
        <w:br w:type="textWrapping"/>
      </w:r>
      <w:r>
        <w:rPr>
          <w:rStyle w:val="VerbatimChar"/>
        </w:rPr>
        <w:t xml:space="preserve">## 11  3.96391384476862</w:t>
      </w:r>
      <w:r>
        <w:br w:type="textWrapping"/>
      </w:r>
      <w:r>
        <w:rPr>
          <w:rStyle w:val="VerbatimChar"/>
        </w:rPr>
        <w:t xml:space="preserve">## 12  90465974.3062215</w:t>
      </w:r>
      <w:r>
        <w:br w:type="textWrapping"/>
      </w:r>
      <w:r>
        <w:rPr>
          <w:rStyle w:val="VerbatimChar"/>
        </w:rPr>
        <w:t xml:space="preserve">## 13  137611150.654807</w:t>
      </w:r>
      <w:r>
        <w:br w:type="textWrapping"/>
      </w:r>
      <w:r>
        <w:rPr>
          <w:rStyle w:val="VerbatimChar"/>
        </w:rPr>
        <w:t xml:space="preserve">## 14  209193185.123101</w:t>
      </w:r>
      <w:r>
        <w:br w:type="textWrapping"/>
      </w:r>
      <w:r>
        <w:rPr>
          <w:rStyle w:val="VerbatimChar"/>
        </w:rPr>
        <w:t xml:space="preserve">## 15  437479503.736961</w:t>
      </w:r>
      <w:r>
        <w:br w:type="textWrapping"/>
      </w:r>
      <w:r>
        <w:rPr>
          <w:rStyle w:val="VerbatimChar"/>
        </w:rPr>
        <w:t xml:space="preserve">## 16  20575733976.1682</w:t>
      </w:r>
      <w:r>
        <w:br w:type="textWrapping"/>
      </w:r>
      <w:r>
        <w:rPr>
          <w:rStyle w:val="VerbatimChar"/>
        </w:rPr>
        <w:t xml:space="preserve">## 17  1194174346378019</w:t>
      </w:r>
      <w:r>
        <w:br w:type="textWrapping"/>
      </w:r>
      <w:r>
        <w:rPr>
          <w:rStyle w:val="VerbatimChar"/>
        </w:rPr>
        <w:t xml:space="preserve">## 18 86815717791836624</w:t>
      </w:r>
    </w:p>
    <w:p>
      <w:pPr>
        <w:pStyle w:val="SourceCode"/>
      </w:pPr>
      <w:r>
        <w:rPr>
          <w:rStyle w:val="VerbatimChar"/>
        </w:rPr>
        <w:t xml:space="preserve">##  Family: nbinom1  ( log )</w:t>
      </w:r>
      <w:r>
        <w:br w:type="textWrapping"/>
      </w:r>
      <w:r>
        <w:rPr>
          <w:rStyle w:val="VerbatimChar"/>
        </w:rPr>
        <w:t xml:space="preserve">## Formula:          </w:t>
      </w:r>
      <w:r>
        <w:br w:type="textWrapping"/>
      </w:r>
      <w:r>
        <w:rPr>
          <w:rStyle w:val="VerbatimChar"/>
        </w:rPr>
        <w:t xml:space="preserve">## Caribou ~ LD1750 + VegHt + low1750 + pSnow + (1 | Site) + (1 |      Month)</w:t>
      </w:r>
      <w:r>
        <w:br w:type="textWrapping"/>
      </w:r>
      <w:r>
        <w:rPr>
          <w:rStyle w:val="VerbatimChar"/>
        </w:rPr>
        <w:t xml:space="preserve">## Zero inflation:           ~ActiveDays</w:t>
      </w:r>
      <w:r>
        <w:br w:type="textWrapping"/>
      </w:r>
      <w:r>
        <w:rPr>
          <w:rStyle w:val="VerbatimChar"/>
        </w:rPr>
        <w:t xml:space="preserve">## Data: det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622.1    672.4   -301.0    602.1     1118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Site   (Intercept) 1.0876   1.0429  </w:t>
      </w:r>
      <w:r>
        <w:br w:type="textWrapping"/>
      </w:r>
      <w:r>
        <w:rPr>
          <w:rStyle w:val="VerbatimChar"/>
        </w:rPr>
        <w:t xml:space="preserve">##  Month  (Intercept) 0.1715   0.4141  </w:t>
      </w:r>
      <w:r>
        <w:br w:type="textWrapping"/>
      </w:r>
      <w:r>
        <w:rPr>
          <w:rStyle w:val="VerbatimChar"/>
        </w:rPr>
        <w:t xml:space="preserve">## Number of obs: 1128, groups:  Site, 59; Month,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nbinom1 family (): 0.967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-6.7578     1.7212  -3.926 8.63e-05 ***</w:t>
      </w:r>
      <w:r>
        <w:br w:type="textWrapping"/>
      </w:r>
      <w:r>
        <w:rPr>
          <w:rStyle w:val="VerbatimChar"/>
        </w:rPr>
        <w:t xml:space="preserve">## LD1750       -0.9165     0.5590  -1.640    0.101    </w:t>
      </w:r>
      <w:r>
        <w:br w:type="textWrapping"/>
      </w:r>
      <w:r>
        <w:rPr>
          <w:rStyle w:val="VerbatimChar"/>
        </w:rPr>
        <w:t xml:space="preserve">## VegHt        -0.4786     0.4189  -1.142    0.253    </w:t>
      </w:r>
      <w:r>
        <w:br w:type="textWrapping"/>
      </w:r>
      <w:r>
        <w:rPr>
          <w:rStyle w:val="VerbatimChar"/>
        </w:rPr>
        <w:t xml:space="preserve">## low1750       9.1998     1.9716   4.666 3.07e-06 ***</w:t>
      </w:r>
      <w:r>
        <w:br w:type="textWrapping"/>
      </w:r>
      <w:r>
        <w:rPr>
          <w:rStyle w:val="VerbatimChar"/>
        </w:rPr>
        <w:t xml:space="preserve">## pSnow        -1.6254     0.3867  -4.203 2.63e-05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model:</w:t>
      </w:r>
      <w:r>
        <w:br w:type="textWrapping"/>
      </w:r>
      <w:r>
        <w:rPr>
          <w:rStyle w:val="VerbatimChar"/>
        </w:rPr>
        <w:t xml:space="preserve">##             Estimate Std. Error z value Pr(&gt;|z|)</w:t>
      </w:r>
      <w:r>
        <w:br w:type="textWrapping"/>
      </w:r>
      <w:r>
        <w:rPr>
          <w:rStyle w:val="VerbatimChar"/>
        </w:rPr>
        <w:t xml:space="preserve">## (Intercept)   2.8454     2.3821   1.194    0.232</w:t>
      </w:r>
      <w:r>
        <w:br w:type="textWrapping"/>
      </w:r>
      <w:r>
        <w:rPr>
          <w:rStyle w:val="VerbatimChar"/>
        </w:rPr>
        <w:t xml:space="preserve">## ActiveDays   -0.2442     0.2557  -0.955    0.340</w:t>
      </w:r>
    </w:p>
    <w:p>
      <w:pPr>
        <w:pStyle w:val="Heading3"/>
      </w:pPr>
      <w:bookmarkStart w:id="25" w:name="plotting-residuals-against-fitted-values-and-predicted-values-for-all-covariates"/>
      <w:bookmarkEnd w:id="25"/>
      <w:r>
        <w:t xml:space="preserve">Plotting residuals against fitted values and predicted values for all covariates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_models_Caribou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fa08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Ch1_models_caribou</dc:title>
  <dc:creator>Erin Tattersall</dc:creator>
  <dcterms:created xsi:type="dcterms:W3CDTF">2018-05-12T00:09:57Z</dcterms:created>
  <dcterms:modified xsi:type="dcterms:W3CDTF">2018-05-12T00:09:57Z</dcterms:modified>
</cp:coreProperties>
</file>