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66C8" w14:textId="77777777" w:rsidR="00543017" w:rsidRPr="004C55EB" w:rsidRDefault="00543017" w:rsidP="00C47969">
      <w:pPr>
        <w:pStyle w:val="Sansinterligne"/>
        <w:jc w:val="center"/>
        <w:rPr>
          <w:rFonts w:ascii="Times New Roman" w:hAnsi="Times New Roman" w:cs="Times New Roman"/>
          <w:sz w:val="2"/>
          <w:szCs w:val="26"/>
        </w:rPr>
      </w:pPr>
    </w:p>
    <w:p w14:paraId="0209B989" w14:textId="650103B2" w:rsidR="00C47969" w:rsidRDefault="00C47969" w:rsidP="00C47969">
      <w:pPr>
        <w:pStyle w:val="Sansinterligne"/>
        <w:jc w:val="center"/>
        <w:rPr>
          <w:rFonts w:ascii="Times New Roman" w:hAnsi="Times New Roman" w:cs="Times New Roman"/>
          <w:sz w:val="26"/>
          <w:szCs w:val="26"/>
        </w:rPr>
      </w:pPr>
    </w:p>
    <w:p w14:paraId="49BB5D67" w14:textId="77777777" w:rsidR="00656340" w:rsidRPr="007B495D" w:rsidRDefault="00656340" w:rsidP="00656340">
      <w:pPr>
        <w:ind w:right="170"/>
        <w:jc w:val="center"/>
        <w:rPr>
          <w:rFonts w:ascii="Times New Roman" w:hAnsi="Times New Roman" w:cs="Times New Roman"/>
          <w:b/>
          <w:color w:val="000000" w:themeColor="text1"/>
          <w:sz w:val="44"/>
          <w:szCs w:val="44"/>
        </w:rPr>
      </w:pPr>
      <w:r>
        <w:rPr>
          <w:rFonts w:ascii="Times New Roman" w:eastAsia="Times New Roman" w:hAnsi="Times New Roman" w:cs="Times New Roman"/>
          <w:b/>
          <w:bCs/>
          <w:sz w:val="27"/>
          <w:szCs w:val="27"/>
          <w:lang w:eastAsia="fr-FR"/>
        </w:rPr>
        <w:t xml:space="preserve">  </w:t>
      </w:r>
      <w:r>
        <w:rPr>
          <w:rFonts w:ascii="Times New Roman" w:hAnsi="Times New Roman" w:cs="Times New Roman"/>
          <w:b/>
          <w:color w:val="000000" w:themeColor="text1"/>
          <w:sz w:val="44"/>
          <w:szCs w:val="44"/>
        </w:rPr>
        <w:t>République D</w:t>
      </w:r>
      <w:r w:rsidRPr="007B495D">
        <w:rPr>
          <w:rFonts w:ascii="Times New Roman" w:hAnsi="Times New Roman" w:cs="Times New Roman"/>
          <w:b/>
          <w:color w:val="000000" w:themeColor="text1"/>
          <w:sz w:val="44"/>
          <w:szCs w:val="44"/>
        </w:rPr>
        <w:t>émocratique du Congo</w:t>
      </w:r>
    </w:p>
    <w:p w14:paraId="33FB266A" w14:textId="77777777" w:rsidR="00656340" w:rsidRPr="009B3235" w:rsidRDefault="00656340" w:rsidP="00656340">
      <w:pPr>
        <w:ind w:right="170"/>
        <w:jc w:val="center"/>
        <w:rPr>
          <w:rFonts w:ascii="Elephant" w:hAnsi="Elephant" w:cs="Times New Roman"/>
          <w:b/>
          <w:color w:val="000000" w:themeColor="text1"/>
          <w:sz w:val="28"/>
          <w:szCs w:val="28"/>
        </w:rPr>
      </w:pPr>
      <w:r w:rsidRPr="009B3235">
        <w:rPr>
          <w:rFonts w:ascii="Elephant" w:hAnsi="Elephant" w:cs="Times New Roman"/>
          <w:b/>
          <w:color w:val="000000" w:themeColor="text1"/>
          <w:sz w:val="28"/>
          <w:szCs w:val="28"/>
        </w:rPr>
        <w:t>UNIVERSITE CATHOLIQUE DU CONGO</w:t>
      </w:r>
    </w:p>
    <w:p w14:paraId="44FD7CDC" w14:textId="77777777" w:rsidR="00656340" w:rsidRPr="00CA3EBD" w:rsidRDefault="00656340" w:rsidP="00656340">
      <w:pPr>
        <w:jc w:val="center"/>
        <w:rPr>
          <w:rFonts w:ascii="Berlin Sans FB" w:hAnsi="Berlin Sans FB" w:cs="Times New Roman"/>
          <w:b/>
          <w:color w:val="000000" w:themeColor="text1"/>
          <w:sz w:val="40"/>
          <w:szCs w:val="36"/>
        </w:rPr>
      </w:pPr>
      <w:r>
        <w:rPr>
          <w:rFonts w:ascii="Berlin Sans FB" w:hAnsi="Berlin Sans FB" w:cs="Times New Roman"/>
          <w:b/>
          <w:noProof/>
          <w:color w:val="000000" w:themeColor="text1"/>
          <w:sz w:val="44"/>
          <w:szCs w:val="40"/>
          <w:lang w:eastAsia="fr-FR"/>
        </w:rPr>
        <w:drawing>
          <wp:anchor distT="0" distB="0" distL="114300" distR="114300" simplePos="0" relativeHeight="251662336" behindDoc="1" locked="0" layoutInCell="1" allowOverlap="1" wp14:anchorId="131A0BBC" wp14:editId="6940F061">
            <wp:simplePos x="0" y="0"/>
            <wp:positionH relativeFrom="column">
              <wp:posOffset>2262505</wp:posOffset>
            </wp:positionH>
            <wp:positionV relativeFrom="paragraph">
              <wp:posOffset>13970</wp:posOffset>
            </wp:positionV>
            <wp:extent cx="1143000" cy="1190625"/>
            <wp:effectExtent l="0" t="0" r="0" b="9525"/>
            <wp:wrapTight wrapText="bothSides">
              <wp:wrapPolygon edited="0">
                <wp:start x="0" y="0"/>
                <wp:lineTo x="0" y="21427"/>
                <wp:lineTo x="21240" y="21427"/>
                <wp:lineTo x="21240" y="0"/>
                <wp:lineTo x="0" y="0"/>
              </wp:wrapPolygon>
            </wp:wrapTight>
            <wp:docPr id="4" name="Image 4" descr="IMG_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12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44" t="8714" r="5844" b="9751"/>
                    <a:stretch/>
                  </pic:blipFill>
                  <pic:spPr bwMode="auto">
                    <a:xfrm>
                      <a:off x="0" y="0"/>
                      <a:ext cx="1143000" cy="1190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ABE148" w14:textId="77777777" w:rsidR="00656340" w:rsidRPr="00CA3EBD" w:rsidRDefault="00656340" w:rsidP="00656340">
      <w:pPr>
        <w:jc w:val="center"/>
        <w:rPr>
          <w:rFonts w:ascii="Berlin Sans FB" w:hAnsi="Berlin Sans FB" w:cs="Times New Roman"/>
          <w:b/>
          <w:color w:val="000000" w:themeColor="text1"/>
          <w:sz w:val="40"/>
          <w:szCs w:val="36"/>
        </w:rPr>
      </w:pPr>
    </w:p>
    <w:p w14:paraId="24E912D8" w14:textId="77777777" w:rsidR="00656340" w:rsidRDefault="00656340" w:rsidP="0010044B">
      <w:pPr>
        <w:rPr>
          <w:rFonts w:ascii="Berlin Sans FB" w:hAnsi="Berlin Sans FB" w:cs="Times New Roman"/>
          <w:b/>
          <w:color w:val="000000" w:themeColor="text1"/>
          <w:sz w:val="40"/>
          <w:szCs w:val="36"/>
        </w:rPr>
      </w:pPr>
      <w:r>
        <w:rPr>
          <w:noProof/>
          <w:lang w:eastAsia="fr-FR"/>
        </w:rPr>
        <w:drawing>
          <wp:anchor distT="0" distB="0" distL="114300" distR="114300" simplePos="0" relativeHeight="251663360" behindDoc="1" locked="0" layoutInCell="1" allowOverlap="1" wp14:anchorId="7B52A535" wp14:editId="2C98D8A4">
            <wp:simplePos x="0" y="0"/>
            <wp:positionH relativeFrom="column">
              <wp:posOffset>-499745</wp:posOffset>
            </wp:positionH>
            <wp:positionV relativeFrom="paragraph">
              <wp:posOffset>213198</wp:posOffset>
            </wp:positionV>
            <wp:extent cx="6705600" cy="58388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alance,_by_David.svg.png"/>
                    <pic:cNvPicPr>
                      <a:picLocks noChangeAspect="1" noChangeArrowheads="1"/>
                    </pic:cNvPicPr>
                  </pic:nvPicPr>
                  <pic:blipFill>
                    <a:blip r:embed="rId9" cstate="print">
                      <a:lum bright="70000" contrast="-70000"/>
                      <a:extLst>
                        <a:ext uri="{BEBA8EAE-BF5A-486C-A8C5-ECC9F3942E4B}">
                          <a14:imgProps xmlns:a14="http://schemas.microsoft.com/office/drawing/2010/main">
                            <a14:imgLayer r:embed="rId10">
                              <a14:imgEffect>
                                <a14:colorTemperature colorTemp="72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705600" cy="583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4A1F1" w14:textId="77777777" w:rsidR="00656340" w:rsidRPr="005638B3" w:rsidRDefault="00656340" w:rsidP="00656340">
      <w:pPr>
        <w:jc w:val="center"/>
        <w:rPr>
          <w:rFonts w:ascii="Berlin Sans FB" w:hAnsi="Berlin Sans FB" w:cs="Times New Roman"/>
          <w:b/>
          <w:color w:val="000000" w:themeColor="text1"/>
          <w:sz w:val="40"/>
          <w:szCs w:val="36"/>
        </w:rPr>
      </w:pPr>
      <w:r w:rsidRPr="005638B3">
        <w:rPr>
          <w:rFonts w:ascii="Berlin Sans FB" w:hAnsi="Berlin Sans FB" w:cs="Times New Roman"/>
          <w:b/>
          <w:color w:val="C00000"/>
          <w:sz w:val="40"/>
          <w:szCs w:val="36"/>
        </w:rPr>
        <w:t xml:space="preserve">FACULTE DE DROIT </w:t>
      </w:r>
    </w:p>
    <w:p w14:paraId="27455A3E" w14:textId="77777777" w:rsidR="00656340" w:rsidRPr="00CA3EBD" w:rsidRDefault="00656340" w:rsidP="00656340">
      <w:pPr>
        <w:jc w:val="center"/>
        <w:rPr>
          <w:rFonts w:ascii="Berlin Sans FB" w:hAnsi="Berlin Sans FB" w:cs="Times New Roman"/>
          <w:color w:val="0D0D0D" w:themeColor="text1" w:themeTint="F2"/>
          <w:sz w:val="24"/>
          <w:szCs w:val="28"/>
        </w:rPr>
      </w:pPr>
      <w:r w:rsidRPr="00CA3EBD">
        <w:rPr>
          <w:rFonts w:ascii="Berlin Sans FB" w:hAnsi="Berlin Sans FB" w:cs="Times New Roman"/>
          <w:color w:val="0D0D0D" w:themeColor="text1" w:themeTint="F2"/>
          <w:sz w:val="24"/>
          <w:szCs w:val="28"/>
        </w:rPr>
        <w:t>B.P. : 1534</w:t>
      </w:r>
    </w:p>
    <w:p w14:paraId="2AA3BF23" w14:textId="77777777" w:rsidR="00656340" w:rsidRPr="0010044B" w:rsidRDefault="00656340" w:rsidP="00656340">
      <w:pPr>
        <w:jc w:val="center"/>
        <w:rPr>
          <w:rFonts w:ascii="Berlin Sans FB" w:hAnsi="Berlin Sans FB" w:cs="Times New Roman"/>
          <w:color w:val="0D0D0D" w:themeColor="text1" w:themeTint="F2"/>
          <w:sz w:val="24"/>
          <w:szCs w:val="28"/>
          <w:u w:val="single"/>
          <w:lang w:val="it-IT"/>
        </w:rPr>
      </w:pPr>
      <w:r w:rsidRPr="0010044B">
        <w:rPr>
          <w:rFonts w:ascii="Berlin Sans FB" w:hAnsi="Berlin Sans FB" w:cs="Times New Roman"/>
          <w:color w:val="0D0D0D" w:themeColor="text1" w:themeTint="F2"/>
          <w:sz w:val="24"/>
          <w:szCs w:val="28"/>
          <w:u w:val="single"/>
          <w:lang w:val="it-IT"/>
        </w:rPr>
        <w:t>KINSHASA/LIMETE</w:t>
      </w:r>
    </w:p>
    <w:p w14:paraId="66E8678C" w14:textId="77777777" w:rsidR="00656340" w:rsidRPr="0010044B" w:rsidRDefault="00656340" w:rsidP="00656340">
      <w:pPr>
        <w:ind w:right="170"/>
        <w:jc w:val="center"/>
        <w:rPr>
          <w:noProof/>
          <w:lang w:val="it-IT"/>
        </w:rPr>
      </w:pPr>
      <w:r>
        <w:rPr>
          <w:rFonts w:ascii="Times New Roman" w:hAnsi="Times New Roman" w:cs="Times New Roman"/>
          <w:b/>
          <w:noProof/>
          <w:sz w:val="24"/>
          <w:szCs w:val="24"/>
          <w:lang w:eastAsia="fr-FR"/>
        </w:rPr>
        <mc:AlternateContent>
          <mc:Choice Requires="wps">
            <w:drawing>
              <wp:anchor distT="0" distB="0" distL="114300" distR="114300" simplePos="0" relativeHeight="251664384" behindDoc="0" locked="0" layoutInCell="1" allowOverlap="1" wp14:anchorId="7EBBE51D" wp14:editId="09518C10">
                <wp:simplePos x="0" y="0"/>
                <wp:positionH relativeFrom="column">
                  <wp:posOffset>386745</wp:posOffset>
                </wp:positionH>
                <wp:positionV relativeFrom="paragraph">
                  <wp:posOffset>212371</wp:posOffset>
                </wp:positionV>
                <wp:extent cx="5135525" cy="1063255"/>
                <wp:effectExtent l="0" t="0" r="27305" b="22860"/>
                <wp:wrapNone/>
                <wp:docPr id="5" name="Rectangle à coins arrondis 5"/>
                <wp:cNvGraphicFramePr/>
                <a:graphic xmlns:a="http://schemas.openxmlformats.org/drawingml/2006/main">
                  <a:graphicData uri="http://schemas.microsoft.com/office/word/2010/wordprocessingShape">
                    <wps:wsp>
                      <wps:cNvSpPr/>
                      <wps:spPr>
                        <a:xfrm>
                          <a:off x="0" y="0"/>
                          <a:ext cx="5135525" cy="1063255"/>
                        </a:xfrm>
                        <a:prstGeom prst="roundRect">
                          <a:avLst/>
                        </a:prstGeom>
                      </wps:spPr>
                      <wps:style>
                        <a:lnRef idx="2">
                          <a:schemeClr val="dk1"/>
                        </a:lnRef>
                        <a:fillRef idx="1">
                          <a:schemeClr val="lt1"/>
                        </a:fillRef>
                        <a:effectRef idx="0">
                          <a:schemeClr val="dk1"/>
                        </a:effectRef>
                        <a:fontRef idx="minor">
                          <a:schemeClr val="dk1"/>
                        </a:fontRef>
                      </wps:style>
                      <wps:txbx>
                        <w:txbxContent>
                          <w:p w14:paraId="69D7B951" w14:textId="098A9E91" w:rsidR="00110C1C" w:rsidRPr="00466B21" w:rsidRDefault="00110C1C" w:rsidP="0065634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 LA REPRESSION DES INFRACTIONS ET SANCTIONS EN MATIERE DES PRIX ET DE CONCURRENCE EN DROIT POSITIF CONGOLAIS</w:t>
                            </w:r>
                          </w:p>
                          <w:p w14:paraId="13ED4FA4" w14:textId="77777777" w:rsidR="00110C1C" w:rsidRPr="00EF6B2D" w:rsidRDefault="00110C1C" w:rsidP="00656340">
                            <w:pPr>
                              <w:jc w:val="center"/>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BE51D" id="Rectangle à coins arrondis 5" o:spid="_x0000_s1026" style="position:absolute;left:0;text-align:left;margin-left:30.45pt;margin-top:16.7pt;width:404.35pt;height: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tYegIAAC0FAAAOAAAAZHJzL2Uyb0RvYy54bWysVM1u2zAMvg/YOwi6r47TptuCOkXQosOA&#10;oivaDj0rspQIk0WNUmJnT7N32YuNkh236Iodhl1k0uTHP33U2XnXWLZTGAy4ipdHE86Uk1Abt674&#10;14erdx84C1G4WlhwquJ7Ffj54u2bs9bP1RQ2YGuFjIK4MG99xTcx+nlRBLlRjQhH4JUjowZsRCQV&#10;10WNoqXojS2mk8lp0QLWHkGqEOjvZW/kixxfayXjF62DisxWnGqL+cR8rtJZLM7EfI3Cb4wcyhD/&#10;UEUjjKOkY6hLEQXbovkjVGMkQgAdjyQ0BWhtpMo9UDfl5EU39xvhVe6FhhP8OKbw/8LKm90tMlNX&#10;fMaZEw1d0R0NTbi1VezXTybBuMAEIrjaBDZLA2t9mBPu3t/ioAUSU/edxiZ9qS/W5SHvxyGrLjJJ&#10;P2fl8Ww2pWySbOXk9Hg6y1GLJ7jHED8paFgSKo6wdXWqKk9Y7K5DpLzkf/AjJdXUV5GluLcqFWLd&#10;ndLUHuWdZnQmlrqwyHaCKFF/K1NHFCt7Jog21o6g8jWQjQfQ4JtgKpNtBE5eAz5lG71zRnBxBDbG&#10;Af4drHv/Q9d9r6nt2K264UZWUO/pYhF6xgcvrwwN81qEeCuQKE7LQGsbv9ChLbQVh0HibAP447X/&#10;yZ+YR1bOWlqZiofvW4GKM/vZESc/licnaceycjJ7PyUFn1tWzy1u21wAXUFJD4SXWUz+0R5EjdA8&#10;0nYvU1YyCScpd8VlxINyEftVpvdBquUyu9FeeRGv3b2XKXgacOLJQ/co0A+MikTGGzisl5i/4FTv&#10;m5AOltsI2mTCpRH3cx1GTzuZuTO8H2npn+vZ6+mVW/wGAAD//wMAUEsDBBQABgAIAAAAIQAYST09&#10;3wAAAAkBAAAPAAAAZHJzL2Rvd25yZXYueG1sTI9PS8NAFMTvgt9heYI3u6mVkMa8lKJIUZBi/HPe&#10;Zp/Z2OzbkN008du7nvQ4zDDzm2Iz206caPCtY4TlIgFBXDvdcoPw9vpwlYHwQbFWnWNC+CYPm/L8&#10;rFC5dhO/0KkKjYgl7HOFYELocyl9bcgqv3A9cfQ+3WBViHJopB7UFMttJ6+TJJVWtRwXjOrpzlB9&#10;rEaL8LF1u70cn57fj6YK5uuRp/vlDvHyYt7eggg0h78w/OJHdCgj08GNrL3oENJkHZMIq9UNiOhn&#10;6ToFcUCIsxnIspD/H5Q/AAAA//8DAFBLAQItABQABgAIAAAAIQC2gziS/gAAAOEBAAATAAAAAAAA&#10;AAAAAAAAAAAAAABbQ29udGVudF9UeXBlc10ueG1sUEsBAi0AFAAGAAgAAAAhADj9If/WAAAAlAEA&#10;AAsAAAAAAAAAAAAAAAAALwEAAF9yZWxzLy5yZWxzUEsBAi0AFAAGAAgAAAAhABGIq1h6AgAALQUA&#10;AA4AAAAAAAAAAAAAAAAALgIAAGRycy9lMm9Eb2MueG1sUEsBAi0AFAAGAAgAAAAhABhJPT3fAAAA&#10;CQEAAA8AAAAAAAAAAAAAAAAA1AQAAGRycy9kb3ducmV2LnhtbFBLBQYAAAAABAAEAPMAAADgBQAA&#10;AAA=&#10;" fillcolor="white [3201]" strokecolor="black [3200]" strokeweight="1pt">
                <v:stroke joinstyle="miter"/>
                <v:textbox>
                  <w:txbxContent>
                    <w:p w14:paraId="69D7B951" w14:textId="098A9E91" w:rsidR="00110C1C" w:rsidRPr="00466B21" w:rsidRDefault="00110C1C" w:rsidP="0065634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 LA REPRESSION DES INFRACTIONS ET SANCTIONS EN MATIERE DES PRIX ET DE CONCURRENCE EN DROIT POSITIF CONGOLAIS</w:t>
                      </w:r>
                    </w:p>
                    <w:p w14:paraId="13ED4FA4" w14:textId="77777777" w:rsidR="00110C1C" w:rsidRPr="00EF6B2D" w:rsidRDefault="00110C1C" w:rsidP="00656340">
                      <w:pPr>
                        <w:jc w:val="center"/>
                        <w:rPr>
                          <w:rFonts w:ascii="Times New Roman" w:hAnsi="Times New Roman" w:cs="Times New Roman"/>
                          <w:b/>
                          <w:sz w:val="32"/>
                          <w:szCs w:val="32"/>
                        </w:rPr>
                      </w:pPr>
                    </w:p>
                  </w:txbxContent>
                </v:textbox>
              </v:roundrect>
            </w:pict>
          </mc:Fallback>
        </mc:AlternateContent>
      </w:r>
      <w:r w:rsidRPr="0010044B">
        <w:rPr>
          <w:noProof/>
          <w:lang w:val="it-IT"/>
        </w:rPr>
        <w:t xml:space="preserve">   </w:t>
      </w:r>
    </w:p>
    <w:p w14:paraId="7CD94AC9" w14:textId="77777777" w:rsidR="00656340" w:rsidRPr="0010044B" w:rsidRDefault="00656340" w:rsidP="00656340">
      <w:pPr>
        <w:spacing w:line="360" w:lineRule="auto"/>
        <w:rPr>
          <w:noProof/>
          <w:sz w:val="16"/>
          <w:lang w:val="it-IT"/>
        </w:rPr>
      </w:pPr>
    </w:p>
    <w:p w14:paraId="3716F48F" w14:textId="77777777" w:rsidR="00656340" w:rsidRPr="0010044B" w:rsidRDefault="00656340" w:rsidP="00656340">
      <w:pPr>
        <w:spacing w:line="360" w:lineRule="auto"/>
        <w:jc w:val="center"/>
        <w:rPr>
          <w:rFonts w:ascii="Times New Roman" w:hAnsi="Times New Roman" w:cs="Times New Roman"/>
          <w:b/>
          <w:sz w:val="24"/>
          <w:szCs w:val="24"/>
          <w:lang w:val="it-IT"/>
        </w:rPr>
      </w:pPr>
    </w:p>
    <w:p w14:paraId="06B0EF63" w14:textId="77777777" w:rsidR="00656340" w:rsidRPr="0010044B" w:rsidRDefault="00656340" w:rsidP="00656340">
      <w:pPr>
        <w:spacing w:line="240" w:lineRule="auto"/>
        <w:jc w:val="center"/>
        <w:rPr>
          <w:rFonts w:ascii="Times New Roman" w:hAnsi="Times New Roman" w:cs="Times New Roman"/>
          <w:b/>
          <w:sz w:val="30"/>
          <w:szCs w:val="30"/>
          <w:lang w:val="it-IT"/>
        </w:rPr>
      </w:pPr>
    </w:p>
    <w:p w14:paraId="4CDC6FD9" w14:textId="77777777" w:rsidR="00656340" w:rsidRPr="0010044B" w:rsidRDefault="00656340" w:rsidP="00656340">
      <w:pPr>
        <w:spacing w:line="240" w:lineRule="auto"/>
        <w:jc w:val="center"/>
        <w:rPr>
          <w:rFonts w:ascii="Times New Roman" w:hAnsi="Times New Roman" w:cs="Times New Roman"/>
          <w:b/>
          <w:sz w:val="30"/>
          <w:szCs w:val="30"/>
          <w:lang w:val="it-IT"/>
        </w:rPr>
      </w:pPr>
    </w:p>
    <w:p w14:paraId="3FBBAB3A" w14:textId="77777777" w:rsidR="00656340" w:rsidRPr="0010044B" w:rsidRDefault="00656340" w:rsidP="00656340">
      <w:pPr>
        <w:spacing w:line="240" w:lineRule="auto"/>
        <w:jc w:val="center"/>
        <w:rPr>
          <w:rFonts w:ascii="Times New Roman" w:hAnsi="Times New Roman" w:cs="Times New Roman"/>
          <w:b/>
          <w:sz w:val="30"/>
          <w:szCs w:val="30"/>
          <w:lang w:val="it-IT"/>
        </w:rPr>
      </w:pPr>
      <w:r w:rsidRPr="0010044B">
        <w:rPr>
          <w:rFonts w:ascii="Times New Roman" w:hAnsi="Times New Roman" w:cs="Times New Roman"/>
          <w:b/>
          <w:sz w:val="30"/>
          <w:szCs w:val="30"/>
          <w:lang w:val="it-IT"/>
        </w:rPr>
        <w:t>Par:</w:t>
      </w:r>
    </w:p>
    <w:p w14:paraId="1DA4B048" w14:textId="1606CE54" w:rsidR="00656340" w:rsidRPr="0010044B" w:rsidRDefault="00656340" w:rsidP="00656340">
      <w:pPr>
        <w:spacing w:line="240" w:lineRule="auto"/>
        <w:rPr>
          <w:rFonts w:ascii="Times New Roman" w:hAnsi="Times New Roman" w:cs="Times New Roman"/>
          <w:b/>
          <w:sz w:val="30"/>
          <w:szCs w:val="30"/>
          <w:lang w:val="it-IT"/>
        </w:rPr>
      </w:pPr>
      <w:r w:rsidRPr="0010044B">
        <w:rPr>
          <w:rFonts w:ascii="Times New Roman" w:hAnsi="Times New Roman" w:cs="Times New Roman"/>
          <w:b/>
          <w:sz w:val="30"/>
          <w:szCs w:val="30"/>
          <w:lang w:val="it-IT"/>
        </w:rPr>
        <w:t xml:space="preserve">                                               MUZOLA NSIMBA Noëlla   </w:t>
      </w:r>
    </w:p>
    <w:p w14:paraId="520B7653" w14:textId="1A3DE86F" w:rsidR="00656340" w:rsidRPr="005B20D4" w:rsidRDefault="00656340" w:rsidP="00656340">
      <w:pPr>
        <w:spacing w:line="240" w:lineRule="auto"/>
        <w:jc w:val="center"/>
        <w:rPr>
          <w:rFonts w:ascii="Times New Roman" w:hAnsi="Times New Roman" w:cs="Times New Roman"/>
          <w:b/>
          <w:i/>
          <w:sz w:val="30"/>
          <w:szCs w:val="30"/>
        </w:rPr>
      </w:pPr>
      <w:r>
        <w:rPr>
          <w:rFonts w:ascii="Times New Roman" w:hAnsi="Times New Roman" w:cs="Times New Roman"/>
          <w:b/>
          <w:i/>
          <w:sz w:val="30"/>
          <w:szCs w:val="30"/>
        </w:rPr>
        <w:t>Diplômée</w:t>
      </w:r>
      <w:r w:rsidRPr="005B20D4">
        <w:rPr>
          <w:rFonts w:ascii="Times New Roman" w:hAnsi="Times New Roman" w:cs="Times New Roman"/>
          <w:b/>
          <w:i/>
          <w:sz w:val="30"/>
          <w:szCs w:val="30"/>
        </w:rPr>
        <w:t xml:space="preserve"> d’Etat</w:t>
      </w:r>
    </w:p>
    <w:p w14:paraId="1CC72286" w14:textId="77777777" w:rsidR="00656340" w:rsidRDefault="00656340" w:rsidP="00656340">
      <w:pPr>
        <w:spacing w:line="240" w:lineRule="auto"/>
        <w:rPr>
          <w:rFonts w:ascii="Berlin Sans FB Demi" w:hAnsi="Berlin Sans FB Demi" w:cs="Times New Roman"/>
          <w:b/>
          <w:sz w:val="30"/>
          <w:szCs w:val="30"/>
        </w:rPr>
      </w:pPr>
    </w:p>
    <w:p w14:paraId="1E843663" w14:textId="77777777" w:rsidR="00656340" w:rsidRPr="00EF6B2D" w:rsidRDefault="00656340" w:rsidP="00656340">
      <w:pPr>
        <w:spacing w:after="40" w:line="240" w:lineRule="auto"/>
        <w:jc w:val="center"/>
        <w:rPr>
          <w:rFonts w:ascii="Times New Roman" w:hAnsi="Times New Roman" w:cs="Times New Roman"/>
          <w:sz w:val="30"/>
          <w:szCs w:val="30"/>
        </w:rPr>
      </w:pPr>
      <w:r>
        <w:rPr>
          <w:rFonts w:ascii="Berlin Sans FB Demi" w:hAnsi="Berlin Sans FB Demi" w:cs="Times New Roman"/>
          <w:b/>
          <w:sz w:val="30"/>
          <w:szCs w:val="30"/>
        </w:rPr>
        <w:t xml:space="preserve">                             </w:t>
      </w:r>
      <w:r>
        <w:rPr>
          <w:rFonts w:ascii="Times New Roman" w:hAnsi="Times New Roman" w:cs="Times New Roman"/>
          <w:sz w:val="30"/>
          <w:szCs w:val="30"/>
        </w:rPr>
        <w:t>Travail</w:t>
      </w:r>
      <w:r w:rsidRPr="00EF6B2D">
        <w:rPr>
          <w:rFonts w:ascii="Times New Roman" w:hAnsi="Times New Roman" w:cs="Times New Roman"/>
          <w:sz w:val="30"/>
          <w:szCs w:val="30"/>
        </w:rPr>
        <w:t xml:space="preserve"> de fin de cycle présenté </w:t>
      </w:r>
    </w:p>
    <w:p w14:paraId="51274749" w14:textId="77777777" w:rsidR="00656340" w:rsidRDefault="00656340" w:rsidP="00656340">
      <w:pPr>
        <w:spacing w:after="40" w:line="240" w:lineRule="auto"/>
        <w:jc w:val="center"/>
        <w:rPr>
          <w:rFonts w:ascii="Times New Roman" w:hAnsi="Times New Roman" w:cs="Times New Roman"/>
          <w:sz w:val="30"/>
          <w:szCs w:val="30"/>
        </w:rPr>
      </w:pPr>
      <w:r w:rsidRPr="00EF6B2D">
        <w:rPr>
          <w:rFonts w:ascii="Times New Roman" w:hAnsi="Times New Roman" w:cs="Times New Roman"/>
          <w:sz w:val="30"/>
          <w:szCs w:val="30"/>
        </w:rPr>
        <w:t xml:space="preserve">                                       </w:t>
      </w:r>
      <w:r>
        <w:rPr>
          <w:rFonts w:ascii="Times New Roman" w:hAnsi="Times New Roman" w:cs="Times New Roman"/>
          <w:sz w:val="30"/>
          <w:szCs w:val="30"/>
        </w:rPr>
        <w:t xml:space="preserve">          </w:t>
      </w:r>
      <w:proofErr w:type="gramStart"/>
      <w:r>
        <w:rPr>
          <w:rFonts w:ascii="Times New Roman" w:hAnsi="Times New Roman" w:cs="Times New Roman"/>
          <w:sz w:val="30"/>
          <w:szCs w:val="30"/>
        </w:rPr>
        <w:t>en</w:t>
      </w:r>
      <w:proofErr w:type="gramEnd"/>
      <w:r>
        <w:rPr>
          <w:rFonts w:ascii="Times New Roman" w:hAnsi="Times New Roman" w:cs="Times New Roman"/>
          <w:sz w:val="30"/>
          <w:szCs w:val="30"/>
        </w:rPr>
        <w:t xml:space="preserve"> vue de l’obtention du grade de Licencié</w:t>
      </w:r>
      <w:r w:rsidRPr="00EF6B2D">
        <w:rPr>
          <w:rFonts w:ascii="Times New Roman" w:hAnsi="Times New Roman" w:cs="Times New Roman"/>
          <w:sz w:val="30"/>
          <w:szCs w:val="30"/>
        </w:rPr>
        <w:t xml:space="preserve">              </w:t>
      </w:r>
      <w:r>
        <w:rPr>
          <w:rFonts w:ascii="Times New Roman" w:hAnsi="Times New Roman" w:cs="Times New Roman"/>
          <w:sz w:val="30"/>
          <w:szCs w:val="30"/>
        </w:rPr>
        <w:t xml:space="preserve">                              en Droit. </w:t>
      </w:r>
    </w:p>
    <w:p w14:paraId="6AE694C2" w14:textId="77777777" w:rsidR="00656340" w:rsidRDefault="00656340" w:rsidP="00656340">
      <w:pPr>
        <w:spacing w:after="40" w:line="240" w:lineRule="auto"/>
        <w:rPr>
          <w:rFonts w:ascii="Times New Roman" w:hAnsi="Times New Roman" w:cs="Times New Roman"/>
          <w:sz w:val="30"/>
          <w:szCs w:val="30"/>
        </w:rPr>
      </w:pPr>
    </w:p>
    <w:p w14:paraId="2AE5BD21" w14:textId="0B3C702C" w:rsidR="00656340" w:rsidRDefault="00656340" w:rsidP="00656340">
      <w:pPr>
        <w:spacing w:after="40" w:line="240" w:lineRule="auto"/>
        <w:rPr>
          <w:rFonts w:ascii="Times New Roman" w:hAnsi="Times New Roman" w:cs="Times New Roman"/>
          <w:b/>
          <w:sz w:val="30"/>
          <w:szCs w:val="30"/>
        </w:rPr>
      </w:pPr>
      <w:r>
        <w:rPr>
          <w:rFonts w:ascii="Times New Roman" w:hAnsi="Times New Roman" w:cs="Times New Roman"/>
          <w:b/>
          <w:sz w:val="30"/>
          <w:szCs w:val="30"/>
        </w:rPr>
        <w:t xml:space="preserve">                                                       Option : Droit Economique et Social</w:t>
      </w:r>
    </w:p>
    <w:p w14:paraId="4A956F22" w14:textId="77777777" w:rsidR="00656340" w:rsidRDefault="00656340" w:rsidP="00656340">
      <w:pPr>
        <w:spacing w:after="40" w:line="240" w:lineRule="auto"/>
        <w:rPr>
          <w:rFonts w:ascii="Times New Roman" w:hAnsi="Times New Roman" w:cs="Times New Roman"/>
          <w:b/>
          <w:sz w:val="30"/>
          <w:szCs w:val="30"/>
        </w:rPr>
      </w:pPr>
    </w:p>
    <w:p w14:paraId="2FC1F917" w14:textId="6FE9B8CE" w:rsidR="00110C1C" w:rsidRDefault="00656340" w:rsidP="008A62F4">
      <w:pPr>
        <w:spacing w:after="40" w:line="240" w:lineRule="auto"/>
        <w:jc w:val="right"/>
        <w:rPr>
          <w:rFonts w:ascii="Times New Roman" w:hAnsi="Times New Roman" w:cs="Times New Roman"/>
          <w:b/>
          <w:sz w:val="30"/>
          <w:szCs w:val="30"/>
        </w:rPr>
      </w:pPr>
      <w:r>
        <w:rPr>
          <w:rFonts w:ascii="Times New Roman" w:hAnsi="Times New Roman" w:cs="Times New Roman"/>
          <w:b/>
          <w:sz w:val="30"/>
          <w:szCs w:val="30"/>
        </w:rPr>
        <w:t xml:space="preserve">                                              Directeur : Prof. Clément FIYUNGU</w:t>
      </w:r>
    </w:p>
    <w:p w14:paraId="4DB25BA3" w14:textId="0FA083CA" w:rsidR="00656340" w:rsidRDefault="008A62F4" w:rsidP="008A62F4">
      <w:pPr>
        <w:tabs>
          <w:tab w:val="left" w:pos="5670"/>
        </w:tabs>
        <w:spacing w:after="40" w:line="240" w:lineRule="auto"/>
        <w:rPr>
          <w:rFonts w:ascii="Times New Roman" w:hAnsi="Times New Roman" w:cs="Times New Roman"/>
          <w:b/>
          <w:sz w:val="30"/>
          <w:szCs w:val="30"/>
        </w:rPr>
      </w:pPr>
      <w:r>
        <w:rPr>
          <w:rFonts w:ascii="Times New Roman" w:hAnsi="Times New Roman" w:cs="Times New Roman"/>
          <w:b/>
          <w:sz w:val="30"/>
          <w:szCs w:val="30"/>
        </w:rPr>
        <w:tab/>
      </w:r>
    </w:p>
    <w:p w14:paraId="57684558" w14:textId="70A3EEF2" w:rsidR="00656340" w:rsidRPr="008A62F4" w:rsidRDefault="008A62F4" w:rsidP="00656340">
      <w:pPr>
        <w:spacing w:after="40" w:line="240" w:lineRule="auto"/>
        <w:jc w:val="center"/>
        <w:rPr>
          <w:rFonts w:ascii="Brush Script MT" w:hAnsi="Brush Script MT" w:cs="Times New Roman"/>
          <w:b/>
          <w:sz w:val="40"/>
          <w:szCs w:val="40"/>
        </w:rPr>
      </w:pPr>
      <w:r w:rsidRPr="008A62F4">
        <w:rPr>
          <w:rFonts w:ascii="Brush Script MT" w:hAnsi="Brush Script MT" w:cs="Times New Roman"/>
          <w:b/>
          <w:sz w:val="40"/>
          <w:szCs w:val="40"/>
        </w:rPr>
        <w:t>Année académique 2024-2025</w:t>
      </w:r>
    </w:p>
    <w:p w14:paraId="0143564D" w14:textId="77777777" w:rsidR="0010044B" w:rsidRDefault="0010044B" w:rsidP="008A62F4">
      <w:pPr>
        <w:pStyle w:val="Sansinterligne"/>
        <w:jc w:val="center"/>
        <w:rPr>
          <w:rFonts w:ascii="Times New Roman" w:hAnsi="Times New Roman" w:cs="Times New Roman"/>
          <w:sz w:val="26"/>
          <w:szCs w:val="26"/>
        </w:rPr>
      </w:pPr>
    </w:p>
    <w:p w14:paraId="6917AACE" w14:textId="77777777" w:rsidR="0010044B" w:rsidRDefault="0010044B" w:rsidP="008A62F4">
      <w:pPr>
        <w:pStyle w:val="Sansinterligne"/>
        <w:jc w:val="center"/>
        <w:rPr>
          <w:rFonts w:ascii="Times New Roman" w:hAnsi="Times New Roman" w:cs="Times New Roman"/>
          <w:sz w:val="26"/>
          <w:szCs w:val="26"/>
        </w:rPr>
      </w:pPr>
    </w:p>
    <w:p w14:paraId="4AA6F273" w14:textId="77777777" w:rsidR="0010044B" w:rsidRDefault="0010044B" w:rsidP="008A62F4">
      <w:pPr>
        <w:pStyle w:val="Sansinterligne"/>
        <w:jc w:val="center"/>
        <w:rPr>
          <w:rFonts w:ascii="Times New Roman" w:hAnsi="Times New Roman" w:cs="Times New Roman"/>
          <w:sz w:val="26"/>
          <w:szCs w:val="26"/>
        </w:rPr>
      </w:pPr>
    </w:p>
    <w:p w14:paraId="69BC29BD" w14:textId="4C0082CE" w:rsidR="008A62F4" w:rsidRDefault="008A62F4" w:rsidP="008A62F4">
      <w:pPr>
        <w:pStyle w:val="Sansinterligne"/>
        <w:jc w:val="center"/>
        <w:rPr>
          <w:rFonts w:ascii="Times New Roman" w:hAnsi="Times New Roman" w:cs="Times New Roman"/>
          <w:sz w:val="26"/>
          <w:szCs w:val="26"/>
        </w:rPr>
      </w:pPr>
      <w:r>
        <w:rPr>
          <w:rFonts w:ascii="Times New Roman" w:hAnsi="Times New Roman" w:cs="Times New Roman"/>
          <w:sz w:val="26"/>
          <w:szCs w:val="26"/>
        </w:rPr>
        <w:t>EPIGRAPHE</w:t>
      </w:r>
    </w:p>
    <w:p w14:paraId="729A3576" w14:textId="77777777" w:rsidR="008A62F4" w:rsidRDefault="008A62F4" w:rsidP="008A62F4">
      <w:pPr>
        <w:pStyle w:val="Sansinterligne"/>
        <w:jc w:val="center"/>
        <w:rPr>
          <w:rFonts w:ascii="Times New Roman" w:hAnsi="Times New Roman" w:cs="Times New Roman"/>
          <w:sz w:val="26"/>
          <w:szCs w:val="26"/>
        </w:rPr>
      </w:pPr>
    </w:p>
    <w:p w14:paraId="2101EF19"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C’est la concurrence qui met un prix juste aux marchandises et qui établit les vrais rapport entre elles »</w:t>
      </w:r>
      <w:r>
        <w:rPr>
          <w:rStyle w:val="Appelnotedebasdep"/>
          <w:rFonts w:cs="Times New Roman"/>
          <w:sz w:val="26"/>
          <w:szCs w:val="26"/>
        </w:rPr>
        <w:footnoteReference w:id="1"/>
      </w:r>
      <w:r>
        <w:rPr>
          <w:rFonts w:ascii="Times New Roman" w:hAnsi="Times New Roman" w:cs="Times New Roman"/>
          <w:sz w:val="26"/>
          <w:szCs w:val="26"/>
        </w:rPr>
        <w:t>.</w:t>
      </w:r>
    </w:p>
    <w:p w14:paraId="623E560A"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                                                               </w:t>
      </w:r>
      <w:bookmarkStart w:id="0" w:name="_Hlk208861660"/>
      <w:r>
        <w:rPr>
          <w:rFonts w:ascii="Times New Roman" w:hAnsi="Times New Roman" w:cs="Times New Roman"/>
          <w:sz w:val="26"/>
          <w:szCs w:val="26"/>
        </w:rPr>
        <w:t>Montesquieu</w:t>
      </w:r>
      <w:bookmarkEnd w:id="0"/>
    </w:p>
    <w:p w14:paraId="0C77B42C" w14:textId="77777777" w:rsidR="008A62F4" w:rsidRDefault="008A62F4" w:rsidP="008A62F4">
      <w:pPr>
        <w:pStyle w:val="Sansinterligne"/>
        <w:jc w:val="center"/>
        <w:rPr>
          <w:rFonts w:ascii="Times New Roman" w:hAnsi="Times New Roman" w:cs="Times New Roman"/>
          <w:sz w:val="26"/>
          <w:szCs w:val="26"/>
        </w:rPr>
      </w:pPr>
    </w:p>
    <w:p w14:paraId="6747BD18" w14:textId="77777777" w:rsidR="008A62F4" w:rsidRDefault="008A62F4" w:rsidP="008A62F4">
      <w:pPr>
        <w:pStyle w:val="Sansinterligne"/>
        <w:jc w:val="both"/>
        <w:rPr>
          <w:rFonts w:ascii="Times New Roman" w:hAnsi="Times New Roman" w:cs="Times New Roman"/>
          <w:sz w:val="26"/>
          <w:szCs w:val="26"/>
        </w:rPr>
      </w:pPr>
    </w:p>
    <w:p w14:paraId="462E3C00" w14:textId="77777777" w:rsidR="008A62F4" w:rsidRDefault="008A62F4" w:rsidP="008A62F4">
      <w:pPr>
        <w:pStyle w:val="Sansinterligne"/>
        <w:jc w:val="both"/>
        <w:rPr>
          <w:rFonts w:ascii="Times New Roman" w:hAnsi="Times New Roman" w:cs="Times New Roman"/>
          <w:sz w:val="26"/>
          <w:szCs w:val="26"/>
        </w:rPr>
      </w:pPr>
    </w:p>
    <w:p w14:paraId="76C0B69F" w14:textId="77777777" w:rsidR="008A62F4" w:rsidRDefault="008A62F4" w:rsidP="008A62F4">
      <w:pPr>
        <w:pStyle w:val="Sansinterligne"/>
        <w:jc w:val="both"/>
        <w:rPr>
          <w:rFonts w:ascii="Times New Roman" w:hAnsi="Times New Roman" w:cs="Times New Roman"/>
          <w:sz w:val="26"/>
          <w:szCs w:val="26"/>
        </w:rPr>
      </w:pPr>
    </w:p>
    <w:p w14:paraId="5A2ADDCF" w14:textId="77777777" w:rsidR="008A62F4" w:rsidRDefault="008A62F4" w:rsidP="008A62F4">
      <w:pPr>
        <w:pStyle w:val="Sansinterligne"/>
        <w:jc w:val="both"/>
        <w:rPr>
          <w:rFonts w:ascii="Times New Roman" w:hAnsi="Times New Roman" w:cs="Times New Roman"/>
          <w:sz w:val="26"/>
          <w:szCs w:val="26"/>
        </w:rPr>
      </w:pPr>
    </w:p>
    <w:p w14:paraId="398C2557" w14:textId="77777777" w:rsidR="008A62F4" w:rsidRDefault="008A62F4" w:rsidP="008A62F4">
      <w:pPr>
        <w:pStyle w:val="Sansinterligne"/>
        <w:jc w:val="both"/>
        <w:rPr>
          <w:rFonts w:ascii="Times New Roman" w:hAnsi="Times New Roman" w:cs="Times New Roman"/>
          <w:sz w:val="26"/>
          <w:szCs w:val="26"/>
        </w:rPr>
      </w:pPr>
    </w:p>
    <w:p w14:paraId="50815DF6" w14:textId="77777777" w:rsidR="008A62F4" w:rsidRDefault="008A62F4" w:rsidP="008A62F4">
      <w:pPr>
        <w:pStyle w:val="Sansinterligne"/>
        <w:jc w:val="both"/>
        <w:rPr>
          <w:rFonts w:ascii="Times New Roman" w:hAnsi="Times New Roman" w:cs="Times New Roman"/>
          <w:sz w:val="26"/>
          <w:szCs w:val="26"/>
        </w:rPr>
      </w:pPr>
    </w:p>
    <w:p w14:paraId="0DFE7AAA" w14:textId="77777777" w:rsidR="008A62F4" w:rsidRDefault="008A62F4" w:rsidP="008A62F4">
      <w:pPr>
        <w:pStyle w:val="Sansinterligne"/>
        <w:jc w:val="both"/>
        <w:rPr>
          <w:rFonts w:ascii="Times New Roman" w:hAnsi="Times New Roman" w:cs="Times New Roman"/>
          <w:sz w:val="26"/>
          <w:szCs w:val="26"/>
        </w:rPr>
      </w:pPr>
    </w:p>
    <w:p w14:paraId="76B48C7E" w14:textId="77777777" w:rsidR="008A62F4" w:rsidRDefault="008A62F4" w:rsidP="008A62F4">
      <w:pPr>
        <w:pStyle w:val="Sansinterligne"/>
        <w:jc w:val="both"/>
        <w:rPr>
          <w:rFonts w:ascii="Times New Roman" w:hAnsi="Times New Roman" w:cs="Times New Roman"/>
          <w:sz w:val="26"/>
          <w:szCs w:val="26"/>
        </w:rPr>
      </w:pPr>
    </w:p>
    <w:p w14:paraId="077EBB95" w14:textId="77777777" w:rsidR="008A62F4" w:rsidRDefault="008A62F4" w:rsidP="008A62F4">
      <w:pPr>
        <w:pStyle w:val="Sansinterligne"/>
        <w:jc w:val="both"/>
        <w:rPr>
          <w:rFonts w:ascii="Times New Roman" w:hAnsi="Times New Roman" w:cs="Times New Roman"/>
          <w:sz w:val="26"/>
          <w:szCs w:val="26"/>
        </w:rPr>
      </w:pPr>
    </w:p>
    <w:p w14:paraId="23EEF5B5"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  </w:t>
      </w:r>
    </w:p>
    <w:p w14:paraId="2154EB89" w14:textId="77777777" w:rsidR="008A62F4" w:rsidRDefault="008A62F4" w:rsidP="008A62F4">
      <w:pPr>
        <w:pStyle w:val="Sansinterligne"/>
        <w:jc w:val="both"/>
        <w:rPr>
          <w:rFonts w:ascii="Times New Roman" w:hAnsi="Times New Roman" w:cs="Times New Roman"/>
          <w:sz w:val="26"/>
          <w:szCs w:val="26"/>
        </w:rPr>
      </w:pPr>
    </w:p>
    <w:p w14:paraId="51DCA4E2" w14:textId="77777777" w:rsidR="008A62F4" w:rsidRDefault="008A62F4" w:rsidP="008A62F4">
      <w:pPr>
        <w:pStyle w:val="Sansinterligne"/>
        <w:jc w:val="both"/>
        <w:rPr>
          <w:rFonts w:ascii="Times New Roman" w:hAnsi="Times New Roman" w:cs="Times New Roman"/>
          <w:sz w:val="26"/>
          <w:szCs w:val="26"/>
        </w:rPr>
      </w:pPr>
    </w:p>
    <w:p w14:paraId="18AE6232" w14:textId="77777777" w:rsidR="008A62F4" w:rsidRDefault="008A62F4" w:rsidP="008A62F4">
      <w:pPr>
        <w:pStyle w:val="Sansinterligne"/>
        <w:jc w:val="both"/>
        <w:rPr>
          <w:rFonts w:ascii="Times New Roman" w:hAnsi="Times New Roman" w:cs="Times New Roman"/>
          <w:sz w:val="26"/>
          <w:szCs w:val="26"/>
        </w:rPr>
      </w:pPr>
    </w:p>
    <w:p w14:paraId="74F9E7CF" w14:textId="77777777" w:rsidR="008A62F4" w:rsidRDefault="008A62F4" w:rsidP="008A62F4">
      <w:pPr>
        <w:pStyle w:val="Sansinterligne"/>
        <w:jc w:val="both"/>
        <w:rPr>
          <w:rFonts w:ascii="Times New Roman" w:hAnsi="Times New Roman" w:cs="Times New Roman"/>
          <w:sz w:val="26"/>
          <w:szCs w:val="26"/>
        </w:rPr>
      </w:pPr>
    </w:p>
    <w:p w14:paraId="323EF3A0" w14:textId="77777777" w:rsidR="008A62F4" w:rsidRDefault="008A62F4" w:rsidP="008A62F4">
      <w:pPr>
        <w:pStyle w:val="Sansinterligne"/>
        <w:jc w:val="both"/>
        <w:rPr>
          <w:rFonts w:ascii="Times New Roman" w:hAnsi="Times New Roman" w:cs="Times New Roman"/>
          <w:sz w:val="26"/>
          <w:szCs w:val="26"/>
        </w:rPr>
      </w:pPr>
    </w:p>
    <w:p w14:paraId="34150BAE" w14:textId="77777777" w:rsidR="008A62F4" w:rsidRDefault="008A62F4" w:rsidP="008A62F4">
      <w:pPr>
        <w:pStyle w:val="Sansinterligne"/>
        <w:jc w:val="both"/>
        <w:rPr>
          <w:rFonts w:ascii="Times New Roman" w:hAnsi="Times New Roman" w:cs="Times New Roman"/>
          <w:sz w:val="26"/>
          <w:szCs w:val="26"/>
        </w:rPr>
      </w:pPr>
    </w:p>
    <w:p w14:paraId="266DE1C9" w14:textId="77777777" w:rsidR="008A62F4" w:rsidRDefault="008A62F4" w:rsidP="008A62F4">
      <w:pPr>
        <w:pStyle w:val="Sansinterligne"/>
        <w:jc w:val="both"/>
        <w:rPr>
          <w:rFonts w:ascii="Times New Roman" w:hAnsi="Times New Roman" w:cs="Times New Roman"/>
          <w:sz w:val="26"/>
          <w:szCs w:val="26"/>
        </w:rPr>
      </w:pPr>
    </w:p>
    <w:p w14:paraId="607BB21C" w14:textId="77777777" w:rsidR="008A62F4" w:rsidRDefault="008A62F4" w:rsidP="008A62F4">
      <w:pPr>
        <w:pStyle w:val="Sansinterligne"/>
        <w:jc w:val="both"/>
        <w:rPr>
          <w:rFonts w:ascii="Times New Roman" w:hAnsi="Times New Roman" w:cs="Times New Roman"/>
          <w:sz w:val="26"/>
          <w:szCs w:val="26"/>
        </w:rPr>
      </w:pPr>
    </w:p>
    <w:p w14:paraId="046CD110" w14:textId="77777777" w:rsidR="008A62F4" w:rsidRDefault="008A62F4" w:rsidP="008A62F4">
      <w:pPr>
        <w:pStyle w:val="Sansinterligne"/>
        <w:jc w:val="both"/>
        <w:rPr>
          <w:rFonts w:ascii="Times New Roman" w:hAnsi="Times New Roman" w:cs="Times New Roman"/>
          <w:sz w:val="26"/>
          <w:szCs w:val="26"/>
        </w:rPr>
      </w:pPr>
    </w:p>
    <w:p w14:paraId="5D9D1413"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 </w:t>
      </w:r>
    </w:p>
    <w:p w14:paraId="6E17FEC2" w14:textId="77777777" w:rsidR="008A62F4" w:rsidRDefault="008A62F4" w:rsidP="008A62F4">
      <w:pPr>
        <w:pStyle w:val="Sansinterligne"/>
        <w:jc w:val="both"/>
        <w:rPr>
          <w:rFonts w:ascii="Times New Roman" w:hAnsi="Times New Roman" w:cs="Times New Roman"/>
          <w:sz w:val="26"/>
          <w:szCs w:val="26"/>
        </w:rPr>
      </w:pPr>
    </w:p>
    <w:p w14:paraId="29953ADC" w14:textId="77777777" w:rsidR="008A62F4" w:rsidRDefault="008A62F4" w:rsidP="008A62F4">
      <w:pPr>
        <w:pStyle w:val="Sansinterligne"/>
        <w:jc w:val="center"/>
        <w:rPr>
          <w:rFonts w:ascii="Times New Roman" w:hAnsi="Times New Roman" w:cs="Times New Roman"/>
          <w:sz w:val="26"/>
          <w:szCs w:val="26"/>
        </w:rPr>
      </w:pPr>
    </w:p>
    <w:p w14:paraId="5CFFD06E" w14:textId="77777777" w:rsidR="008A62F4" w:rsidRDefault="008A62F4" w:rsidP="008A62F4">
      <w:pPr>
        <w:pStyle w:val="Sansinterligne"/>
        <w:jc w:val="center"/>
        <w:rPr>
          <w:rFonts w:ascii="Times New Roman" w:hAnsi="Times New Roman" w:cs="Times New Roman"/>
          <w:sz w:val="26"/>
          <w:szCs w:val="26"/>
        </w:rPr>
      </w:pPr>
    </w:p>
    <w:p w14:paraId="5CEBE2E0" w14:textId="77777777" w:rsidR="008A62F4" w:rsidRDefault="008A62F4" w:rsidP="008A62F4">
      <w:pPr>
        <w:pStyle w:val="Sansinterligne"/>
        <w:jc w:val="center"/>
        <w:rPr>
          <w:rFonts w:ascii="Times New Roman" w:hAnsi="Times New Roman" w:cs="Times New Roman"/>
          <w:sz w:val="26"/>
          <w:szCs w:val="26"/>
        </w:rPr>
      </w:pPr>
    </w:p>
    <w:p w14:paraId="606BA030" w14:textId="77777777" w:rsidR="008A62F4" w:rsidRDefault="008A62F4" w:rsidP="008A62F4">
      <w:pPr>
        <w:pStyle w:val="Sansinterligne"/>
        <w:jc w:val="center"/>
        <w:rPr>
          <w:rFonts w:ascii="Times New Roman" w:hAnsi="Times New Roman" w:cs="Times New Roman"/>
          <w:sz w:val="26"/>
          <w:szCs w:val="26"/>
        </w:rPr>
      </w:pPr>
    </w:p>
    <w:p w14:paraId="1BED3219" w14:textId="77777777" w:rsidR="008A62F4" w:rsidRDefault="008A62F4" w:rsidP="008A62F4">
      <w:pPr>
        <w:pStyle w:val="Sansinterligne"/>
        <w:jc w:val="center"/>
        <w:rPr>
          <w:rFonts w:ascii="Times New Roman" w:hAnsi="Times New Roman" w:cs="Times New Roman"/>
          <w:sz w:val="26"/>
          <w:szCs w:val="26"/>
        </w:rPr>
      </w:pPr>
    </w:p>
    <w:p w14:paraId="75A7A8B1" w14:textId="77777777" w:rsidR="008A62F4" w:rsidRDefault="008A62F4" w:rsidP="008A62F4">
      <w:pPr>
        <w:pStyle w:val="Sansinterligne"/>
        <w:jc w:val="center"/>
        <w:rPr>
          <w:rFonts w:ascii="Times New Roman" w:hAnsi="Times New Roman" w:cs="Times New Roman"/>
          <w:sz w:val="26"/>
          <w:szCs w:val="26"/>
        </w:rPr>
      </w:pPr>
    </w:p>
    <w:p w14:paraId="3BFF96AC" w14:textId="77777777" w:rsidR="008A62F4" w:rsidRDefault="008A62F4" w:rsidP="008A62F4">
      <w:pPr>
        <w:pStyle w:val="Sansinterligne"/>
        <w:jc w:val="center"/>
        <w:rPr>
          <w:rFonts w:ascii="Times New Roman" w:hAnsi="Times New Roman" w:cs="Times New Roman"/>
          <w:sz w:val="26"/>
          <w:szCs w:val="26"/>
        </w:rPr>
      </w:pPr>
    </w:p>
    <w:p w14:paraId="57440E70" w14:textId="77777777" w:rsidR="008A62F4" w:rsidRDefault="008A62F4" w:rsidP="008A62F4">
      <w:pPr>
        <w:pStyle w:val="Sansinterligne"/>
        <w:jc w:val="center"/>
        <w:rPr>
          <w:rFonts w:ascii="Times New Roman" w:hAnsi="Times New Roman" w:cs="Times New Roman"/>
          <w:sz w:val="26"/>
          <w:szCs w:val="26"/>
        </w:rPr>
      </w:pPr>
    </w:p>
    <w:p w14:paraId="68EAC33D" w14:textId="77777777" w:rsidR="008A62F4" w:rsidRDefault="008A62F4" w:rsidP="008A62F4">
      <w:pPr>
        <w:pStyle w:val="Sansinterligne"/>
        <w:jc w:val="center"/>
        <w:rPr>
          <w:rFonts w:ascii="Times New Roman" w:hAnsi="Times New Roman" w:cs="Times New Roman"/>
          <w:sz w:val="26"/>
          <w:szCs w:val="26"/>
        </w:rPr>
      </w:pPr>
    </w:p>
    <w:p w14:paraId="1150F239" w14:textId="77777777" w:rsidR="008A62F4" w:rsidRDefault="008A62F4" w:rsidP="008A62F4">
      <w:pPr>
        <w:pStyle w:val="Sansinterligne"/>
        <w:jc w:val="center"/>
        <w:rPr>
          <w:rFonts w:ascii="Times New Roman" w:hAnsi="Times New Roman" w:cs="Times New Roman"/>
          <w:sz w:val="26"/>
          <w:szCs w:val="26"/>
        </w:rPr>
      </w:pPr>
    </w:p>
    <w:p w14:paraId="6969403C" w14:textId="77777777" w:rsidR="008A62F4" w:rsidRDefault="008A62F4" w:rsidP="008A62F4">
      <w:pPr>
        <w:pStyle w:val="Sansinterligne"/>
        <w:jc w:val="center"/>
        <w:rPr>
          <w:rFonts w:ascii="Times New Roman" w:hAnsi="Times New Roman" w:cs="Times New Roman"/>
          <w:sz w:val="26"/>
          <w:szCs w:val="26"/>
        </w:rPr>
      </w:pPr>
    </w:p>
    <w:p w14:paraId="05D21B3D" w14:textId="77777777" w:rsidR="008A62F4" w:rsidRDefault="008A62F4" w:rsidP="008A62F4">
      <w:pPr>
        <w:pStyle w:val="Sansinterligne"/>
        <w:jc w:val="center"/>
        <w:rPr>
          <w:rFonts w:ascii="Times New Roman" w:hAnsi="Times New Roman" w:cs="Times New Roman"/>
          <w:sz w:val="26"/>
          <w:szCs w:val="26"/>
        </w:rPr>
      </w:pPr>
    </w:p>
    <w:p w14:paraId="686B93AD" w14:textId="77777777" w:rsidR="008A62F4" w:rsidRDefault="008A62F4" w:rsidP="008A62F4">
      <w:pPr>
        <w:pStyle w:val="Sansinterligne"/>
        <w:jc w:val="center"/>
        <w:rPr>
          <w:rFonts w:ascii="Times New Roman" w:hAnsi="Times New Roman" w:cs="Times New Roman"/>
          <w:sz w:val="26"/>
          <w:szCs w:val="26"/>
        </w:rPr>
      </w:pPr>
    </w:p>
    <w:p w14:paraId="020D4D9C" w14:textId="77777777" w:rsidR="008A62F4" w:rsidRDefault="008A62F4" w:rsidP="008A62F4">
      <w:pPr>
        <w:pStyle w:val="Sansinterligne"/>
        <w:jc w:val="center"/>
        <w:rPr>
          <w:rFonts w:ascii="Times New Roman" w:hAnsi="Times New Roman" w:cs="Times New Roman"/>
          <w:sz w:val="26"/>
          <w:szCs w:val="26"/>
        </w:rPr>
      </w:pPr>
    </w:p>
    <w:p w14:paraId="53671384" w14:textId="77777777" w:rsidR="008A62F4" w:rsidRDefault="008A62F4" w:rsidP="008A62F4">
      <w:pPr>
        <w:pStyle w:val="Sansinterligne"/>
        <w:jc w:val="center"/>
        <w:rPr>
          <w:rFonts w:ascii="Times New Roman" w:hAnsi="Times New Roman" w:cs="Times New Roman"/>
          <w:sz w:val="26"/>
          <w:szCs w:val="26"/>
        </w:rPr>
      </w:pPr>
    </w:p>
    <w:p w14:paraId="3464917D" w14:textId="77777777" w:rsidR="008A62F4" w:rsidRDefault="008A62F4" w:rsidP="008A62F4">
      <w:pPr>
        <w:pStyle w:val="Sansinterligne"/>
        <w:jc w:val="center"/>
        <w:rPr>
          <w:rFonts w:ascii="Times New Roman" w:hAnsi="Times New Roman" w:cs="Times New Roman"/>
          <w:sz w:val="26"/>
          <w:szCs w:val="26"/>
        </w:rPr>
      </w:pPr>
    </w:p>
    <w:p w14:paraId="112E2D6C" w14:textId="77777777" w:rsidR="008A62F4" w:rsidRDefault="008A62F4" w:rsidP="008A62F4">
      <w:pPr>
        <w:pStyle w:val="Sansinterligne"/>
        <w:jc w:val="center"/>
        <w:rPr>
          <w:rFonts w:ascii="Times New Roman" w:hAnsi="Times New Roman" w:cs="Times New Roman"/>
          <w:sz w:val="26"/>
          <w:szCs w:val="26"/>
        </w:rPr>
      </w:pPr>
    </w:p>
    <w:p w14:paraId="339146E0" w14:textId="77777777" w:rsidR="008A62F4" w:rsidRDefault="008A62F4" w:rsidP="008A62F4">
      <w:pPr>
        <w:pStyle w:val="Sansinterligne"/>
        <w:jc w:val="center"/>
        <w:rPr>
          <w:rFonts w:ascii="Times New Roman" w:hAnsi="Times New Roman" w:cs="Times New Roman"/>
          <w:sz w:val="26"/>
          <w:szCs w:val="26"/>
        </w:rPr>
      </w:pPr>
    </w:p>
    <w:p w14:paraId="7565FC35" w14:textId="77777777" w:rsidR="008D0186" w:rsidRDefault="008D0186" w:rsidP="008A62F4">
      <w:pPr>
        <w:pStyle w:val="Sansinterligne"/>
        <w:jc w:val="center"/>
        <w:rPr>
          <w:rFonts w:ascii="Times New Roman" w:hAnsi="Times New Roman" w:cs="Times New Roman"/>
          <w:sz w:val="26"/>
          <w:szCs w:val="26"/>
        </w:rPr>
      </w:pPr>
    </w:p>
    <w:p w14:paraId="05E18E65" w14:textId="77777777" w:rsidR="008D0186" w:rsidRDefault="008D0186" w:rsidP="008A62F4">
      <w:pPr>
        <w:pStyle w:val="Sansinterligne"/>
        <w:jc w:val="center"/>
        <w:rPr>
          <w:rFonts w:ascii="Times New Roman" w:hAnsi="Times New Roman" w:cs="Times New Roman"/>
          <w:sz w:val="26"/>
          <w:szCs w:val="26"/>
        </w:rPr>
      </w:pPr>
    </w:p>
    <w:p w14:paraId="2C979726" w14:textId="77777777" w:rsidR="008D0186" w:rsidRDefault="008D0186" w:rsidP="008A62F4">
      <w:pPr>
        <w:pStyle w:val="Sansinterligne"/>
        <w:jc w:val="center"/>
        <w:rPr>
          <w:rFonts w:ascii="Times New Roman" w:hAnsi="Times New Roman" w:cs="Times New Roman"/>
          <w:sz w:val="26"/>
          <w:szCs w:val="26"/>
        </w:rPr>
      </w:pPr>
    </w:p>
    <w:p w14:paraId="6758D384" w14:textId="392070E3" w:rsidR="008A62F4" w:rsidRDefault="008A62F4" w:rsidP="008A62F4">
      <w:pPr>
        <w:pStyle w:val="Sansinterligne"/>
        <w:jc w:val="center"/>
        <w:rPr>
          <w:rFonts w:ascii="Times New Roman" w:hAnsi="Times New Roman" w:cs="Times New Roman"/>
          <w:sz w:val="26"/>
          <w:szCs w:val="26"/>
        </w:rPr>
      </w:pPr>
      <w:r>
        <w:rPr>
          <w:rFonts w:ascii="Times New Roman" w:hAnsi="Times New Roman" w:cs="Times New Roman"/>
          <w:sz w:val="26"/>
          <w:szCs w:val="26"/>
        </w:rPr>
        <w:t>IN MEMORIAM</w:t>
      </w:r>
    </w:p>
    <w:p w14:paraId="55B76E7B" w14:textId="77777777" w:rsidR="008A62F4" w:rsidRDefault="008A62F4" w:rsidP="008A62F4">
      <w:pPr>
        <w:pStyle w:val="Sansinterligne"/>
        <w:jc w:val="both"/>
        <w:rPr>
          <w:rFonts w:ascii="Times New Roman" w:hAnsi="Times New Roman" w:cs="Times New Roman"/>
          <w:sz w:val="26"/>
          <w:szCs w:val="26"/>
        </w:rPr>
      </w:pPr>
    </w:p>
    <w:p w14:paraId="7916445D" w14:textId="77777777" w:rsidR="008A62F4" w:rsidRDefault="008A62F4" w:rsidP="008A62F4">
      <w:pPr>
        <w:pStyle w:val="Sansinterligne"/>
        <w:jc w:val="both"/>
        <w:rPr>
          <w:rFonts w:ascii="Times New Roman" w:hAnsi="Times New Roman" w:cs="Times New Roman"/>
          <w:sz w:val="26"/>
          <w:szCs w:val="26"/>
        </w:rPr>
      </w:pPr>
    </w:p>
    <w:p w14:paraId="6649A243"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A la mémoire du Pasteur TSOUNGA BERTRAND, décédé le 10 avril 2024. Quoique vous soyez parti, votre souvenir reste à jamais dans nos cœurs. Votre vie terrestre continue de nous illuminer. </w:t>
      </w:r>
    </w:p>
    <w:p w14:paraId="31E2D58F"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Reposez-vous en paix.  Nous ne vous oublierons jamais.</w:t>
      </w:r>
    </w:p>
    <w:p w14:paraId="66279408" w14:textId="77777777" w:rsidR="008A62F4" w:rsidRDefault="008A62F4" w:rsidP="008A62F4">
      <w:pPr>
        <w:pStyle w:val="Sansinterligne"/>
        <w:jc w:val="both"/>
        <w:rPr>
          <w:rFonts w:ascii="Times New Roman" w:hAnsi="Times New Roman" w:cs="Times New Roman"/>
          <w:sz w:val="26"/>
          <w:szCs w:val="26"/>
        </w:rPr>
      </w:pPr>
    </w:p>
    <w:p w14:paraId="1766E2E1" w14:textId="77777777" w:rsidR="008A62F4" w:rsidRDefault="008A62F4" w:rsidP="008A62F4">
      <w:pPr>
        <w:pStyle w:val="Sansinterligne"/>
        <w:jc w:val="both"/>
        <w:rPr>
          <w:rFonts w:ascii="Times New Roman" w:hAnsi="Times New Roman" w:cs="Times New Roman"/>
          <w:sz w:val="26"/>
          <w:szCs w:val="26"/>
        </w:rPr>
      </w:pPr>
    </w:p>
    <w:p w14:paraId="611AA1C3" w14:textId="77777777" w:rsidR="008A62F4" w:rsidRDefault="008A62F4" w:rsidP="008A62F4">
      <w:pPr>
        <w:pStyle w:val="Sansinterligne"/>
        <w:jc w:val="both"/>
        <w:rPr>
          <w:rFonts w:ascii="Times New Roman" w:hAnsi="Times New Roman" w:cs="Times New Roman"/>
          <w:sz w:val="26"/>
          <w:szCs w:val="26"/>
        </w:rPr>
      </w:pPr>
    </w:p>
    <w:p w14:paraId="55BC8F61" w14:textId="77777777" w:rsidR="008A62F4" w:rsidRDefault="008A62F4" w:rsidP="008A62F4">
      <w:pPr>
        <w:pStyle w:val="Sansinterligne"/>
        <w:jc w:val="both"/>
        <w:rPr>
          <w:rFonts w:ascii="Times New Roman" w:hAnsi="Times New Roman" w:cs="Times New Roman"/>
          <w:sz w:val="26"/>
          <w:szCs w:val="26"/>
        </w:rPr>
      </w:pPr>
    </w:p>
    <w:p w14:paraId="3DD55867" w14:textId="77777777" w:rsidR="008A62F4" w:rsidRDefault="008A62F4" w:rsidP="008A62F4">
      <w:pPr>
        <w:rPr>
          <w:rFonts w:ascii="Times New Roman" w:hAnsi="Times New Roman" w:cs="Times New Roman"/>
          <w:sz w:val="26"/>
          <w:szCs w:val="26"/>
        </w:rPr>
      </w:pPr>
      <w:r>
        <w:rPr>
          <w:rFonts w:ascii="Times New Roman" w:hAnsi="Times New Roman" w:cs="Times New Roman"/>
          <w:sz w:val="26"/>
          <w:szCs w:val="26"/>
        </w:rPr>
        <w:br w:type="page"/>
      </w:r>
    </w:p>
    <w:p w14:paraId="4389AD37" w14:textId="77777777" w:rsidR="008D0186" w:rsidRDefault="008D0186" w:rsidP="008A62F4">
      <w:pPr>
        <w:pStyle w:val="Sansinterligne"/>
        <w:jc w:val="center"/>
        <w:rPr>
          <w:rFonts w:ascii="Times New Roman" w:hAnsi="Times New Roman" w:cs="Times New Roman"/>
          <w:sz w:val="26"/>
          <w:szCs w:val="26"/>
        </w:rPr>
      </w:pPr>
    </w:p>
    <w:p w14:paraId="3CAD2AEE" w14:textId="4E8E48BF" w:rsidR="008A62F4" w:rsidRDefault="008A62F4" w:rsidP="008A62F4">
      <w:pPr>
        <w:pStyle w:val="Sansinterligne"/>
        <w:jc w:val="center"/>
        <w:rPr>
          <w:rFonts w:ascii="Times New Roman" w:hAnsi="Times New Roman" w:cs="Times New Roman"/>
          <w:sz w:val="26"/>
          <w:szCs w:val="26"/>
        </w:rPr>
      </w:pPr>
      <w:r>
        <w:rPr>
          <w:rFonts w:ascii="Times New Roman" w:hAnsi="Times New Roman" w:cs="Times New Roman"/>
          <w:sz w:val="26"/>
          <w:szCs w:val="26"/>
        </w:rPr>
        <w:t>DEDICACE</w:t>
      </w:r>
    </w:p>
    <w:p w14:paraId="5A54B930" w14:textId="77777777" w:rsidR="008A62F4" w:rsidRDefault="008A62F4" w:rsidP="008A62F4">
      <w:pPr>
        <w:pStyle w:val="Sansinterligne"/>
        <w:jc w:val="both"/>
        <w:rPr>
          <w:rFonts w:ascii="Times New Roman" w:hAnsi="Times New Roman" w:cs="Times New Roman"/>
          <w:sz w:val="26"/>
          <w:szCs w:val="26"/>
        </w:rPr>
      </w:pPr>
    </w:p>
    <w:p w14:paraId="7F514046" w14:textId="77777777" w:rsidR="008A62F4" w:rsidRDefault="008A62F4" w:rsidP="008A62F4">
      <w:pPr>
        <w:pStyle w:val="Sansinterligne"/>
        <w:jc w:val="both"/>
        <w:rPr>
          <w:rFonts w:ascii="Times New Roman" w:hAnsi="Times New Roman" w:cs="Times New Roman"/>
          <w:sz w:val="26"/>
          <w:szCs w:val="26"/>
        </w:rPr>
      </w:pPr>
    </w:p>
    <w:p w14:paraId="6B1BB576"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A notre père Frederick BAKULUBAKISA, fondement de sagesse et de ténacité et à notre mère Colette BASAFULA qui nous accompagne jour après jour avec son amour et ses prières, vous qui nous aviez insufflé la force de poursuivre nos rêves malgré les embuches et avez soutenu financièrement nos 17 années d’études. </w:t>
      </w:r>
    </w:p>
    <w:p w14:paraId="210D6FC6"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A notre beau-frère Erick MAVIVI dont l’appui et la présence ont toujours été précieux.  A notre grande sœur Candide MUZOLA,  un exemple de force et de bienveillance. </w:t>
      </w:r>
    </w:p>
    <w:p w14:paraId="1B85B4CE"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A notre ainé </w:t>
      </w:r>
      <w:proofErr w:type="spellStart"/>
      <w:r>
        <w:rPr>
          <w:rFonts w:ascii="Times New Roman" w:hAnsi="Times New Roman" w:cs="Times New Roman"/>
          <w:sz w:val="26"/>
          <w:szCs w:val="26"/>
        </w:rPr>
        <w:t>Ethberg</w:t>
      </w:r>
      <w:proofErr w:type="spellEnd"/>
      <w:r>
        <w:rPr>
          <w:rFonts w:ascii="Times New Roman" w:hAnsi="Times New Roman" w:cs="Times New Roman"/>
          <w:sz w:val="26"/>
          <w:szCs w:val="26"/>
        </w:rPr>
        <w:t xml:space="preserve"> MUZOLA qui est à la fois un protecteur et une source d’inspiration. </w:t>
      </w:r>
    </w:p>
    <w:p w14:paraId="73760D50"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A notre jumeau Noel MUZOLA, reflet de nous-même, soutien discret mais inébranlable. A notre sœur cadette </w:t>
      </w:r>
      <w:proofErr w:type="spellStart"/>
      <w:r>
        <w:rPr>
          <w:rFonts w:ascii="Times New Roman" w:hAnsi="Times New Roman" w:cs="Times New Roman"/>
          <w:sz w:val="26"/>
          <w:szCs w:val="26"/>
        </w:rPr>
        <w:t>Fredine</w:t>
      </w:r>
      <w:proofErr w:type="spellEnd"/>
      <w:r>
        <w:rPr>
          <w:rFonts w:ascii="Times New Roman" w:hAnsi="Times New Roman" w:cs="Times New Roman"/>
          <w:sz w:val="26"/>
          <w:szCs w:val="26"/>
        </w:rPr>
        <w:t xml:space="preserve"> MUZOLA, source de lumière et d’innocence. </w:t>
      </w:r>
    </w:p>
    <w:p w14:paraId="12E9A509"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A notre fille </w:t>
      </w:r>
      <w:proofErr w:type="spellStart"/>
      <w:r>
        <w:rPr>
          <w:rFonts w:ascii="Times New Roman" w:hAnsi="Times New Roman" w:cs="Times New Roman"/>
          <w:sz w:val="26"/>
          <w:szCs w:val="26"/>
        </w:rPr>
        <w:t>Damaris</w:t>
      </w:r>
      <w:proofErr w:type="spellEnd"/>
      <w:r>
        <w:rPr>
          <w:rFonts w:ascii="Times New Roman" w:hAnsi="Times New Roman" w:cs="Times New Roman"/>
          <w:sz w:val="26"/>
          <w:szCs w:val="26"/>
        </w:rPr>
        <w:t xml:space="preserve"> MAVIVI pour la joie qu’elle ne cesse de nous apporter. </w:t>
      </w:r>
    </w:p>
    <w:p w14:paraId="286CFE32"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A notre sœur Priscille TATY, confidente de cœur. </w:t>
      </w:r>
    </w:p>
    <w:p w14:paraId="78609948"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 notre amie, notre sœur Parfaite SAVU pour sa présence et son soutien.</w:t>
      </w:r>
    </w:p>
    <w:p w14:paraId="2CE5462F"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A Emmanuel WOTO ami et complice et Gédéon Jules OKITO, qui ont toujours été dans des moments cruciaux.</w:t>
      </w:r>
    </w:p>
    <w:p w14:paraId="72C2499F" w14:textId="77777777" w:rsidR="008A62F4" w:rsidRDefault="008A62F4" w:rsidP="008A62F4">
      <w:pPr>
        <w:pStyle w:val="Sansinterligne"/>
        <w:jc w:val="both"/>
        <w:rPr>
          <w:rFonts w:ascii="Times New Roman" w:hAnsi="Times New Roman" w:cs="Times New Roman"/>
          <w:sz w:val="26"/>
          <w:szCs w:val="26"/>
        </w:rPr>
      </w:pPr>
    </w:p>
    <w:p w14:paraId="228F3CB8"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                   </w:t>
      </w:r>
    </w:p>
    <w:p w14:paraId="6C191E4E"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Je vous dédie ce travail !</w:t>
      </w:r>
    </w:p>
    <w:p w14:paraId="1AAC90C5" w14:textId="77777777" w:rsidR="008A62F4" w:rsidRDefault="008A62F4" w:rsidP="008A62F4">
      <w:pPr>
        <w:pStyle w:val="Sansinterligne"/>
        <w:jc w:val="both"/>
        <w:rPr>
          <w:rFonts w:ascii="Times New Roman" w:hAnsi="Times New Roman" w:cs="Times New Roman"/>
          <w:sz w:val="26"/>
          <w:szCs w:val="26"/>
        </w:rPr>
      </w:pPr>
    </w:p>
    <w:p w14:paraId="693AA7E9" w14:textId="77777777" w:rsidR="008A62F4" w:rsidRDefault="008A62F4" w:rsidP="008A62F4">
      <w:pPr>
        <w:pStyle w:val="Sansinterligne"/>
        <w:jc w:val="both"/>
        <w:rPr>
          <w:rFonts w:ascii="Times New Roman" w:hAnsi="Times New Roman" w:cs="Times New Roman"/>
          <w:sz w:val="26"/>
          <w:szCs w:val="26"/>
        </w:rPr>
      </w:pPr>
    </w:p>
    <w:p w14:paraId="0A488764" w14:textId="77777777" w:rsidR="008A62F4" w:rsidRDefault="008A62F4" w:rsidP="008A62F4">
      <w:pPr>
        <w:rPr>
          <w:rFonts w:ascii="Times New Roman" w:hAnsi="Times New Roman" w:cs="Times New Roman"/>
          <w:sz w:val="26"/>
          <w:szCs w:val="26"/>
        </w:rPr>
      </w:pPr>
      <w:r>
        <w:rPr>
          <w:rFonts w:ascii="Times New Roman" w:hAnsi="Times New Roman" w:cs="Times New Roman"/>
          <w:sz w:val="26"/>
          <w:szCs w:val="26"/>
        </w:rPr>
        <w:br w:type="page"/>
      </w:r>
    </w:p>
    <w:p w14:paraId="1B7EB077" w14:textId="77777777" w:rsidR="008A62F4" w:rsidRDefault="008A62F4" w:rsidP="008A62F4">
      <w:pPr>
        <w:pStyle w:val="Sansinterligne"/>
        <w:jc w:val="center"/>
        <w:rPr>
          <w:rFonts w:ascii="Times New Roman" w:hAnsi="Times New Roman" w:cs="Times New Roman"/>
          <w:sz w:val="26"/>
          <w:szCs w:val="26"/>
        </w:rPr>
      </w:pPr>
      <w:r>
        <w:rPr>
          <w:rFonts w:ascii="Times New Roman" w:hAnsi="Times New Roman" w:cs="Times New Roman"/>
          <w:sz w:val="26"/>
          <w:szCs w:val="26"/>
        </w:rPr>
        <w:lastRenderedPageBreak/>
        <w:t>REMERCIEMENTS</w:t>
      </w:r>
    </w:p>
    <w:p w14:paraId="6644945A" w14:textId="77777777" w:rsidR="008A62F4" w:rsidRDefault="008A62F4" w:rsidP="008A62F4">
      <w:pPr>
        <w:pStyle w:val="Sansinterligne"/>
        <w:jc w:val="both"/>
        <w:rPr>
          <w:rFonts w:ascii="Times New Roman" w:hAnsi="Times New Roman" w:cs="Times New Roman"/>
          <w:sz w:val="26"/>
          <w:szCs w:val="26"/>
        </w:rPr>
      </w:pPr>
    </w:p>
    <w:p w14:paraId="513423EB" w14:textId="77777777" w:rsidR="008D0186" w:rsidRDefault="008D0186" w:rsidP="008A62F4">
      <w:pPr>
        <w:pStyle w:val="Sansinterligne"/>
        <w:ind w:firstLine="708"/>
        <w:jc w:val="both"/>
        <w:rPr>
          <w:rFonts w:ascii="Times New Roman" w:hAnsi="Times New Roman" w:cs="Times New Roman"/>
          <w:sz w:val="26"/>
          <w:szCs w:val="26"/>
        </w:rPr>
      </w:pPr>
    </w:p>
    <w:p w14:paraId="6FFC39B4" w14:textId="13C6EB0E" w:rsidR="008A62F4" w:rsidRDefault="008A62F4" w:rsidP="008A62F4">
      <w:pPr>
        <w:pStyle w:val="Sansinterligne"/>
        <w:ind w:firstLine="708"/>
        <w:jc w:val="both"/>
        <w:rPr>
          <w:rFonts w:ascii="Times New Roman" w:hAnsi="Times New Roman" w:cs="Times New Roman"/>
          <w:sz w:val="26"/>
          <w:szCs w:val="26"/>
        </w:rPr>
      </w:pPr>
      <w:r>
        <w:rPr>
          <w:rFonts w:ascii="Times New Roman" w:hAnsi="Times New Roman" w:cs="Times New Roman"/>
          <w:sz w:val="26"/>
          <w:szCs w:val="26"/>
        </w:rPr>
        <w:t xml:space="preserve">Grace soit rendue au Maitre, le Dieu tout puissant, qui nous a permis d’atteindre l’achèvement de notre cycle de licence. </w:t>
      </w:r>
    </w:p>
    <w:p w14:paraId="3A3E95A4"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Nous remercions toutes les personnes qui nous ont </w:t>
      </w:r>
      <w:proofErr w:type="spellStart"/>
      <w:r>
        <w:rPr>
          <w:rFonts w:ascii="Times New Roman" w:hAnsi="Times New Roman" w:cs="Times New Roman"/>
          <w:sz w:val="26"/>
          <w:szCs w:val="26"/>
        </w:rPr>
        <w:t>assistée</w:t>
      </w:r>
      <w:proofErr w:type="spellEnd"/>
      <w:r>
        <w:rPr>
          <w:rFonts w:ascii="Times New Roman" w:hAnsi="Times New Roman" w:cs="Times New Roman"/>
          <w:sz w:val="26"/>
          <w:szCs w:val="26"/>
        </w:rPr>
        <w:t xml:space="preserve"> au cours de cette longue marche depuis notre jeune enfance jusqu’aujourd’hui.</w:t>
      </w:r>
    </w:p>
    <w:p w14:paraId="0DFF9A1C" w14:textId="77777777" w:rsidR="008A62F4" w:rsidRDefault="008A62F4" w:rsidP="008A62F4">
      <w:pPr>
        <w:pStyle w:val="Sansinterligne"/>
        <w:jc w:val="both"/>
        <w:rPr>
          <w:rFonts w:ascii="Times New Roman" w:hAnsi="Times New Roman" w:cs="Times New Roman"/>
          <w:sz w:val="26"/>
          <w:szCs w:val="26"/>
        </w:rPr>
      </w:pPr>
    </w:p>
    <w:p w14:paraId="21C7DC5F" w14:textId="77777777" w:rsidR="008A62F4" w:rsidRDefault="008A62F4" w:rsidP="008A62F4">
      <w:pPr>
        <w:pStyle w:val="Sansinterligne"/>
        <w:ind w:firstLine="708"/>
        <w:jc w:val="both"/>
        <w:rPr>
          <w:rFonts w:ascii="Times New Roman" w:hAnsi="Times New Roman" w:cs="Times New Roman"/>
          <w:sz w:val="26"/>
          <w:szCs w:val="26"/>
        </w:rPr>
      </w:pPr>
      <w:r>
        <w:rPr>
          <w:rFonts w:ascii="Times New Roman" w:hAnsi="Times New Roman" w:cs="Times New Roman"/>
          <w:sz w:val="26"/>
          <w:szCs w:val="26"/>
        </w:rPr>
        <w:t>Nous souhaitons exprimer notre gratitude particulièrement et témoigner toute notre appréciation au professeur Clément FIYUNGU OLEKO, Directeur de ce travail, pour sa confiance, sa disponibilité, ses conseils avisés et son exigence qui ont permis l’aboutissement de ce Travail de fin de cycle. Sa rigueur intellectuelle et méthodologique a largement contribué à l’enrichissement de cette recherche.</w:t>
      </w:r>
    </w:p>
    <w:p w14:paraId="0B5DE4D5" w14:textId="77777777" w:rsidR="008A62F4" w:rsidRDefault="008A62F4" w:rsidP="008A62F4">
      <w:pPr>
        <w:pStyle w:val="Sansinterligne"/>
        <w:jc w:val="both"/>
        <w:rPr>
          <w:rFonts w:ascii="Times New Roman" w:hAnsi="Times New Roman" w:cs="Times New Roman"/>
          <w:sz w:val="26"/>
          <w:szCs w:val="26"/>
        </w:rPr>
      </w:pPr>
    </w:p>
    <w:p w14:paraId="2C207B53" w14:textId="77777777" w:rsidR="008A62F4" w:rsidRDefault="008A62F4" w:rsidP="008A62F4">
      <w:pPr>
        <w:pStyle w:val="Sansinterligne"/>
        <w:ind w:firstLine="708"/>
        <w:jc w:val="both"/>
        <w:rPr>
          <w:rFonts w:ascii="Times New Roman" w:hAnsi="Times New Roman" w:cs="Times New Roman"/>
          <w:sz w:val="26"/>
          <w:szCs w:val="26"/>
        </w:rPr>
      </w:pPr>
      <w:r>
        <w:rPr>
          <w:rFonts w:ascii="Times New Roman" w:hAnsi="Times New Roman" w:cs="Times New Roman"/>
          <w:sz w:val="26"/>
          <w:szCs w:val="26"/>
        </w:rPr>
        <w:t xml:space="preserve">Nous nous en voudrions si nous omettions sur cette page </w:t>
      </w:r>
      <w:proofErr w:type="spellStart"/>
      <w:r>
        <w:rPr>
          <w:rFonts w:ascii="Times New Roman" w:hAnsi="Times New Roman" w:cs="Times New Roman"/>
          <w:sz w:val="26"/>
          <w:szCs w:val="26"/>
        </w:rPr>
        <w:t>Machly</w:t>
      </w:r>
      <w:proofErr w:type="spellEnd"/>
      <w:r>
        <w:rPr>
          <w:rFonts w:ascii="Times New Roman" w:hAnsi="Times New Roman" w:cs="Times New Roman"/>
          <w:sz w:val="26"/>
          <w:szCs w:val="26"/>
        </w:rPr>
        <w:t xml:space="preserve"> MANGANGA, Abraham NGUMA, </w:t>
      </w:r>
      <w:proofErr w:type="spellStart"/>
      <w:r>
        <w:rPr>
          <w:rFonts w:ascii="Times New Roman" w:hAnsi="Times New Roman" w:cs="Times New Roman"/>
          <w:sz w:val="26"/>
          <w:szCs w:val="26"/>
        </w:rPr>
        <w:t>Simplice</w:t>
      </w:r>
      <w:proofErr w:type="spellEnd"/>
      <w:r>
        <w:rPr>
          <w:rFonts w:ascii="Times New Roman" w:hAnsi="Times New Roman" w:cs="Times New Roman"/>
          <w:sz w:val="26"/>
          <w:szCs w:val="26"/>
        </w:rPr>
        <w:t xml:space="preserve"> KUVUYUKA, </w:t>
      </w:r>
      <w:proofErr w:type="spellStart"/>
      <w:r>
        <w:rPr>
          <w:rFonts w:ascii="Times New Roman" w:hAnsi="Times New Roman" w:cs="Times New Roman"/>
          <w:sz w:val="26"/>
          <w:szCs w:val="26"/>
        </w:rPr>
        <w:t>Dirack</w:t>
      </w:r>
      <w:proofErr w:type="spellEnd"/>
      <w:r>
        <w:rPr>
          <w:rFonts w:ascii="Times New Roman" w:hAnsi="Times New Roman" w:cs="Times New Roman"/>
          <w:sz w:val="26"/>
          <w:szCs w:val="26"/>
        </w:rPr>
        <w:t xml:space="preserve"> ILLUNGA, </w:t>
      </w:r>
      <w:proofErr w:type="spellStart"/>
      <w:r>
        <w:rPr>
          <w:rFonts w:ascii="Times New Roman" w:hAnsi="Times New Roman" w:cs="Times New Roman"/>
          <w:sz w:val="26"/>
          <w:szCs w:val="26"/>
        </w:rPr>
        <w:t>Abicheck</w:t>
      </w:r>
      <w:proofErr w:type="spellEnd"/>
      <w:r>
        <w:rPr>
          <w:rFonts w:ascii="Times New Roman" w:hAnsi="Times New Roman" w:cs="Times New Roman"/>
          <w:sz w:val="26"/>
          <w:szCs w:val="26"/>
        </w:rPr>
        <w:t xml:space="preserve"> ONGWATUBU,</w:t>
      </w:r>
      <w:r w:rsidRPr="00B74F20">
        <w:rPr>
          <w:rFonts w:ascii="Times New Roman" w:hAnsi="Times New Roman" w:cs="Times New Roman"/>
          <w:sz w:val="26"/>
          <w:szCs w:val="26"/>
        </w:rPr>
        <w:t xml:space="preserve"> </w:t>
      </w:r>
      <w:r w:rsidRPr="00C4055A">
        <w:rPr>
          <w:rFonts w:ascii="Times New Roman" w:hAnsi="Times New Roman" w:cs="Times New Roman"/>
          <w:sz w:val="26"/>
          <w:szCs w:val="26"/>
        </w:rPr>
        <w:t>Gauthier KELE</w:t>
      </w:r>
      <w:r>
        <w:rPr>
          <w:rFonts w:ascii="Times New Roman" w:hAnsi="Times New Roman" w:cs="Times New Roman"/>
          <w:sz w:val="26"/>
          <w:szCs w:val="26"/>
        </w:rPr>
        <w:t>, Exaucé MALASA, Tony NDOLO, Grâce MAMPUYA, Fonde MAMPUYA, David MUKANYA Junior KAYEMBE, qui ont contribué de façon significative pour la réalisation de ce travail.</w:t>
      </w:r>
    </w:p>
    <w:p w14:paraId="7527DE9D" w14:textId="77777777" w:rsidR="008A62F4" w:rsidRDefault="008A62F4" w:rsidP="008A62F4">
      <w:pPr>
        <w:pStyle w:val="Sansinterligne"/>
        <w:jc w:val="both"/>
        <w:rPr>
          <w:rFonts w:ascii="Times New Roman" w:hAnsi="Times New Roman" w:cs="Times New Roman"/>
          <w:sz w:val="26"/>
          <w:szCs w:val="26"/>
        </w:rPr>
      </w:pPr>
    </w:p>
    <w:p w14:paraId="15942779" w14:textId="77777777" w:rsidR="008A62F4" w:rsidRDefault="008A62F4" w:rsidP="008A62F4">
      <w:pPr>
        <w:pStyle w:val="Sansinterligne"/>
        <w:ind w:firstLine="708"/>
        <w:jc w:val="both"/>
        <w:rPr>
          <w:rFonts w:ascii="Times New Roman" w:hAnsi="Times New Roman" w:cs="Times New Roman"/>
          <w:sz w:val="26"/>
          <w:szCs w:val="26"/>
        </w:rPr>
      </w:pPr>
      <w:r>
        <w:rPr>
          <w:rFonts w:ascii="Times New Roman" w:hAnsi="Times New Roman" w:cs="Times New Roman"/>
          <w:sz w:val="26"/>
          <w:szCs w:val="26"/>
        </w:rPr>
        <w:t xml:space="preserve">Nos remerciements s’adressent à nos compagnons de la promotion, notamment : Bertrand VANDA, Yann MPUTU, </w:t>
      </w:r>
      <w:proofErr w:type="spellStart"/>
      <w:r>
        <w:rPr>
          <w:rFonts w:ascii="Times New Roman" w:hAnsi="Times New Roman" w:cs="Times New Roman"/>
          <w:sz w:val="26"/>
          <w:szCs w:val="26"/>
        </w:rPr>
        <w:t>Voldi</w:t>
      </w:r>
      <w:proofErr w:type="spellEnd"/>
      <w:r>
        <w:rPr>
          <w:rFonts w:ascii="Times New Roman" w:hAnsi="Times New Roman" w:cs="Times New Roman"/>
          <w:sz w:val="26"/>
          <w:szCs w:val="26"/>
        </w:rPr>
        <w:t xml:space="preserve"> NDJOLI, pour toute la solidarité qui nous a animés durant notre formation ainsi que pour les riches échanges scientifiques que nous avons pu avoir. </w:t>
      </w:r>
    </w:p>
    <w:p w14:paraId="6FBAF8F0" w14:textId="77777777" w:rsidR="008A62F4" w:rsidRDefault="008A62F4" w:rsidP="008A62F4">
      <w:pPr>
        <w:pStyle w:val="Sansinterligne"/>
        <w:jc w:val="both"/>
        <w:rPr>
          <w:rFonts w:ascii="Times New Roman" w:hAnsi="Times New Roman" w:cs="Times New Roman"/>
          <w:sz w:val="26"/>
          <w:szCs w:val="26"/>
        </w:rPr>
      </w:pPr>
    </w:p>
    <w:p w14:paraId="72ED00ED"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Enfin, que tous ceux qui, de quelque manière que ce soit, ont contribué </w:t>
      </w:r>
      <w:r>
        <w:rPr>
          <w:rFonts w:ascii="Times New Roman" w:hAnsi="Times New Roman" w:cs="Times New Roman"/>
          <w:sz w:val="26"/>
          <w:szCs w:val="26"/>
        </w:rPr>
        <w:tab/>
        <w:t>à la réalisation de ce travail, trouvent ici l’expression de notre profonde gratitude.</w:t>
      </w:r>
    </w:p>
    <w:p w14:paraId="09497A1D" w14:textId="77777777" w:rsidR="008A62F4" w:rsidRDefault="008A62F4" w:rsidP="008A62F4">
      <w:pPr>
        <w:pStyle w:val="Sansinterligne"/>
        <w:jc w:val="both"/>
        <w:rPr>
          <w:rFonts w:ascii="Times New Roman" w:hAnsi="Times New Roman" w:cs="Times New Roman"/>
          <w:sz w:val="26"/>
          <w:szCs w:val="26"/>
        </w:rPr>
      </w:pPr>
    </w:p>
    <w:p w14:paraId="62DE614E"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        </w:t>
      </w:r>
    </w:p>
    <w:p w14:paraId="0847E513" w14:textId="77777777" w:rsidR="008A62F4" w:rsidRDefault="008A62F4" w:rsidP="008A62F4">
      <w:pPr>
        <w:pStyle w:val="Sansinterligne"/>
        <w:jc w:val="both"/>
        <w:rPr>
          <w:rFonts w:ascii="Times New Roman" w:hAnsi="Times New Roman" w:cs="Times New Roman"/>
          <w:sz w:val="26"/>
          <w:szCs w:val="26"/>
        </w:rPr>
      </w:pPr>
    </w:p>
    <w:p w14:paraId="492BC76B" w14:textId="77777777" w:rsidR="008A62F4" w:rsidRDefault="008A62F4" w:rsidP="008A62F4">
      <w:pPr>
        <w:rPr>
          <w:rFonts w:ascii="Times New Roman" w:hAnsi="Times New Roman" w:cs="Times New Roman"/>
          <w:sz w:val="26"/>
          <w:szCs w:val="26"/>
        </w:rPr>
      </w:pPr>
      <w:r>
        <w:rPr>
          <w:rFonts w:ascii="Times New Roman" w:hAnsi="Times New Roman" w:cs="Times New Roman"/>
          <w:sz w:val="26"/>
          <w:szCs w:val="26"/>
        </w:rPr>
        <w:br w:type="page"/>
      </w:r>
    </w:p>
    <w:p w14:paraId="7C55E016" w14:textId="77777777" w:rsidR="008D0186" w:rsidRDefault="008D0186" w:rsidP="008A62F4">
      <w:pPr>
        <w:pStyle w:val="Sansinterligne"/>
        <w:jc w:val="center"/>
        <w:rPr>
          <w:rFonts w:ascii="Times New Roman" w:hAnsi="Times New Roman" w:cs="Times New Roman"/>
          <w:sz w:val="26"/>
          <w:szCs w:val="26"/>
        </w:rPr>
      </w:pPr>
    </w:p>
    <w:p w14:paraId="2F8E3295" w14:textId="5852D22D" w:rsidR="008A62F4" w:rsidRDefault="008A62F4" w:rsidP="008A62F4">
      <w:pPr>
        <w:pStyle w:val="Sansinterligne"/>
        <w:jc w:val="center"/>
        <w:rPr>
          <w:rFonts w:ascii="Times New Roman" w:hAnsi="Times New Roman" w:cs="Times New Roman"/>
          <w:sz w:val="26"/>
          <w:szCs w:val="26"/>
        </w:rPr>
      </w:pPr>
      <w:r>
        <w:rPr>
          <w:rFonts w:ascii="Times New Roman" w:hAnsi="Times New Roman" w:cs="Times New Roman"/>
          <w:sz w:val="26"/>
          <w:szCs w:val="26"/>
        </w:rPr>
        <w:t>SIGLES ET ABREVIATIONNS.</w:t>
      </w:r>
    </w:p>
    <w:p w14:paraId="7D374861"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 xml:space="preserve"> </w:t>
      </w:r>
    </w:p>
    <w:p w14:paraId="4CE0B1AA" w14:textId="77777777" w:rsidR="008A62F4" w:rsidRDefault="008A62F4" w:rsidP="008A62F4">
      <w:pPr>
        <w:pStyle w:val="Sansinterligne"/>
        <w:jc w:val="both"/>
        <w:rPr>
          <w:rFonts w:ascii="Times New Roman" w:hAnsi="Times New Roman" w:cs="Times New Roman"/>
          <w:sz w:val="26"/>
          <w:szCs w:val="26"/>
        </w:rPr>
      </w:pPr>
    </w:p>
    <w:p w14:paraId="630CAD7C"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ART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Article.</w:t>
      </w:r>
    </w:p>
    <w:p w14:paraId="78684902" w14:textId="77777777" w:rsidR="008A62F4" w:rsidRPr="00C94E2F"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CAB/ ECONAT </w:t>
      </w:r>
      <w:r>
        <w:rPr>
          <w:rFonts w:ascii="Times New Roman" w:hAnsi="Times New Roman" w:cs="Times New Roman"/>
          <w:sz w:val="26"/>
          <w:szCs w:val="26"/>
        </w:rPr>
        <w:tab/>
        <w:t>: Cabinet Economie Nationale.</w:t>
      </w:r>
    </w:p>
    <w:p w14:paraId="53C5BF32"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sidRPr="00C94E2F">
        <w:rPr>
          <w:rFonts w:ascii="Times New Roman" w:hAnsi="Times New Roman" w:cs="Times New Roman"/>
          <w:sz w:val="26"/>
          <w:szCs w:val="26"/>
        </w:rPr>
        <w:t>CEMAC</w:t>
      </w:r>
      <w:r>
        <w:rPr>
          <w:rFonts w:ascii="Times New Roman" w:hAnsi="Times New Roman" w:cs="Times New Roman"/>
          <w:sz w:val="26"/>
          <w:szCs w:val="26"/>
        </w:rPr>
        <w:tab/>
      </w:r>
      <w:r>
        <w:rPr>
          <w:rFonts w:ascii="Times New Roman" w:hAnsi="Times New Roman" w:cs="Times New Roman"/>
          <w:sz w:val="26"/>
          <w:szCs w:val="26"/>
        </w:rPr>
        <w:tab/>
      </w:r>
      <w:r w:rsidRPr="00C94E2F">
        <w:rPr>
          <w:rFonts w:ascii="Times New Roman" w:hAnsi="Times New Roman" w:cs="Times New Roman"/>
          <w:sz w:val="26"/>
          <w:szCs w:val="26"/>
        </w:rPr>
        <w:t>: Communauté Economique et Monétaire de l’Afrique Centrale.</w:t>
      </w:r>
    </w:p>
    <w:p w14:paraId="6444C98A" w14:textId="77777777" w:rsidR="008A62F4" w:rsidRPr="00975B1A" w:rsidRDefault="008A62F4" w:rsidP="008A62F4">
      <w:pPr>
        <w:pStyle w:val="Sansinterligne"/>
        <w:spacing w:before="120" w:after="120" w:line="360" w:lineRule="auto"/>
        <w:jc w:val="both"/>
        <w:rPr>
          <w:rFonts w:ascii="Times New Roman" w:hAnsi="Times New Roman" w:cs="Times New Roman"/>
          <w:sz w:val="26"/>
          <w:szCs w:val="26"/>
        </w:rPr>
      </w:pPr>
      <w:r w:rsidRPr="00975B1A">
        <w:rPr>
          <w:rFonts w:ascii="Times New Roman" w:hAnsi="Times New Roman" w:cs="Times New Roman"/>
          <w:sz w:val="26"/>
          <w:szCs w:val="26"/>
        </w:rPr>
        <w:t>COMESA</w:t>
      </w:r>
      <w:r>
        <w:rPr>
          <w:rFonts w:ascii="Times New Roman" w:hAnsi="Times New Roman" w:cs="Times New Roman"/>
          <w:sz w:val="26"/>
          <w:szCs w:val="26"/>
        </w:rPr>
        <w:tab/>
      </w:r>
      <w:r>
        <w:rPr>
          <w:rFonts w:ascii="Times New Roman" w:hAnsi="Times New Roman" w:cs="Times New Roman"/>
          <w:sz w:val="26"/>
          <w:szCs w:val="26"/>
        </w:rPr>
        <w:tab/>
      </w:r>
      <w:r w:rsidRPr="00975B1A">
        <w:rPr>
          <w:rFonts w:ascii="Times New Roman" w:hAnsi="Times New Roman" w:cs="Times New Roman"/>
          <w:sz w:val="26"/>
          <w:szCs w:val="26"/>
        </w:rPr>
        <w:t xml:space="preserve">: </w:t>
      </w:r>
      <w:r>
        <w:rPr>
          <w:rFonts w:ascii="Times New Roman" w:hAnsi="Times New Roman" w:cs="Times New Roman"/>
          <w:sz w:val="26"/>
          <w:szCs w:val="26"/>
        </w:rPr>
        <w:t>Marché</w:t>
      </w:r>
      <w:r w:rsidRPr="00975B1A">
        <w:rPr>
          <w:rFonts w:ascii="Times New Roman" w:hAnsi="Times New Roman" w:cs="Times New Roman"/>
          <w:sz w:val="26"/>
          <w:szCs w:val="26"/>
        </w:rPr>
        <w:t xml:space="preserve"> commun de l’Afrique oriental et austral.</w:t>
      </w:r>
    </w:p>
    <w:p w14:paraId="3DF48DF2"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DUDA </w:t>
      </w:r>
      <w:r>
        <w:rPr>
          <w:rFonts w:ascii="Times New Roman" w:hAnsi="Times New Roman" w:cs="Times New Roman"/>
          <w:sz w:val="26"/>
          <w:szCs w:val="26"/>
        </w:rPr>
        <w:tab/>
      </w:r>
      <w:r>
        <w:rPr>
          <w:rFonts w:ascii="Times New Roman" w:hAnsi="Times New Roman" w:cs="Times New Roman"/>
          <w:sz w:val="26"/>
          <w:szCs w:val="26"/>
        </w:rPr>
        <w:tab/>
        <w:t>: Déclaration Universelle des Droit de l’Homme.</w:t>
      </w:r>
    </w:p>
    <w:p w14:paraId="69F65C72"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EN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Economie Nationale.</w:t>
      </w:r>
    </w:p>
    <w:p w14:paraId="2B4571F5" w14:textId="77777777" w:rsidR="008A62F4" w:rsidRPr="007F6CDC" w:rsidRDefault="008A62F4" w:rsidP="008A62F4">
      <w:pPr>
        <w:pStyle w:val="Sansinterligne"/>
        <w:spacing w:before="120" w:after="120" w:line="360" w:lineRule="auto"/>
        <w:jc w:val="both"/>
        <w:rPr>
          <w:rFonts w:ascii="Times New Roman" w:hAnsi="Times New Roman" w:cs="Times New Roman"/>
          <w:sz w:val="26"/>
          <w:szCs w:val="26"/>
        </w:rPr>
      </w:pPr>
      <w:r w:rsidRPr="007F6CDC">
        <w:rPr>
          <w:rFonts w:ascii="Times New Roman" w:hAnsi="Times New Roman" w:cs="Times New Roman"/>
          <w:sz w:val="26"/>
          <w:szCs w:val="26"/>
        </w:rPr>
        <w:t>FC</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7F6CDC">
        <w:rPr>
          <w:rFonts w:ascii="Times New Roman" w:hAnsi="Times New Roman" w:cs="Times New Roman"/>
          <w:sz w:val="26"/>
          <w:szCs w:val="26"/>
        </w:rPr>
        <w:t>: Franc Congolais.</w:t>
      </w:r>
    </w:p>
    <w:p w14:paraId="2231971A"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JORDC </w:t>
      </w:r>
      <w:r>
        <w:rPr>
          <w:rFonts w:ascii="Times New Roman" w:hAnsi="Times New Roman" w:cs="Times New Roman"/>
          <w:sz w:val="26"/>
          <w:szCs w:val="26"/>
        </w:rPr>
        <w:tab/>
      </w:r>
      <w:r>
        <w:rPr>
          <w:rFonts w:ascii="Times New Roman" w:hAnsi="Times New Roman" w:cs="Times New Roman"/>
          <w:sz w:val="26"/>
          <w:szCs w:val="26"/>
        </w:rPr>
        <w:tab/>
        <w:t>: Journal officiel de la République Démocratique du Congo</w:t>
      </w:r>
    </w:p>
    <w:p w14:paraId="637E84C7" w14:textId="77777777" w:rsidR="008A62F4" w:rsidRPr="00C94E2F"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JOZ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Journal officiel de la République du Zaïre  </w:t>
      </w:r>
    </w:p>
    <w:p w14:paraId="07B8B950"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Numéro.</w:t>
      </w:r>
    </w:p>
    <w:p w14:paraId="54A9DE92"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OMS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Organisation Mondiale de la Sante.</w:t>
      </w:r>
    </w:p>
    <w:p w14:paraId="13CC5CD6"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Préc</w:t>
      </w:r>
      <w:proofErr w:type="spellEnd"/>
      <w:r>
        <w:rPr>
          <w:rFonts w:ascii="Times New Roman" w:hAnsi="Times New Roman" w:cs="Times New Roman"/>
          <w:sz w:val="26"/>
          <w:szCs w:val="26"/>
        </w:rPr>
        <w:t>.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Précité</w:t>
      </w:r>
    </w:p>
    <w:p w14:paraId="22123065" w14:textId="77777777" w:rsidR="008A62F4" w:rsidRDefault="008A62F4" w:rsidP="008A62F4">
      <w:pPr>
        <w:pStyle w:val="Sansinterligne"/>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RDC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République Démocratique du Congo.</w:t>
      </w:r>
    </w:p>
    <w:p w14:paraId="2ED76471" w14:textId="77777777" w:rsidR="008A62F4" w:rsidRPr="00232B2C" w:rsidRDefault="008A62F4" w:rsidP="008A62F4">
      <w:pPr>
        <w:pStyle w:val="Titre1"/>
        <w:numPr>
          <w:ilvl w:val="0"/>
          <w:numId w:val="0"/>
        </w:numPr>
        <w:rPr>
          <w:sz w:val="2"/>
        </w:rPr>
      </w:pPr>
    </w:p>
    <w:p w14:paraId="1834FD0C" w14:textId="77777777" w:rsidR="008A62F4" w:rsidRPr="00CF10B1" w:rsidRDefault="008A62F4" w:rsidP="008A62F4">
      <w:pPr>
        <w:rPr>
          <w:rFonts w:ascii="Times New Roman" w:eastAsiaTheme="majorEastAsia" w:hAnsi="Times New Roman" w:cstheme="majorBidi"/>
          <w:b/>
          <w:bCs/>
          <w:color w:val="000000" w:themeColor="text1"/>
          <w:sz w:val="36"/>
          <w:szCs w:val="28"/>
        </w:rPr>
      </w:pPr>
    </w:p>
    <w:p w14:paraId="4384924C" w14:textId="6528E3DE" w:rsidR="00DC3732" w:rsidRDefault="00DC3732" w:rsidP="00053147">
      <w:pPr>
        <w:tabs>
          <w:tab w:val="left" w:pos="2280"/>
        </w:tabs>
        <w:rPr>
          <w:lang w:eastAsia="fr-FR"/>
        </w:rPr>
      </w:pPr>
    </w:p>
    <w:p w14:paraId="2FCB1517" w14:textId="77777777" w:rsidR="008A62F4" w:rsidRDefault="008A62F4" w:rsidP="00053147">
      <w:pPr>
        <w:tabs>
          <w:tab w:val="left" w:pos="2280"/>
        </w:tabs>
        <w:rPr>
          <w:lang w:eastAsia="fr-FR"/>
        </w:rPr>
      </w:pPr>
    </w:p>
    <w:p w14:paraId="1CF4F0B8" w14:textId="77777777" w:rsidR="008A62F4" w:rsidRDefault="008A62F4" w:rsidP="00053147">
      <w:pPr>
        <w:tabs>
          <w:tab w:val="left" w:pos="2280"/>
        </w:tabs>
        <w:rPr>
          <w:lang w:eastAsia="fr-FR"/>
        </w:rPr>
      </w:pPr>
    </w:p>
    <w:p w14:paraId="7BC382C1" w14:textId="77777777" w:rsidR="008A62F4" w:rsidRDefault="008A62F4" w:rsidP="00053147">
      <w:pPr>
        <w:tabs>
          <w:tab w:val="left" w:pos="2280"/>
        </w:tabs>
        <w:rPr>
          <w:lang w:eastAsia="fr-FR"/>
        </w:rPr>
      </w:pPr>
    </w:p>
    <w:p w14:paraId="167C23FF" w14:textId="77777777" w:rsidR="008A62F4" w:rsidRDefault="008A62F4" w:rsidP="00053147">
      <w:pPr>
        <w:tabs>
          <w:tab w:val="left" w:pos="2280"/>
        </w:tabs>
        <w:rPr>
          <w:lang w:eastAsia="fr-FR"/>
        </w:rPr>
      </w:pPr>
    </w:p>
    <w:p w14:paraId="337DA71C" w14:textId="77777777" w:rsidR="008A62F4" w:rsidRDefault="008A62F4" w:rsidP="00053147">
      <w:pPr>
        <w:tabs>
          <w:tab w:val="left" w:pos="2280"/>
        </w:tabs>
        <w:rPr>
          <w:lang w:eastAsia="fr-FR"/>
        </w:rPr>
      </w:pPr>
    </w:p>
    <w:p w14:paraId="76809CDC" w14:textId="77777777" w:rsidR="008A62F4" w:rsidRDefault="008A62F4" w:rsidP="00053147">
      <w:pPr>
        <w:tabs>
          <w:tab w:val="left" w:pos="2280"/>
        </w:tabs>
        <w:rPr>
          <w:lang w:eastAsia="fr-FR"/>
        </w:rPr>
      </w:pPr>
    </w:p>
    <w:p w14:paraId="3F0E8CE6" w14:textId="77777777" w:rsidR="008A62F4" w:rsidRDefault="008A62F4" w:rsidP="00053147">
      <w:pPr>
        <w:tabs>
          <w:tab w:val="left" w:pos="2280"/>
        </w:tabs>
        <w:rPr>
          <w:lang w:eastAsia="fr-FR"/>
        </w:rPr>
      </w:pPr>
    </w:p>
    <w:p w14:paraId="2C401977" w14:textId="77777777" w:rsidR="008A62F4" w:rsidRDefault="008A62F4" w:rsidP="00053147">
      <w:pPr>
        <w:tabs>
          <w:tab w:val="left" w:pos="2280"/>
        </w:tabs>
        <w:rPr>
          <w:lang w:eastAsia="fr-FR"/>
        </w:rPr>
      </w:pPr>
    </w:p>
    <w:p w14:paraId="321DAFC4" w14:textId="77777777" w:rsidR="008A62F4" w:rsidRDefault="008A62F4" w:rsidP="00053147">
      <w:pPr>
        <w:tabs>
          <w:tab w:val="left" w:pos="2280"/>
        </w:tabs>
        <w:rPr>
          <w:lang w:eastAsia="fr-FR"/>
        </w:rPr>
      </w:pPr>
    </w:p>
    <w:p w14:paraId="250A8F51" w14:textId="77777777" w:rsidR="008A62F4" w:rsidRPr="00D05D39" w:rsidRDefault="008A62F4" w:rsidP="008D0186">
      <w:pPr>
        <w:pStyle w:val="Titre1"/>
        <w:numPr>
          <w:ilvl w:val="0"/>
          <w:numId w:val="0"/>
        </w:numPr>
        <w:ind w:firstLine="576"/>
        <w:jc w:val="center"/>
      </w:pPr>
      <w:bookmarkStart w:id="1" w:name="_Toc209441454"/>
      <w:r w:rsidRPr="00D05D39">
        <w:t>INTRODUCTION</w:t>
      </w:r>
      <w:bookmarkEnd w:id="1"/>
    </w:p>
    <w:p w14:paraId="2128D3F2" w14:textId="77777777" w:rsidR="008A62F4" w:rsidRPr="00876FC0" w:rsidRDefault="008A62F4" w:rsidP="008A62F4">
      <w:pPr>
        <w:pStyle w:val="Sansinterligne"/>
        <w:ind w:firstLine="708"/>
        <w:jc w:val="both"/>
        <w:rPr>
          <w:rFonts w:ascii="Times New Roman" w:hAnsi="Times New Roman" w:cs="Times New Roman"/>
          <w:b/>
          <w:sz w:val="26"/>
          <w:szCs w:val="26"/>
        </w:rPr>
      </w:pPr>
    </w:p>
    <w:p w14:paraId="3657A343" w14:textId="77777777" w:rsidR="008A62F4" w:rsidRPr="00876FC0" w:rsidRDefault="008A62F4" w:rsidP="008A62F4">
      <w:pPr>
        <w:pStyle w:val="Titre2"/>
        <w:numPr>
          <w:ilvl w:val="0"/>
          <w:numId w:val="24"/>
        </w:numPr>
      </w:pPr>
      <w:bookmarkStart w:id="2" w:name="_Toc209441455"/>
      <w:r w:rsidRPr="00876FC0">
        <w:t>POSITION DU PROBLEME</w:t>
      </w:r>
      <w:bookmarkEnd w:id="2"/>
    </w:p>
    <w:p w14:paraId="5B1F0B98" w14:textId="77777777" w:rsidR="008A62F4" w:rsidRPr="00876FC0" w:rsidRDefault="008A62F4" w:rsidP="008A62F4">
      <w:pPr>
        <w:pStyle w:val="Sansinterligne"/>
        <w:jc w:val="both"/>
        <w:rPr>
          <w:rFonts w:ascii="Times New Roman" w:hAnsi="Times New Roman" w:cs="Times New Roman"/>
          <w:b/>
          <w:sz w:val="26"/>
          <w:szCs w:val="26"/>
        </w:rPr>
      </w:pPr>
    </w:p>
    <w:p w14:paraId="510CA048" w14:textId="77777777" w:rsidR="008A62F4" w:rsidRPr="00876FC0" w:rsidRDefault="008A62F4" w:rsidP="008A62F4">
      <w:pPr>
        <w:pStyle w:val="Sansinterligne"/>
        <w:jc w:val="both"/>
        <w:rPr>
          <w:rFonts w:ascii="Times New Roman" w:hAnsi="Times New Roman" w:cs="Times New Roman"/>
          <w:b/>
          <w:sz w:val="26"/>
          <w:szCs w:val="26"/>
        </w:rPr>
      </w:pPr>
      <w:r>
        <w:rPr>
          <w:rFonts w:ascii="Times New Roman" w:hAnsi="Times New Roman" w:cs="Times New Roman"/>
          <w:b/>
          <w:sz w:val="26"/>
          <w:szCs w:val="26"/>
        </w:rPr>
        <w:t xml:space="preserve">1.1 </w:t>
      </w:r>
      <w:r w:rsidRPr="00D05D39">
        <w:rPr>
          <w:rStyle w:val="Titre3Car"/>
        </w:rPr>
        <w:t>Etat de la question</w:t>
      </w:r>
    </w:p>
    <w:p w14:paraId="6C6DD0BB" w14:textId="77777777" w:rsidR="008A62F4" w:rsidRPr="00876FC0" w:rsidRDefault="008A62F4" w:rsidP="008A62F4">
      <w:pPr>
        <w:pStyle w:val="Sansinterligne"/>
        <w:jc w:val="both"/>
        <w:rPr>
          <w:rFonts w:ascii="Times New Roman" w:hAnsi="Times New Roman" w:cs="Times New Roman"/>
          <w:b/>
          <w:sz w:val="26"/>
          <w:szCs w:val="26"/>
        </w:rPr>
      </w:pPr>
    </w:p>
    <w:p w14:paraId="4BED8953" w14:textId="77777777"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eastAsia="Times New Roman" w:hAnsi="Times New Roman" w:cs="Times New Roman"/>
          <w:sz w:val="26"/>
          <w:szCs w:val="26"/>
        </w:rPr>
        <w:t xml:space="preserve">La République Démocratique du Congo connaît ces dernières décennies un engouement des activités économiques. Ceci se justifie par le fait que tout le monde veut exercer les activités commerciales. Ce qui est normal car la Constitution de la RDC </w:t>
      </w:r>
      <w:r w:rsidRPr="00876FC0">
        <w:rPr>
          <w:rFonts w:ascii="Times New Roman" w:hAnsi="Times New Roman" w:cs="Times New Roman"/>
          <w:sz w:val="26"/>
          <w:szCs w:val="26"/>
        </w:rPr>
        <w:t>garantit les droits économiques, sociaux et culturels</w:t>
      </w:r>
      <w:r w:rsidRPr="00876FC0">
        <w:rPr>
          <w:rStyle w:val="Appelnotedebasdep"/>
          <w:rFonts w:ascii="Times New Roman" w:hAnsi="Times New Roman" w:cs="Times New Roman"/>
          <w:sz w:val="26"/>
          <w:szCs w:val="26"/>
        </w:rPr>
        <w:footnoteReference w:id="2"/>
      </w:r>
      <w:r w:rsidRPr="00876FC0">
        <w:rPr>
          <w:rFonts w:ascii="Times New Roman" w:hAnsi="Times New Roman" w:cs="Times New Roman"/>
          <w:sz w:val="26"/>
          <w:szCs w:val="26"/>
        </w:rPr>
        <w:t xml:space="preserve"> en encourageant et en veillant à la sécurité des investissements privés, nationaux et étr</w:t>
      </w:r>
      <w:r>
        <w:rPr>
          <w:rFonts w:ascii="Times New Roman" w:hAnsi="Times New Roman" w:cs="Times New Roman"/>
          <w:sz w:val="26"/>
          <w:szCs w:val="26"/>
        </w:rPr>
        <w:t>angers. Cette assurance concerne le</w:t>
      </w:r>
      <w:r w:rsidRPr="00876FC0">
        <w:rPr>
          <w:rFonts w:ascii="Times New Roman" w:hAnsi="Times New Roman" w:cs="Times New Roman"/>
          <w:sz w:val="26"/>
          <w:szCs w:val="26"/>
        </w:rPr>
        <w:t xml:space="preserve"> droit à l’init</w:t>
      </w:r>
      <w:r>
        <w:rPr>
          <w:rFonts w:ascii="Times New Roman" w:hAnsi="Times New Roman" w:cs="Times New Roman"/>
          <w:sz w:val="26"/>
          <w:szCs w:val="26"/>
        </w:rPr>
        <w:t xml:space="preserve">iative privée tant pour les citoyens nationaux que pour les étrangers. Elle favorise l’engagement dans le petit commerce, </w:t>
      </w:r>
      <w:r w:rsidRPr="00876FC0">
        <w:rPr>
          <w:rFonts w:ascii="Times New Roman" w:hAnsi="Times New Roman" w:cs="Times New Roman"/>
          <w:sz w:val="26"/>
          <w:szCs w:val="26"/>
        </w:rPr>
        <w:t xml:space="preserve">l’art et </w:t>
      </w:r>
      <w:r>
        <w:rPr>
          <w:rFonts w:ascii="Times New Roman" w:hAnsi="Times New Roman" w:cs="Times New Roman"/>
          <w:sz w:val="26"/>
          <w:szCs w:val="26"/>
        </w:rPr>
        <w:t>l’artisanat par les Congolais tout en s’assurant de la préservation et de la valorisation des compétences et savoir-faire nationaux dans ce secteur</w:t>
      </w:r>
      <w:r w:rsidRPr="00876FC0">
        <w:rPr>
          <w:rStyle w:val="Appelnotedebasdep"/>
          <w:rFonts w:ascii="Times New Roman" w:hAnsi="Times New Roman" w:cs="Times New Roman"/>
          <w:sz w:val="26"/>
          <w:szCs w:val="26"/>
        </w:rPr>
        <w:footnoteReference w:id="3"/>
      </w:r>
      <w:r w:rsidRPr="00876FC0">
        <w:rPr>
          <w:rFonts w:ascii="Times New Roman" w:hAnsi="Times New Roman" w:cs="Times New Roman"/>
          <w:sz w:val="26"/>
          <w:szCs w:val="26"/>
        </w:rPr>
        <w:t>.</w:t>
      </w:r>
    </w:p>
    <w:p w14:paraId="72BA0480" w14:textId="77777777" w:rsidR="008A62F4" w:rsidRDefault="008A62F4" w:rsidP="008A62F4">
      <w:pPr>
        <w:pStyle w:val="Sansinterligne"/>
        <w:ind w:firstLine="567"/>
        <w:jc w:val="both"/>
        <w:rPr>
          <w:rFonts w:ascii="Times New Roman" w:eastAsia="Times New Roman" w:hAnsi="Times New Roman" w:cs="Times New Roman"/>
          <w:sz w:val="26"/>
          <w:szCs w:val="26"/>
        </w:rPr>
      </w:pPr>
    </w:p>
    <w:p w14:paraId="654B8A0D" w14:textId="77777777" w:rsidR="008A62F4" w:rsidRPr="00D05D39" w:rsidRDefault="008A62F4" w:rsidP="008A62F4">
      <w:pPr>
        <w:pStyle w:val="Sansinterligne"/>
        <w:ind w:firstLine="567"/>
        <w:jc w:val="both"/>
        <w:rPr>
          <w:rFonts w:ascii="Times New Roman" w:hAnsi="Times New Roman" w:cs="Times New Roman"/>
          <w:sz w:val="26"/>
          <w:szCs w:val="26"/>
        </w:rPr>
      </w:pPr>
      <w:r w:rsidRPr="00876FC0">
        <w:rPr>
          <w:rFonts w:ascii="Times New Roman" w:eastAsia="Times New Roman" w:hAnsi="Times New Roman" w:cs="Times New Roman"/>
          <w:sz w:val="26"/>
          <w:szCs w:val="26"/>
        </w:rPr>
        <w:t>En favorisant ces droits individu</w:t>
      </w:r>
      <w:r>
        <w:rPr>
          <w:rFonts w:ascii="Times New Roman" w:eastAsia="Times New Roman" w:hAnsi="Times New Roman" w:cs="Times New Roman"/>
          <w:sz w:val="26"/>
          <w:szCs w:val="26"/>
        </w:rPr>
        <w:t>el</w:t>
      </w:r>
      <w:r w:rsidRPr="00876FC0">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r w:rsidRPr="00876FC0">
        <w:rPr>
          <w:rFonts w:ascii="Times New Roman" w:eastAsia="Times New Roman" w:hAnsi="Times New Roman" w:cs="Times New Roman"/>
          <w:sz w:val="26"/>
          <w:szCs w:val="26"/>
        </w:rPr>
        <w:t xml:space="preserve"> on devrait s’assurer que cela s’exerce dans les meilleures conditions possibles qui s’inscrivent dans la protection de l’opérateur économique et surtout du consommateur qui est des fois exposé aux multiples abus. Parmi ces conditions</w:t>
      </w:r>
      <w:r>
        <w:rPr>
          <w:rFonts w:ascii="Times New Roman" w:eastAsia="Times New Roman" w:hAnsi="Times New Roman" w:cs="Times New Roman"/>
          <w:sz w:val="26"/>
          <w:szCs w:val="26"/>
        </w:rPr>
        <w:t>,</w:t>
      </w:r>
      <w:r w:rsidRPr="00876FC0">
        <w:rPr>
          <w:rFonts w:ascii="Times New Roman" w:eastAsia="Times New Roman" w:hAnsi="Times New Roman" w:cs="Times New Roman"/>
          <w:sz w:val="26"/>
          <w:szCs w:val="26"/>
        </w:rPr>
        <w:t xml:space="preserve"> nous retrouvons la concurrence sur le marché.</w:t>
      </w:r>
    </w:p>
    <w:p w14:paraId="1DFBEFC3" w14:textId="77777777" w:rsidR="008A62F4" w:rsidRPr="00876FC0" w:rsidRDefault="008A62F4" w:rsidP="008A62F4">
      <w:pPr>
        <w:pStyle w:val="Sansinterligne"/>
        <w:jc w:val="both"/>
        <w:rPr>
          <w:rFonts w:ascii="Times New Roman" w:eastAsia="Times New Roman" w:hAnsi="Times New Roman" w:cs="Times New Roman"/>
          <w:sz w:val="26"/>
          <w:szCs w:val="26"/>
        </w:rPr>
      </w:pPr>
      <w:r w:rsidRPr="00876FC0">
        <w:rPr>
          <w:rFonts w:ascii="Times New Roman" w:eastAsia="Times New Roman" w:hAnsi="Times New Roman" w:cs="Times New Roman"/>
          <w:i/>
          <w:sz w:val="26"/>
          <w:szCs w:val="26"/>
        </w:rPr>
        <w:t>« De la répression des infractions et sanctions en matière de prix et de concurrence en droit congolais »</w:t>
      </w:r>
      <w:r w:rsidRPr="00876FC0">
        <w:rPr>
          <w:rFonts w:ascii="Times New Roman" w:eastAsia="Times New Roman" w:hAnsi="Times New Roman" w:cs="Times New Roman"/>
          <w:sz w:val="26"/>
          <w:szCs w:val="26"/>
        </w:rPr>
        <w:t xml:space="preserve">, à </w:t>
      </w:r>
      <w:r w:rsidRPr="00876FC0">
        <w:rPr>
          <w:rFonts w:ascii="Times New Roman" w:hAnsi="Times New Roman" w:cs="Times New Roman"/>
          <w:sz w:val="26"/>
          <w:szCs w:val="26"/>
        </w:rPr>
        <w:t xml:space="preserve">la conception de notre travail, la première démarche était celle de savoir la position de certains auteurs et/ou doctrinaires par rapport à la question de protection des consommateurs. </w:t>
      </w:r>
    </w:p>
    <w:p w14:paraId="6529D9EA" w14:textId="77777777" w:rsidR="008A62F4" w:rsidRDefault="008A62F4" w:rsidP="008A62F4">
      <w:pPr>
        <w:pStyle w:val="Sansinterligne"/>
        <w:jc w:val="both"/>
        <w:rPr>
          <w:rFonts w:ascii="Times New Roman" w:hAnsi="Times New Roman" w:cs="Times New Roman"/>
          <w:sz w:val="26"/>
          <w:szCs w:val="26"/>
        </w:rPr>
      </w:pPr>
      <w:r w:rsidRPr="00876FC0">
        <w:rPr>
          <w:rFonts w:ascii="Times New Roman" w:hAnsi="Times New Roman" w:cs="Times New Roman"/>
          <w:sz w:val="26"/>
          <w:szCs w:val="26"/>
        </w:rPr>
        <w:t>Nous pouvons citer les auteurs tels que MASAMBA MAKELA Jr. et GRYNFOGEL</w:t>
      </w:r>
      <w:r>
        <w:rPr>
          <w:rFonts w:ascii="Times New Roman" w:hAnsi="Times New Roman" w:cs="Times New Roman"/>
          <w:sz w:val="26"/>
          <w:szCs w:val="26"/>
        </w:rPr>
        <w:t>.</w:t>
      </w:r>
    </w:p>
    <w:p w14:paraId="1199CA31" w14:textId="77777777" w:rsidR="008A62F4" w:rsidRDefault="008A62F4" w:rsidP="008A62F4">
      <w:pPr>
        <w:pStyle w:val="Sansinterligne"/>
        <w:jc w:val="both"/>
        <w:rPr>
          <w:rFonts w:ascii="Times New Roman" w:hAnsi="Times New Roman" w:cs="Times New Roman"/>
          <w:sz w:val="26"/>
          <w:szCs w:val="26"/>
        </w:rPr>
      </w:pPr>
    </w:p>
    <w:p w14:paraId="53EE67A8" w14:textId="77777777"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Pour le Professeur MASAMBA MAKELA, dans son ouvrage « La protection des consommateurs en droit zaïrois », deux réflexions viennent immédiatement à l'esprit. La première est optimiste. Elle consiste à voir dans les techniques examinées le point de départ d'un droit nouveau, cohérent et autonome : le droit de la consommation. La seconde relève du pessimisme. Elle s'appuie sur l’idée que l’élaboration d'un droit de la consommation se heurterait à l’hétérogénéité des règles et des mécanismes utiles à la protection des consommateurs. De ce fait, ce droit serait dépourvu d'autonomie, de cohérence et d'efficacité.</w:t>
      </w:r>
      <w:r w:rsidRPr="00876FC0">
        <w:rPr>
          <w:rStyle w:val="Appelnotedebasdep"/>
          <w:rFonts w:ascii="Times New Roman" w:hAnsi="Times New Roman" w:cs="Times New Roman"/>
          <w:sz w:val="26"/>
          <w:szCs w:val="26"/>
        </w:rPr>
        <w:footnoteReference w:id="4"/>
      </w:r>
    </w:p>
    <w:p w14:paraId="7C0B7829" w14:textId="77777777" w:rsidR="008A62F4" w:rsidRPr="00876FC0"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Quant au professeur </w:t>
      </w:r>
      <w:bookmarkStart w:id="3" w:name="_Hlk209818325"/>
      <w:r w:rsidRPr="00876FC0">
        <w:rPr>
          <w:rFonts w:ascii="Times New Roman" w:hAnsi="Times New Roman" w:cs="Times New Roman"/>
          <w:sz w:val="26"/>
          <w:szCs w:val="26"/>
        </w:rPr>
        <w:t>GRYNFOGEL</w:t>
      </w:r>
      <w:r>
        <w:rPr>
          <w:rFonts w:ascii="Times New Roman" w:hAnsi="Times New Roman" w:cs="Times New Roman"/>
          <w:sz w:val="26"/>
          <w:szCs w:val="26"/>
        </w:rPr>
        <w:t>,</w:t>
      </w:r>
      <w:r w:rsidRPr="00876FC0">
        <w:rPr>
          <w:rFonts w:ascii="Times New Roman" w:hAnsi="Times New Roman" w:cs="Times New Roman"/>
          <w:sz w:val="26"/>
          <w:szCs w:val="26"/>
        </w:rPr>
        <w:t xml:space="preserve"> dans son ouvrage « </w:t>
      </w:r>
      <w:r>
        <w:rPr>
          <w:rFonts w:ascii="Times New Roman" w:hAnsi="Times New Roman" w:cs="Times New Roman"/>
          <w:sz w:val="26"/>
          <w:szCs w:val="26"/>
        </w:rPr>
        <w:t>D</w:t>
      </w:r>
      <w:r w:rsidRPr="00876FC0">
        <w:rPr>
          <w:rFonts w:ascii="Times New Roman" w:hAnsi="Times New Roman" w:cs="Times New Roman"/>
          <w:sz w:val="26"/>
          <w:szCs w:val="26"/>
        </w:rPr>
        <w:t>roit communautaire de la concurrence »</w:t>
      </w:r>
      <w:r>
        <w:rPr>
          <w:rFonts w:ascii="Times New Roman" w:hAnsi="Times New Roman" w:cs="Times New Roman"/>
          <w:sz w:val="26"/>
          <w:szCs w:val="26"/>
        </w:rPr>
        <w:t>,</w:t>
      </w:r>
      <w:bookmarkEnd w:id="3"/>
      <w:r w:rsidRPr="00876FC0">
        <w:rPr>
          <w:rFonts w:ascii="Times New Roman" w:hAnsi="Times New Roman" w:cs="Times New Roman"/>
          <w:sz w:val="26"/>
          <w:szCs w:val="26"/>
        </w:rPr>
        <w:t xml:space="preserve"> précise que la concurrence désigne « une situation, un état de rivalité, et la compétition est l'expression de cette rivalité, la lutte</w:t>
      </w:r>
      <w:r>
        <w:rPr>
          <w:rFonts w:ascii="Times New Roman" w:hAnsi="Times New Roman" w:cs="Times New Roman"/>
          <w:sz w:val="26"/>
          <w:szCs w:val="26"/>
        </w:rPr>
        <w:t xml:space="preserve"> </w:t>
      </w:r>
      <w:r w:rsidRPr="00876FC0">
        <w:rPr>
          <w:rFonts w:ascii="Times New Roman" w:hAnsi="Times New Roman" w:cs="Times New Roman"/>
          <w:sz w:val="26"/>
          <w:szCs w:val="26"/>
        </w:rPr>
        <w:t>(...)»</w:t>
      </w:r>
      <w:r>
        <w:rPr>
          <w:rStyle w:val="Appelnotedebasdep"/>
          <w:rFonts w:ascii="Times New Roman" w:hAnsi="Times New Roman" w:cs="Times New Roman"/>
          <w:sz w:val="26"/>
          <w:szCs w:val="26"/>
        </w:rPr>
        <w:footnoteReference w:id="5"/>
      </w:r>
      <w:r>
        <w:rPr>
          <w:rFonts w:ascii="Times New Roman" w:hAnsi="Times New Roman" w:cs="Times New Roman"/>
          <w:sz w:val="26"/>
          <w:szCs w:val="26"/>
        </w:rPr>
        <w:t>.</w:t>
      </w:r>
      <w:r w:rsidRPr="00876FC0">
        <w:rPr>
          <w:rFonts w:ascii="Times New Roman" w:hAnsi="Times New Roman" w:cs="Times New Roman"/>
          <w:sz w:val="26"/>
          <w:szCs w:val="26"/>
        </w:rPr>
        <w:t xml:space="preserve"> L’égalité des </w:t>
      </w:r>
      <w:r w:rsidRPr="00876FC0">
        <w:rPr>
          <w:rFonts w:ascii="Times New Roman" w:hAnsi="Times New Roman" w:cs="Times New Roman"/>
          <w:sz w:val="26"/>
          <w:szCs w:val="26"/>
        </w:rPr>
        <w:lastRenderedPageBreak/>
        <w:t xml:space="preserve">chances garantie à chaque opérateur économique dans la compétition, notamment par l’interdiction des aides d'Etat, cherche à établir et </w:t>
      </w:r>
      <w:r>
        <w:rPr>
          <w:rFonts w:ascii="Times New Roman" w:hAnsi="Times New Roman" w:cs="Times New Roman"/>
          <w:sz w:val="26"/>
          <w:szCs w:val="26"/>
        </w:rPr>
        <w:t xml:space="preserve">à </w:t>
      </w:r>
      <w:r w:rsidRPr="00876FC0">
        <w:rPr>
          <w:rFonts w:ascii="Times New Roman" w:hAnsi="Times New Roman" w:cs="Times New Roman"/>
          <w:sz w:val="26"/>
          <w:szCs w:val="26"/>
        </w:rPr>
        <w:t>maintenir une concurrence effective entre eux en agissant sur les structures du marché pour en assurer le fonctionnement concurrentiel. En outre, il permet la détection et la répression des ententes et abus de position dominante restrictifs de concurrence, de même qu'il organise le contrôle de la concentration économique anticoncurrentielle. Loin d'encourager le libéralisme à travers ses excès, les objectifs ainsi poursuivis favorisent la protection des consommateurs contre les entreprises abusant de leur pouvoir de marché, ou contre les États maintenant artificiellement sur le marché des entreprises non viables avec l'argent des contribuables</w:t>
      </w:r>
      <w:r w:rsidRPr="00876FC0">
        <w:rPr>
          <w:rStyle w:val="Appelnotedebasdep"/>
          <w:rFonts w:ascii="Times New Roman" w:hAnsi="Times New Roman" w:cs="Times New Roman"/>
          <w:sz w:val="26"/>
          <w:szCs w:val="26"/>
        </w:rPr>
        <w:footnoteReference w:id="6"/>
      </w:r>
      <w:r>
        <w:rPr>
          <w:rFonts w:ascii="Times New Roman" w:hAnsi="Times New Roman" w:cs="Times New Roman"/>
          <w:sz w:val="26"/>
          <w:szCs w:val="26"/>
        </w:rPr>
        <w:t>.</w:t>
      </w:r>
    </w:p>
    <w:p w14:paraId="5F0DBED2" w14:textId="77777777" w:rsidR="008A62F4" w:rsidRPr="00876FC0" w:rsidRDefault="008A62F4" w:rsidP="008A62F4">
      <w:pPr>
        <w:pStyle w:val="Sansinterligne"/>
        <w:jc w:val="both"/>
        <w:rPr>
          <w:rFonts w:ascii="Times New Roman" w:hAnsi="Times New Roman" w:cs="Times New Roman"/>
          <w:sz w:val="26"/>
          <w:szCs w:val="26"/>
        </w:rPr>
      </w:pPr>
    </w:p>
    <w:p w14:paraId="2D5E56EE" w14:textId="77777777" w:rsidR="008A62F4" w:rsidRPr="00876FC0" w:rsidRDefault="008A62F4" w:rsidP="008A62F4">
      <w:pPr>
        <w:pStyle w:val="Titre3"/>
        <w:numPr>
          <w:ilvl w:val="0"/>
          <w:numId w:val="0"/>
        </w:numPr>
        <w:ind w:left="720" w:hanging="720"/>
      </w:pPr>
      <w:bookmarkStart w:id="5" w:name="_Toc209441456"/>
      <w:r w:rsidRPr="00876FC0">
        <w:t>1.2 Problématique</w:t>
      </w:r>
      <w:bookmarkEnd w:id="5"/>
    </w:p>
    <w:p w14:paraId="1739BDBB" w14:textId="77777777" w:rsidR="008A62F4" w:rsidRPr="00876FC0" w:rsidRDefault="008A62F4" w:rsidP="008A62F4">
      <w:pPr>
        <w:pStyle w:val="Titre3"/>
        <w:numPr>
          <w:ilvl w:val="0"/>
          <w:numId w:val="0"/>
        </w:numPr>
      </w:pPr>
    </w:p>
    <w:p w14:paraId="1D307D89" w14:textId="77777777" w:rsidR="008A62F4" w:rsidRDefault="008A62F4" w:rsidP="008A62F4">
      <w:pPr>
        <w:pStyle w:val="Sansinterligne"/>
        <w:ind w:firstLine="567"/>
        <w:jc w:val="both"/>
        <w:rPr>
          <w:rFonts w:ascii="Times New Roman" w:hAnsi="Times New Roman" w:cs="Times New Roman"/>
          <w:b/>
          <w:sz w:val="26"/>
          <w:szCs w:val="26"/>
        </w:rPr>
      </w:pPr>
      <w:r w:rsidRPr="00876FC0">
        <w:rPr>
          <w:rFonts w:ascii="Times New Roman" w:hAnsi="Times New Roman" w:cs="Times New Roman"/>
          <w:sz w:val="26"/>
          <w:szCs w:val="26"/>
        </w:rPr>
        <w:t>Françoise Bayard, Patric</w:t>
      </w:r>
      <w:r>
        <w:rPr>
          <w:rFonts w:ascii="Times New Roman" w:hAnsi="Times New Roman" w:cs="Times New Roman"/>
          <w:sz w:val="26"/>
          <w:szCs w:val="26"/>
        </w:rPr>
        <w:t>k</w:t>
      </w:r>
      <w:r w:rsidRPr="00876FC0">
        <w:rPr>
          <w:rFonts w:ascii="Times New Roman" w:hAnsi="Times New Roman" w:cs="Times New Roman"/>
          <w:sz w:val="26"/>
          <w:szCs w:val="26"/>
        </w:rPr>
        <w:t xml:space="preserve"> </w:t>
      </w:r>
      <w:proofErr w:type="spellStart"/>
      <w:r w:rsidRPr="00876FC0">
        <w:rPr>
          <w:rFonts w:ascii="Times New Roman" w:hAnsi="Times New Roman" w:cs="Times New Roman"/>
          <w:sz w:val="26"/>
          <w:szCs w:val="26"/>
        </w:rPr>
        <w:t>Fidenson</w:t>
      </w:r>
      <w:proofErr w:type="spellEnd"/>
      <w:r w:rsidRPr="00876FC0">
        <w:rPr>
          <w:rFonts w:ascii="Times New Roman" w:hAnsi="Times New Roman" w:cs="Times New Roman"/>
          <w:sz w:val="26"/>
          <w:szCs w:val="26"/>
        </w:rPr>
        <w:t xml:space="preserve"> et Albert Rigaudière disaient ‘</w:t>
      </w:r>
      <w:r w:rsidRPr="00876FC0">
        <w:rPr>
          <w:rFonts w:ascii="Times New Roman" w:hAnsi="Times New Roman" w:cs="Times New Roman"/>
          <w:i/>
          <w:sz w:val="26"/>
          <w:szCs w:val="26"/>
        </w:rPr>
        <w:t>’Au commencement était la concurrence’’</w:t>
      </w:r>
      <w:r w:rsidRPr="00876FC0">
        <w:rPr>
          <w:rFonts w:ascii="Times New Roman" w:hAnsi="Times New Roman" w:cs="Times New Roman"/>
          <w:sz w:val="26"/>
          <w:szCs w:val="26"/>
        </w:rPr>
        <w:t xml:space="preserve"> dans leur œuvre collective intitulée </w:t>
      </w:r>
      <w:r w:rsidRPr="00876FC0">
        <w:rPr>
          <w:rFonts w:ascii="Times New Roman" w:hAnsi="Times New Roman" w:cs="Times New Roman"/>
          <w:b/>
          <w:sz w:val="26"/>
          <w:szCs w:val="26"/>
        </w:rPr>
        <w:t>‘</w:t>
      </w:r>
      <w:r w:rsidRPr="00955482">
        <w:rPr>
          <w:rFonts w:ascii="Times New Roman" w:hAnsi="Times New Roman" w:cs="Times New Roman"/>
          <w:bCs/>
          <w:sz w:val="26"/>
          <w:szCs w:val="26"/>
        </w:rPr>
        <w:t>Genèse des marchés’.</w:t>
      </w:r>
      <w:r w:rsidRPr="00876FC0">
        <w:rPr>
          <w:rFonts w:ascii="Times New Roman" w:hAnsi="Times New Roman" w:cs="Times New Roman"/>
          <w:b/>
          <w:sz w:val="26"/>
          <w:szCs w:val="26"/>
        </w:rPr>
        <w:t xml:space="preserve"> </w:t>
      </w:r>
    </w:p>
    <w:p w14:paraId="684CB900" w14:textId="77777777" w:rsidR="008A62F4" w:rsidRDefault="008A62F4" w:rsidP="008A62F4">
      <w:pPr>
        <w:pStyle w:val="Sansinterligne"/>
        <w:jc w:val="both"/>
        <w:rPr>
          <w:rFonts w:ascii="Times New Roman" w:hAnsi="Times New Roman" w:cs="Times New Roman"/>
          <w:b/>
          <w:sz w:val="26"/>
          <w:szCs w:val="26"/>
        </w:rPr>
      </w:pPr>
      <w:r w:rsidRPr="00876FC0">
        <w:rPr>
          <w:rFonts w:ascii="Times New Roman" w:hAnsi="Times New Roman" w:cs="Times New Roman"/>
          <w:sz w:val="26"/>
          <w:szCs w:val="26"/>
        </w:rPr>
        <w:t>Cette phrase, tirée du premier verset de la Bible, remonte l’histoire de la concurrence dès l’apparition de l’homme sur la terre car ce dernier était confronté à la problématique du choix qui consiste toujours à opter pour une chose et laisser une autre. Cela ne fut pas clair en ce sens que le marché dont il est question aujourd’hui est un marché qui confronte les opérateurs économiques dans leur domaine à leurs semblables et les demandeurs en tant que consommateurs des biens et services entre eux.</w:t>
      </w:r>
    </w:p>
    <w:p w14:paraId="626212BC" w14:textId="77777777" w:rsidR="008A62F4" w:rsidRDefault="008A62F4" w:rsidP="008A62F4">
      <w:pPr>
        <w:pStyle w:val="Sansinterligne"/>
        <w:ind w:firstLine="567"/>
        <w:jc w:val="both"/>
        <w:rPr>
          <w:rFonts w:ascii="Times New Roman" w:hAnsi="Times New Roman" w:cs="Times New Roman"/>
          <w:b/>
          <w:sz w:val="26"/>
          <w:szCs w:val="26"/>
        </w:rPr>
      </w:pPr>
    </w:p>
    <w:p w14:paraId="6775990D" w14:textId="77777777" w:rsidR="008A62F4" w:rsidRPr="009A0169" w:rsidRDefault="008A62F4" w:rsidP="008A62F4">
      <w:pPr>
        <w:pStyle w:val="Sansinterligne"/>
        <w:ind w:firstLine="567"/>
        <w:jc w:val="both"/>
        <w:rPr>
          <w:rFonts w:ascii="Times New Roman" w:hAnsi="Times New Roman" w:cs="Times New Roman"/>
          <w:b/>
          <w:sz w:val="26"/>
          <w:szCs w:val="26"/>
        </w:rPr>
      </w:pPr>
      <w:r>
        <w:rPr>
          <w:rFonts w:ascii="Times New Roman" w:hAnsi="Times New Roman" w:cs="Times New Roman"/>
          <w:sz w:val="26"/>
          <w:szCs w:val="26"/>
        </w:rPr>
        <w:t xml:space="preserve">Chaque individu a le droit de vivre et de s’épanouir. Ce droit est affirmé, appuyé, et </w:t>
      </w:r>
      <w:proofErr w:type="spellStart"/>
      <w:r>
        <w:rPr>
          <w:rFonts w:ascii="Times New Roman" w:hAnsi="Times New Roman" w:cs="Times New Roman"/>
          <w:sz w:val="26"/>
          <w:szCs w:val="26"/>
        </w:rPr>
        <w:t>championné</w:t>
      </w:r>
      <w:proofErr w:type="spellEnd"/>
      <w:r>
        <w:rPr>
          <w:rFonts w:ascii="Times New Roman" w:hAnsi="Times New Roman" w:cs="Times New Roman"/>
          <w:sz w:val="26"/>
          <w:szCs w:val="26"/>
        </w:rPr>
        <w:t xml:space="preserve"> en République Démocratique du Congo par la ratification de la Déclaration Universelle des Droits de l’Homme, souvent abrégée DUDH. Pour mener une vie convenable, il est nécessaire de se nourrir, de se loger, de s’habiller, de se divertir et de travailler, ceci permettant un épanouissement aussi bien physique que moral et intellectuel. La DUDH stipule clairement que chaque individu a droit à une qualité de vie suffisante pour garantir sa santé, son bien-être et celui de sa famille, y compris en matière de logement, de soins de santé et de services sociaux </w:t>
      </w:r>
      <w:r w:rsidRPr="00876FC0">
        <w:rPr>
          <w:rFonts w:ascii="Times New Roman" w:hAnsi="Times New Roman" w:cs="Times New Roman"/>
          <w:sz w:val="26"/>
          <w:szCs w:val="26"/>
        </w:rPr>
        <w:t>nécessaires…</w:t>
      </w:r>
      <w:r w:rsidRPr="00876FC0">
        <w:rPr>
          <w:rStyle w:val="Appelnotedebasdep"/>
          <w:rFonts w:ascii="Times New Roman" w:hAnsi="Times New Roman" w:cs="Times New Roman"/>
          <w:sz w:val="26"/>
          <w:szCs w:val="26"/>
        </w:rPr>
        <w:footnoteReference w:id="7"/>
      </w:r>
      <w:r w:rsidRPr="00876FC0">
        <w:rPr>
          <w:rFonts w:ascii="Times New Roman" w:hAnsi="Times New Roman" w:cs="Times New Roman"/>
          <w:sz w:val="26"/>
          <w:szCs w:val="26"/>
        </w:rPr>
        <w:t>, ceci est une approche holistique des opérations qui s’effectuent permettant à l’homme de vivre. Mais cela comprend des matières bien précises qui font vivre ces opérations dont l’économie et ses contours dans un pas.</w:t>
      </w:r>
    </w:p>
    <w:p w14:paraId="257D7100" w14:textId="77777777" w:rsidR="008A62F4" w:rsidRDefault="008A62F4" w:rsidP="008A62F4">
      <w:pPr>
        <w:pStyle w:val="Sansinterligne"/>
        <w:jc w:val="both"/>
        <w:rPr>
          <w:rFonts w:ascii="Times New Roman" w:hAnsi="Times New Roman" w:cs="Times New Roman"/>
          <w:sz w:val="26"/>
          <w:szCs w:val="26"/>
        </w:rPr>
      </w:pPr>
    </w:p>
    <w:p w14:paraId="5864C858" w14:textId="77777777"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Depuis le passage de </w:t>
      </w:r>
      <w:r w:rsidRPr="00876FC0">
        <w:rPr>
          <w:rFonts w:ascii="Times New Roman" w:hAnsi="Times New Roman" w:cs="Times New Roman"/>
          <w:i/>
          <w:sz w:val="26"/>
          <w:szCs w:val="26"/>
        </w:rPr>
        <w:t>’’l’État gendarme’’</w:t>
      </w:r>
      <w:r w:rsidRPr="00876FC0">
        <w:rPr>
          <w:rFonts w:ascii="Times New Roman" w:hAnsi="Times New Roman" w:cs="Times New Roman"/>
          <w:sz w:val="26"/>
          <w:szCs w:val="26"/>
        </w:rPr>
        <w:t xml:space="preserve"> à </w:t>
      </w:r>
      <w:r w:rsidRPr="00876FC0">
        <w:rPr>
          <w:rFonts w:ascii="Times New Roman" w:hAnsi="Times New Roman" w:cs="Times New Roman"/>
          <w:i/>
          <w:sz w:val="26"/>
          <w:szCs w:val="26"/>
        </w:rPr>
        <w:t>’’l’État providence’’</w:t>
      </w:r>
      <w:r w:rsidRPr="00876FC0">
        <w:rPr>
          <w:rFonts w:ascii="Times New Roman" w:hAnsi="Times New Roman" w:cs="Times New Roman"/>
          <w:sz w:val="26"/>
          <w:szCs w:val="26"/>
        </w:rPr>
        <w:t xml:space="preserve"> , passage influé par le libéralisme économique de John LOCK et les autres, lequel courant sera par la suite contrecarré par les idées de Karl MARX et John Maynard KEYNES, les puissances publiques interviennent de deux manières dans l’économie ; tantôt de manière directe en créant leurs propres entreprises là où les particuliers ne seraient pas en mesure (État opérateur économique, tantôt de manière indirecte en édictant (vaut </w:t>
      </w:r>
      <w:r w:rsidRPr="00876FC0">
        <w:rPr>
          <w:rFonts w:ascii="Times New Roman" w:hAnsi="Times New Roman" w:cs="Times New Roman"/>
          <w:sz w:val="26"/>
          <w:szCs w:val="26"/>
        </w:rPr>
        <w:lastRenderedPageBreak/>
        <w:t>mieux en légiférant) des règles ou des normes juridiques devant réguler les affaires économiques (État régulateur de l’économie).</w:t>
      </w:r>
    </w:p>
    <w:p w14:paraId="2D66AC6A" w14:textId="77777777" w:rsidR="008A62F4" w:rsidRDefault="008A62F4" w:rsidP="008A62F4">
      <w:pPr>
        <w:pStyle w:val="Sansinterligne"/>
        <w:ind w:firstLine="567"/>
        <w:jc w:val="both"/>
        <w:rPr>
          <w:rFonts w:ascii="Times New Roman" w:hAnsi="Times New Roman" w:cs="Times New Roman"/>
          <w:sz w:val="26"/>
          <w:szCs w:val="26"/>
        </w:rPr>
      </w:pPr>
    </w:p>
    <w:p w14:paraId="56F12D2E" w14:textId="77777777" w:rsidR="008A62F4" w:rsidRDefault="008A62F4" w:rsidP="008A62F4">
      <w:pPr>
        <w:pStyle w:val="Sansinterligne"/>
        <w:ind w:firstLine="567"/>
        <w:jc w:val="both"/>
        <w:rPr>
          <w:rFonts w:ascii="Times New Roman" w:eastAsia="Times New Roman" w:hAnsi="Times New Roman" w:cs="Times New Roman"/>
          <w:sz w:val="26"/>
          <w:szCs w:val="26"/>
          <w:lang w:eastAsia="fr-FR"/>
        </w:rPr>
      </w:pPr>
      <w:r w:rsidRPr="00876FC0">
        <w:rPr>
          <w:rFonts w:ascii="Times New Roman" w:hAnsi="Times New Roman" w:cs="Times New Roman"/>
          <w:sz w:val="26"/>
          <w:szCs w:val="26"/>
        </w:rPr>
        <w:t xml:space="preserve">En RDC, de nombreuses législations ont réglementé le domaine économique particulièrement le commerce. Ce qui suppose un certain avancement sur les questions telles celles liées aux prix des produits sur le marché, une matière régie par </w:t>
      </w:r>
      <w:r w:rsidRPr="00876FC0">
        <w:rPr>
          <w:rFonts w:ascii="Times New Roman" w:eastAsia="Times New Roman" w:hAnsi="Times New Roman" w:cs="Times New Roman"/>
          <w:sz w:val="26"/>
          <w:szCs w:val="26"/>
          <w:lang w:eastAsia="fr-FR"/>
        </w:rPr>
        <w:t>la législation de 1944. Une législation selon laquelle le prix du bien devait être la résultante de toutes les dépenses effectuées en  ajoutant la mare bénéficiaire probable. Ce qui revient à dire que l’opérateur économique fixait l</w:t>
      </w:r>
      <w:r>
        <w:rPr>
          <w:rFonts w:ascii="Times New Roman" w:eastAsia="Times New Roman" w:hAnsi="Times New Roman" w:cs="Times New Roman"/>
          <w:sz w:val="26"/>
          <w:szCs w:val="26"/>
          <w:lang w:eastAsia="fr-FR"/>
        </w:rPr>
        <w:t>e cout total ou le prix de commercialisation</w:t>
      </w:r>
      <w:r w:rsidRPr="00876FC0">
        <w:rPr>
          <w:rFonts w:ascii="Times New Roman" w:eastAsia="Times New Roman" w:hAnsi="Times New Roman" w:cs="Times New Roman"/>
          <w:sz w:val="26"/>
          <w:szCs w:val="26"/>
          <w:lang w:eastAsia="fr-FR"/>
        </w:rPr>
        <w:t xml:space="preserve"> d’un produit ou d’un service en tenant compte de l’ensemble des sommes dépensées en y incorporant une marge bénéficiaire ; et cela, en vue de lui éviter de commettre des abus par la fixation des prix anormaux. Cela implique le régime de la libéralisation des prix qui était le système instauré et appliqué avant l’indépendance.</w:t>
      </w:r>
    </w:p>
    <w:p w14:paraId="7D5F3345" w14:textId="77777777" w:rsidR="008A62F4" w:rsidRDefault="008A62F4" w:rsidP="008A62F4">
      <w:pPr>
        <w:pStyle w:val="Sansinterligne"/>
        <w:ind w:firstLine="567"/>
        <w:jc w:val="both"/>
        <w:rPr>
          <w:rFonts w:ascii="Times New Roman" w:eastAsia="Times New Roman" w:hAnsi="Times New Roman" w:cs="Times New Roman"/>
          <w:sz w:val="26"/>
          <w:szCs w:val="26"/>
          <w:lang w:eastAsia="fr-FR"/>
        </w:rPr>
      </w:pPr>
    </w:p>
    <w:p w14:paraId="483EDE0B" w14:textId="77777777" w:rsidR="008A62F4" w:rsidRPr="00D05D39" w:rsidRDefault="008A62F4" w:rsidP="008A62F4">
      <w:pPr>
        <w:pStyle w:val="Sansinterligne"/>
        <w:ind w:firstLine="567"/>
        <w:jc w:val="both"/>
        <w:rPr>
          <w:rFonts w:ascii="Times New Roman" w:hAnsi="Times New Roman" w:cs="Times New Roman"/>
          <w:sz w:val="26"/>
          <w:szCs w:val="26"/>
        </w:rPr>
      </w:pPr>
      <w:r w:rsidRPr="00876FC0">
        <w:rPr>
          <w:rFonts w:ascii="Times New Roman" w:eastAsia="Times New Roman" w:hAnsi="Times New Roman" w:cs="Times New Roman"/>
          <w:sz w:val="26"/>
          <w:szCs w:val="26"/>
          <w:lang w:eastAsia="fr-FR"/>
        </w:rPr>
        <w:t>Après l’indépe</w:t>
      </w:r>
      <w:r>
        <w:rPr>
          <w:rFonts w:ascii="Times New Roman" w:eastAsia="Times New Roman" w:hAnsi="Times New Roman" w:cs="Times New Roman"/>
          <w:sz w:val="26"/>
          <w:szCs w:val="26"/>
          <w:lang w:eastAsia="fr-FR"/>
        </w:rPr>
        <w:t>ndance, la régulation</w:t>
      </w:r>
      <w:r w:rsidRPr="00876FC0">
        <w:rPr>
          <w:rFonts w:ascii="Times New Roman" w:eastAsia="Times New Roman" w:hAnsi="Times New Roman" w:cs="Times New Roman"/>
          <w:sz w:val="26"/>
          <w:szCs w:val="26"/>
          <w:lang w:eastAsia="fr-FR"/>
        </w:rPr>
        <w:t xml:space="preserve"> des prix en République démocratique du Congo</w:t>
      </w:r>
      <w:r>
        <w:rPr>
          <w:rFonts w:ascii="Times New Roman" w:eastAsia="Times New Roman" w:hAnsi="Times New Roman" w:cs="Times New Roman"/>
          <w:sz w:val="26"/>
          <w:szCs w:val="26"/>
          <w:lang w:eastAsia="fr-FR"/>
        </w:rPr>
        <w:t xml:space="preserve"> a pris une autre orientation p</w:t>
      </w:r>
      <w:r w:rsidRPr="00876FC0">
        <w:rPr>
          <w:rFonts w:ascii="Times New Roman" w:eastAsia="Times New Roman" w:hAnsi="Times New Roman" w:cs="Times New Roman"/>
          <w:sz w:val="26"/>
          <w:szCs w:val="26"/>
          <w:lang w:eastAsia="fr-FR"/>
        </w:rPr>
        <w:t xml:space="preserve">ar le décret – loi du 20 mars </w:t>
      </w:r>
      <w:r>
        <w:rPr>
          <w:rFonts w:ascii="Times New Roman" w:eastAsia="Times New Roman" w:hAnsi="Times New Roman" w:cs="Times New Roman"/>
          <w:sz w:val="26"/>
          <w:szCs w:val="26"/>
          <w:lang w:eastAsia="fr-FR"/>
        </w:rPr>
        <w:t>1961 dans sa version modifiée et enrichie</w:t>
      </w:r>
      <w:r w:rsidRPr="00876FC0">
        <w:rPr>
          <w:rFonts w:ascii="Times New Roman" w:eastAsia="Times New Roman" w:hAnsi="Times New Roman" w:cs="Times New Roman"/>
          <w:sz w:val="26"/>
          <w:szCs w:val="26"/>
          <w:lang w:eastAsia="fr-FR"/>
        </w:rPr>
        <w:t xml:space="preserve"> par l’Ordonnance – loi N°83-026 du 12 septembre 1983 relative aux prix, le législateur congolais a mis en place une législation basée sur, d’abord, l’intervention de l’Etat ; et puis sur le système libéral d’homologation, pour enfin rentrer dans l’ancien système du libéralisme modéré par la loi organique n° 18–0</w:t>
      </w:r>
      <w:r>
        <w:rPr>
          <w:rFonts w:ascii="Times New Roman" w:eastAsia="Times New Roman" w:hAnsi="Times New Roman" w:cs="Times New Roman"/>
          <w:sz w:val="26"/>
          <w:szCs w:val="26"/>
          <w:lang w:eastAsia="fr-FR"/>
        </w:rPr>
        <w:t>20 du 09 juillet 2018 concernant</w:t>
      </w:r>
      <w:r w:rsidRPr="00876FC0">
        <w:rPr>
          <w:rFonts w:ascii="Times New Roman" w:eastAsia="Times New Roman" w:hAnsi="Times New Roman" w:cs="Times New Roman"/>
          <w:sz w:val="26"/>
          <w:szCs w:val="26"/>
          <w:lang w:eastAsia="fr-FR"/>
        </w:rPr>
        <w:t xml:space="preserve"> la liberté des prix et à la concurrence. Comprenant les enjeux économiques tablant sur le fait que la détermination de prix s’assoit sur les ingrédients « offre et demande », l’Etat congolais a conçu sa politique économique sur le besoin du moment. Le libéralisme économique s’inscrit dans étant l’un des principes de l’Etat de droit qu’est la République Démocratique du Congo.</w:t>
      </w:r>
    </w:p>
    <w:p w14:paraId="2ED92F21" w14:textId="77777777" w:rsidR="008A62F4" w:rsidRPr="00876FC0" w:rsidRDefault="008A62F4" w:rsidP="008A62F4">
      <w:pPr>
        <w:shd w:val="clear" w:color="auto" w:fill="FFFFFF"/>
        <w:spacing w:after="0" w:line="240" w:lineRule="auto"/>
        <w:ind w:firstLine="708"/>
        <w:jc w:val="both"/>
        <w:rPr>
          <w:rFonts w:ascii="Times New Roman" w:eastAsia="Times New Roman" w:hAnsi="Times New Roman" w:cs="Times New Roman"/>
          <w:sz w:val="26"/>
          <w:szCs w:val="26"/>
          <w:lang w:eastAsia="fr-FR"/>
        </w:rPr>
      </w:pPr>
    </w:p>
    <w:p w14:paraId="5CF1C460" w14:textId="77777777" w:rsidR="008A62F4" w:rsidRPr="00876FC0" w:rsidRDefault="008A62F4" w:rsidP="008A62F4">
      <w:pPr>
        <w:shd w:val="clear" w:color="auto" w:fill="FFFFFF"/>
        <w:spacing w:after="0" w:line="240" w:lineRule="auto"/>
        <w:ind w:firstLine="708"/>
        <w:jc w:val="both"/>
        <w:rPr>
          <w:rFonts w:ascii="Times New Roman" w:eastAsia="Times New Roman" w:hAnsi="Times New Roman" w:cs="Times New Roman"/>
          <w:sz w:val="26"/>
          <w:szCs w:val="26"/>
          <w:lang w:eastAsia="fr-FR"/>
        </w:rPr>
      </w:pPr>
      <w:r w:rsidRPr="00876FC0">
        <w:rPr>
          <w:rFonts w:ascii="Times New Roman" w:eastAsia="Times New Roman" w:hAnsi="Times New Roman" w:cs="Times New Roman"/>
          <w:sz w:val="26"/>
          <w:szCs w:val="26"/>
          <w:lang w:eastAsia="fr-FR"/>
        </w:rPr>
        <w:t>Ainsi, il y’a lieu de nous poser les questions suivantes :</w:t>
      </w:r>
    </w:p>
    <w:p w14:paraId="42078A57" w14:textId="77777777" w:rsidR="008A62F4" w:rsidRPr="00876FC0" w:rsidRDefault="008A62F4" w:rsidP="008A62F4">
      <w:pPr>
        <w:shd w:val="clear" w:color="auto" w:fill="FFFFFF"/>
        <w:spacing w:after="0" w:line="240" w:lineRule="auto"/>
        <w:ind w:firstLine="708"/>
        <w:jc w:val="both"/>
        <w:rPr>
          <w:rFonts w:ascii="Times New Roman" w:eastAsia="Times New Roman" w:hAnsi="Times New Roman" w:cs="Times New Roman"/>
          <w:b/>
          <w:sz w:val="26"/>
          <w:szCs w:val="26"/>
          <w:lang w:eastAsia="fr-FR"/>
        </w:rPr>
      </w:pPr>
    </w:p>
    <w:p w14:paraId="365301EC" w14:textId="77777777" w:rsidR="008A62F4" w:rsidRPr="00876FC0" w:rsidRDefault="008A62F4" w:rsidP="008A62F4">
      <w:pPr>
        <w:pStyle w:val="Paragraphedeliste"/>
        <w:numPr>
          <w:ilvl w:val="0"/>
          <w:numId w:val="6"/>
        </w:numPr>
        <w:spacing w:after="0"/>
        <w:jc w:val="both"/>
        <w:rPr>
          <w:rFonts w:ascii="Times New Roman" w:hAnsi="Times New Roman" w:cs="Times New Roman"/>
          <w:color w:val="000000" w:themeColor="text1"/>
          <w:sz w:val="26"/>
          <w:szCs w:val="26"/>
        </w:rPr>
      </w:pPr>
      <w:r w:rsidRPr="00876FC0">
        <w:rPr>
          <w:rFonts w:ascii="Times New Roman" w:hAnsi="Times New Roman" w:cs="Times New Roman"/>
          <w:color w:val="000000" w:themeColor="text1"/>
          <w:sz w:val="26"/>
          <w:szCs w:val="26"/>
        </w:rPr>
        <w:t xml:space="preserve">Est-ce qu’en déclarant se lancer sur un système libéral dans la fixation de prix, les dispositions légales actuelles se rapportent réellement à la théorie du libéralisme ? </w:t>
      </w:r>
    </w:p>
    <w:p w14:paraId="297D9E2A" w14:textId="77777777" w:rsidR="008A62F4" w:rsidRPr="00876FC0" w:rsidRDefault="008A62F4" w:rsidP="008A62F4">
      <w:pPr>
        <w:pStyle w:val="Paragraphedeliste"/>
        <w:numPr>
          <w:ilvl w:val="0"/>
          <w:numId w:val="6"/>
        </w:numPr>
        <w:spacing w:after="0"/>
        <w:jc w:val="both"/>
        <w:rPr>
          <w:rFonts w:ascii="Times New Roman" w:hAnsi="Times New Roman" w:cs="Times New Roman"/>
          <w:color w:val="000000" w:themeColor="text1"/>
          <w:sz w:val="26"/>
          <w:szCs w:val="26"/>
        </w:rPr>
      </w:pPr>
      <w:r w:rsidRPr="00876FC0">
        <w:rPr>
          <w:rFonts w:ascii="Times New Roman" w:hAnsi="Times New Roman" w:cs="Times New Roman"/>
          <w:color w:val="000000" w:themeColor="text1"/>
          <w:sz w:val="26"/>
          <w:szCs w:val="26"/>
        </w:rPr>
        <w:t>Est-ce que le libéralisme facilite-t-il la tâche au pouvoir public le contrôle de l’application  de la loi N°18-</w:t>
      </w:r>
      <w:r>
        <w:rPr>
          <w:rFonts w:ascii="Times New Roman" w:hAnsi="Times New Roman" w:cs="Times New Roman"/>
          <w:color w:val="000000" w:themeColor="text1"/>
          <w:sz w:val="26"/>
          <w:szCs w:val="26"/>
        </w:rPr>
        <w:t>020 du 9 juillet 2018 concernant</w:t>
      </w:r>
      <w:r w:rsidRPr="00876FC0">
        <w:rPr>
          <w:rFonts w:ascii="Times New Roman" w:hAnsi="Times New Roman" w:cs="Times New Roman"/>
          <w:color w:val="000000" w:themeColor="text1"/>
          <w:sz w:val="26"/>
          <w:szCs w:val="26"/>
        </w:rPr>
        <w:t xml:space="preserve"> la liberté des prix et la concurrence ?</w:t>
      </w:r>
    </w:p>
    <w:p w14:paraId="53298C85" w14:textId="77777777" w:rsidR="008A62F4" w:rsidRPr="00876FC0" w:rsidRDefault="008A62F4" w:rsidP="008A62F4">
      <w:pPr>
        <w:pStyle w:val="Paragraphedeliste"/>
        <w:numPr>
          <w:ilvl w:val="0"/>
          <w:numId w:val="6"/>
        </w:numPr>
        <w:spacing w:after="0"/>
        <w:jc w:val="both"/>
        <w:rPr>
          <w:rFonts w:ascii="Times New Roman" w:hAnsi="Times New Roman" w:cs="Times New Roman"/>
          <w:strike/>
          <w:color w:val="000000" w:themeColor="text1"/>
          <w:sz w:val="26"/>
          <w:szCs w:val="26"/>
        </w:rPr>
      </w:pPr>
      <w:r w:rsidRPr="00876FC0">
        <w:rPr>
          <w:rFonts w:ascii="Times New Roman" w:hAnsi="Times New Roman" w:cs="Times New Roman"/>
          <w:color w:val="000000" w:themeColor="text1"/>
          <w:sz w:val="26"/>
          <w:szCs w:val="26"/>
        </w:rPr>
        <w:t>Quelles mesures prendre en compte pour rendre effective et efficace la répression des infractions commises dans le cadre de la fixation des prix et de la concurrence ?</w:t>
      </w:r>
    </w:p>
    <w:p w14:paraId="7C00AD4B" w14:textId="77777777" w:rsidR="008A62F4" w:rsidRDefault="008A62F4" w:rsidP="008A62F4">
      <w:pPr>
        <w:pStyle w:val="Sansinterligne"/>
        <w:jc w:val="both"/>
        <w:rPr>
          <w:rFonts w:ascii="Times New Roman" w:eastAsia="Times New Roman" w:hAnsi="Times New Roman" w:cs="Times New Roman"/>
          <w:sz w:val="26"/>
          <w:szCs w:val="26"/>
          <w:lang w:eastAsia="fr-FR"/>
        </w:rPr>
      </w:pPr>
    </w:p>
    <w:p w14:paraId="4105146D" w14:textId="77777777" w:rsidR="008A62F4" w:rsidRPr="00876FC0" w:rsidRDefault="008A62F4" w:rsidP="008A62F4">
      <w:pPr>
        <w:pStyle w:val="Titre3"/>
        <w:numPr>
          <w:ilvl w:val="1"/>
          <w:numId w:val="24"/>
        </w:numPr>
        <w:rPr>
          <w:rFonts w:eastAsia="Times New Roman"/>
          <w:lang w:eastAsia="fr-FR"/>
        </w:rPr>
      </w:pPr>
      <w:r>
        <w:rPr>
          <w:rFonts w:eastAsia="Times New Roman"/>
          <w:lang w:eastAsia="fr-FR"/>
        </w:rPr>
        <w:t xml:space="preserve"> </w:t>
      </w:r>
      <w:bookmarkStart w:id="6" w:name="_Toc209441457"/>
      <w:r w:rsidRPr="00876FC0">
        <w:rPr>
          <w:rFonts w:eastAsia="Times New Roman"/>
          <w:lang w:eastAsia="fr-FR"/>
        </w:rPr>
        <w:t>Hypothèses</w:t>
      </w:r>
      <w:bookmarkEnd w:id="6"/>
    </w:p>
    <w:p w14:paraId="7AED6EF0" w14:textId="77777777" w:rsidR="008A62F4" w:rsidRPr="00876FC0" w:rsidRDefault="008A62F4" w:rsidP="008A62F4">
      <w:pPr>
        <w:pStyle w:val="Sansinterligne"/>
        <w:ind w:left="360"/>
        <w:jc w:val="both"/>
        <w:rPr>
          <w:rFonts w:ascii="Times New Roman" w:eastAsia="Times New Roman" w:hAnsi="Times New Roman" w:cs="Times New Roman"/>
          <w:b/>
          <w:sz w:val="26"/>
          <w:szCs w:val="26"/>
          <w:lang w:eastAsia="fr-FR"/>
        </w:rPr>
      </w:pPr>
    </w:p>
    <w:p w14:paraId="01C5E91F" w14:textId="77777777"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En examinant la loi N°18-020 du 9 juille</w:t>
      </w:r>
      <w:r>
        <w:rPr>
          <w:rFonts w:ascii="Times New Roman" w:hAnsi="Times New Roman" w:cs="Times New Roman"/>
          <w:sz w:val="26"/>
          <w:szCs w:val="26"/>
        </w:rPr>
        <w:t>t 2018 relative à</w:t>
      </w:r>
      <w:r w:rsidRPr="00876FC0">
        <w:rPr>
          <w:rFonts w:ascii="Times New Roman" w:hAnsi="Times New Roman" w:cs="Times New Roman"/>
          <w:sz w:val="26"/>
          <w:szCs w:val="26"/>
        </w:rPr>
        <w:t xml:space="preserve"> la liberté des prix et à la concurrence que le législateur Congolais a déj</w:t>
      </w:r>
      <w:r>
        <w:rPr>
          <w:rFonts w:ascii="Times New Roman" w:hAnsi="Times New Roman" w:cs="Times New Roman"/>
          <w:sz w:val="26"/>
          <w:szCs w:val="26"/>
        </w:rPr>
        <w:t>à instauré une gamme de dispositions pour la régulation du secteur économique concernant les prix</w:t>
      </w:r>
      <w:r w:rsidRPr="00876FC0">
        <w:rPr>
          <w:rFonts w:ascii="Times New Roman" w:hAnsi="Times New Roman" w:cs="Times New Roman"/>
          <w:sz w:val="26"/>
          <w:szCs w:val="26"/>
        </w:rPr>
        <w:t xml:space="preserve"> des objets divers. Cette loi prône le libéralisme dans la fixation des prix en réduisant en même temps très </w:t>
      </w:r>
      <w:r w:rsidRPr="00876FC0">
        <w:rPr>
          <w:rFonts w:ascii="Times New Roman" w:hAnsi="Times New Roman" w:cs="Times New Roman"/>
          <w:sz w:val="26"/>
          <w:szCs w:val="26"/>
        </w:rPr>
        <w:lastRenderedPageBreak/>
        <w:t>sensiblement le cadre. Ainsi, les opérateurs économiques sont soumis à beaucoup de conditions qui seraient à la base de multiples spéculations.</w:t>
      </w:r>
    </w:p>
    <w:p w14:paraId="208D0E86" w14:textId="77777777" w:rsidR="008A62F4" w:rsidRDefault="008A62F4" w:rsidP="008A62F4">
      <w:pPr>
        <w:pStyle w:val="Sansinterligne"/>
        <w:ind w:firstLine="567"/>
        <w:jc w:val="both"/>
        <w:rPr>
          <w:rFonts w:ascii="Times New Roman" w:hAnsi="Times New Roman" w:cs="Times New Roman"/>
          <w:sz w:val="26"/>
          <w:szCs w:val="26"/>
        </w:rPr>
      </w:pPr>
    </w:p>
    <w:p w14:paraId="5E72F05D" w14:textId="1FC7AB5B"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eastAsia="Times New Roman" w:hAnsi="Times New Roman" w:cs="Times New Roman"/>
          <w:sz w:val="26"/>
          <w:szCs w:val="26"/>
          <w:lang w:eastAsia="fr-FR"/>
        </w:rPr>
        <w:t>Dès lors que le commerce, mieu</w:t>
      </w:r>
      <w:r>
        <w:rPr>
          <w:rFonts w:ascii="Times New Roman" w:eastAsia="Times New Roman" w:hAnsi="Times New Roman" w:cs="Times New Roman"/>
          <w:sz w:val="26"/>
          <w:szCs w:val="26"/>
          <w:lang w:eastAsia="fr-FR"/>
        </w:rPr>
        <w:t>x, dans le contexte de l’expansion de l’activité économique, il serait judicieux d’envisager la mise en place ou du moins le renforcement des mécanismes de protection des consommateurs face à des actions préjudiciables à leur intégrité physique et financière. Il serait donc de sauvegarder et de défendre leurs droits</w:t>
      </w:r>
      <w:r w:rsidRPr="00876FC0">
        <w:rPr>
          <w:rFonts w:ascii="Times New Roman" w:eastAsia="Times New Roman" w:hAnsi="Times New Roman" w:cs="Times New Roman"/>
          <w:sz w:val="26"/>
          <w:szCs w:val="26"/>
          <w:lang w:eastAsia="fr-FR"/>
        </w:rPr>
        <w:t>. Le libéralisme est une décision prise par l’arrêté du 1</w:t>
      </w:r>
      <w:r w:rsidRPr="00876FC0">
        <w:rPr>
          <w:rFonts w:ascii="Times New Roman" w:eastAsia="Times New Roman" w:hAnsi="Times New Roman" w:cs="Times New Roman"/>
          <w:sz w:val="26"/>
          <w:szCs w:val="26"/>
          <w:vertAlign w:val="superscript"/>
          <w:lang w:eastAsia="fr-FR"/>
        </w:rPr>
        <w:t>er</w:t>
      </w:r>
      <w:r w:rsidRPr="00876FC0">
        <w:rPr>
          <w:rFonts w:ascii="Times New Roman" w:eastAsia="Times New Roman" w:hAnsi="Times New Roman" w:cs="Times New Roman"/>
          <w:sz w:val="26"/>
          <w:szCs w:val="26"/>
          <w:lang w:eastAsia="fr-FR"/>
        </w:rPr>
        <w:t xml:space="preserve"> juin </w:t>
      </w:r>
      <w:r>
        <w:rPr>
          <w:rFonts w:ascii="Times New Roman" w:eastAsia="Times New Roman" w:hAnsi="Times New Roman" w:cs="Times New Roman"/>
          <w:sz w:val="26"/>
          <w:szCs w:val="26"/>
          <w:lang w:eastAsia="fr-FR"/>
        </w:rPr>
        <w:t>1981 mise en œuvre</w:t>
      </w:r>
      <w:r w:rsidRPr="00876FC0">
        <w:rPr>
          <w:rFonts w:ascii="Times New Roman" w:eastAsia="Times New Roman" w:hAnsi="Times New Roman" w:cs="Times New Roman"/>
          <w:sz w:val="26"/>
          <w:szCs w:val="26"/>
          <w:lang w:eastAsia="fr-FR"/>
        </w:rPr>
        <w:t xml:space="preserve"> du décret-loi du 20 mars 196. Selon cet arrêté, les prix des produits et services sont fixés par les opérateurs économiques qui en font l’offre. Par ailleurs, plus le champ d’application de du libéralisme s’agrandit, moins le pouvoir public intervient en cas d’abus ou infractions.</w:t>
      </w:r>
    </w:p>
    <w:p w14:paraId="7A7C0DC7" w14:textId="77777777" w:rsidR="008A62F4" w:rsidRDefault="008A62F4" w:rsidP="008A62F4">
      <w:pPr>
        <w:pStyle w:val="Sansinterligne"/>
        <w:ind w:firstLine="567"/>
        <w:jc w:val="both"/>
        <w:rPr>
          <w:rFonts w:ascii="Times New Roman" w:hAnsi="Times New Roman" w:cs="Times New Roman"/>
          <w:sz w:val="26"/>
          <w:szCs w:val="26"/>
        </w:rPr>
      </w:pPr>
    </w:p>
    <w:p w14:paraId="04297E03" w14:textId="77777777" w:rsidR="008A62F4" w:rsidRPr="00D05D39" w:rsidRDefault="008A62F4" w:rsidP="008A62F4">
      <w:pPr>
        <w:pStyle w:val="Sansinterligne"/>
        <w:ind w:firstLine="567"/>
        <w:jc w:val="both"/>
        <w:rPr>
          <w:rFonts w:ascii="Times New Roman" w:hAnsi="Times New Roman" w:cs="Times New Roman"/>
          <w:sz w:val="26"/>
          <w:szCs w:val="26"/>
        </w:rPr>
      </w:pPr>
      <w:r w:rsidRPr="00876FC0">
        <w:rPr>
          <w:rFonts w:ascii="Times New Roman" w:eastAsia="Times New Roman" w:hAnsi="Times New Roman" w:cs="Times New Roman"/>
          <w:sz w:val="26"/>
          <w:szCs w:val="26"/>
          <w:lang w:eastAsia="fr-FR"/>
        </w:rPr>
        <w:t xml:space="preserve">L’Etat en tant que pouvoir public dans un pays, il lui est reconnu d’arrêter des mesures dans tous les secteurs de la vie de sa population. Il revient donc à l’Etat congolais d’analyser ces insuffisances en matière des prix et de la concurrence en abrogeant notamment des règles devenues désuètes et d’élaborer d’autres sur-mesure et améliorer le contrôle. Ainsi, la manière de fixer les prix sera modérée, suivant les normes établies et en restant dans la concurrence loyale.   </w:t>
      </w:r>
    </w:p>
    <w:p w14:paraId="46D3F029" w14:textId="77777777" w:rsidR="008A62F4" w:rsidRPr="00876FC0" w:rsidRDefault="008A62F4" w:rsidP="008A62F4">
      <w:pPr>
        <w:pStyle w:val="Sansinterligne"/>
        <w:jc w:val="both"/>
        <w:rPr>
          <w:rFonts w:ascii="Times New Roman" w:eastAsia="Times New Roman" w:hAnsi="Times New Roman" w:cs="Times New Roman"/>
          <w:sz w:val="26"/>
          <w:szCs w:val="26"/>
          <w:lang w:eastAsia="fr-FR"/>
        </w:rPr>
      </w:pPr>
    </w:p>
    <w:p w14:paraId="4BB14224" w14:textId="77777777" w:rsidR="008A62F4" w:rsidRPr="00876FC0" w:rsidRDefault="008A62F4" w:rsidP="008A62F4">
      <w:pPr>
        <w:pStyle w:val="Sansinterligne"/>
        <w:jc w:val="both"/>
        <w:rPr>
          <w:rFonts w:ascii="Times New Roman" w:hAnsi="Times New Roman" w:cs="Times New Roman"/>
          <w:b/>
          <w:sz w:val="26"/>
          <w:szCs w:val="26"/>
        </w:rPr>
      </w:pPr>
      <w:bookmarkStart w:id="7" w:name="_Toc148428339"/>
      <w:r w:rsidRPr="00876FC0">
        <w:rPr>
          <w:rFonts w:ascii="Times New Roman" w:hAnsi="Times New Roman" w:cs="Times New Roman"/>
          <w:b/>
          <w:sz w:val="26"/>
          <w:szCs w:val="26"/>
        </w:rPr>
        <w:t>2</w:t>
      </w:r>
      <w:r>
        <w:rPr>
          <w:rFonts w:ascii="Times New Roman" w:hAnsi="Times New Roman" w:cs="Times New Roman"/>
          <w:b/>
          <w:sz w:val="26"/>
          <w:szCs w:val="26"/>
        </w:rPr>
        <w:t>.</w:t>
      </w:r>
      <w:r w:rsidRPr="00876FC0">
        <w:rPr>
          <w:rFonts w:ascii="Times New Roman" w:hAnsi="Times New Roman" w:cs="Times New Roman"/>
          <w:b/>
          <w:sz w:val="26"/>
          <w:szCs w:val="26"/>
        </w:rPr>
        <w:t xml:space="preserve"> </w:t>
      </w:r>
      <w:r w:rsidRPr="00D05D39">
        <w:rPr>
          <w:rStyle w:val="Titre2Car"/>
        </w:rPr>
        <w:t>CADRE THEORIQUE DE LA RECHERCHE</w:t>
      </w:r>
      <w:bookmarkEnd w:id="7"/>
    </w:p>
    <w:p w14:paraId="6A433279" w14:textId="77777777" w:rsidR="008A62F4" w:rsidRPr="00876FC0" w:rsidRDefault="008A62F4" w:rsidP="008A62F4">
      <w:pPr>
        <w:pStyle w:val="Sansinterligne"/>
        <w:tabs>
          <w:tab w:val="left" w:pos="2970"/>
        </w:tabs>
        <w:jc w:val="both"/>
        <w:rPr>
          <w:rFonts w:ascii="Times New Roman" w:hAnsi="Times New Roman" w:cs="Times New Roman"/>
          <w:sz w:val="26"/>
          <w:szCs w:val="26"/>
        </w:rPr>
      </w:pPr>
      <w:r>
        <w:rPr>
          <w:rFonts w:ascii="Times New Roman" w:hAnsi="Times New Roman" w:cs="Times New Roman"/>
          <w:sz w:val="26"/>
          <w:szCs w:val="26"/>
        </w:rPr>
        <w:tab/>
      </w:r>
    </w:p>
    <w:p w14:paraId="2EF42C2B" w14:textId="77777777" w:rsidR="008A62F4" w:rsidRPr="00876FC0" w:rsidRDefault="008A62F4" w:rsidP="008A62F4">
      <w:pPr>
        <w:pStyle w:val="Sansinterligne"/>
        <w:ind w:firstLine="851"/>
        <w:jc w:val="both"/>
        <w:rPr>
          <w:rFonts w:ascii="Times New Roman" w:hAnsi="Times New Roman" w:cs="Times New Roman"/>
          <w:sz w:val="26"/>
          <w:szCs w:val="26"/>
        </w:rPr>
      </w:pPr>
      <w:r w:rsidRPr="00876FC0">
        <w:rPr>
          <w:rFonts w:ascii="Times New Roman" w:hAnsi="Times New Roman" w:cs="Times New Roman"/>
          <w:sz w:val="26"/>
          <w:szCs w:val="26"/>
        </w:rPr>
        <w:t>Le présent travail s’inscrit dans le cadre du cours du droit économique qui est un droit apparu vers les années 1980 comme une émanation du droit des affaires. C'est une nouvelle approche du droit, liée à la prise à la répression par l'État de l'économie. Ce droit cherche à réglementer les institutions chargées de l'organisation économique globale, il ne s'intéresse pas aux sociétés mais au marché</w:t>
      </w:r>
      <w:r w:rsidRPr="00876FC0">
        <w:rPr>
          <w:rStyle w:val="Appelnotedebasdep"/>
          <w:rFonts w:ascii="Times New Roman" w:hAnsi="Times New Roman" w:cs="Times New Roman"/>
          <w:sz w:val="26"/>
          <w:szCs w:val="26"/>
        </w:rPr>
        <w:footnoteReference w:id="8"/>
      </w:r>
      <w:bookmarkStart w:id="8" w:name="_Toc148428340"/>
      <w:r>
        <w:rPr>
          <w:rFonts w:ascii="Times New Roman" w:hAnsi="Times New Roman" w:cs="Times New Roman"/>
          <w:sz w:val="26"/>
          <w:szCs w:val="26"/>
        </w:rPr>
        <w:t>.</w:t>
      </w:r>
    </w:p>
    <w:p w14:paraId="684F29C9" w14:textId="77777777" w:rsidR="008A62F4" w:rsidRPr="00876FC0" w:rsidRDefault="008A62F4" w:rsidP="008A62F4">
      <w:pPr>
        <w:pStyle w:val="Sansinterligne"/>
        <w:tabs>
          <w:tab w:val="left" w:pos="945"/>
        </w:tabs>
        <w:jc w:val="both"/>
        <w:rPr>
          <w:rFonts w:ascii="Times New Roman" w:hAnsi="Times New Roman" w:cs="Times New Roman"/>
          <w:sz w:val="26"/>
          <w:szCs w:val="26"/>
        </w:rPr>
      </w:pPr>
      <w:r>
        <w:rPr>
          <w:rFonts w:ascii="Times New Roman" w:hAnsi="Times New Roman" w:cs="Times New Roman"/>
          <w:sz w:val="26"/>
          <w:szCs w:val="26"/>
        </w:rPr>
        <w:tab/>
      </w:r>
    </w:p>
    <w:bookmarkEnd w:id="8"/>
    <w:p w14:paraId="4002FEC1" w14:textId="77777777" w:rsidR="008A62F4" w:rsidRPr="00876FC0" w:rsidRDefault="008A62F4" w:rsidP="008A62F4">
      <w:pPr>
        <w:pStyle w:val="Sansinterligne"/>
        <w:ind w:firstLine="708"/>
        <w:jc w:val="both"/>
        <w:rPr>
          <w:rFonts w:ascii="Times New Roman" w:hAnsi="Times New Roman" w:cs="Times New Roman"/>
          <w:b/>
          <w:sz w:val="26"/>
          <w:szCs w:val="26"/>
        </w:rPr>
      </w:pPr>
    </w:p>
    <w:p w14:paraId="4DF3F9D2" w14:textId="77777777" w:rsidR="008A62F4" w:rsidRPr="00876FC0" w:rsidRDefault="008A62F4" w:rsidP="008A62F4">
      <w:pPr>
        <w:pStyle w:val="Sansinterligne"/>
        <w:jc w:val="both"/>
        <w:rPr>
          <w:rFonts w:ascii="Times New Roman" w:hAnsi="Times New Roman" w:cs="Times New Roman"/>
          <w:b/>
          <w:sz w:val="26"/>
          <w:szCs w:val="26"/>
        </w:rPr>
      </w:pPr>
      <w:bookmarkStart w:id="9" w:name="_Toc148428341"/>
      <w:r w:rsidRPr="00876FC0">
        <w:rPr>
          <w:rFonts w:ascii="Times New Roman" w:hAnsi="Times New Roman" w:cs="Times New Roman"/>
          <w:b/>
          <w:sz w:val="26"/>
          <w:szCs w:val="26"/>
        </w:rPr>
        <w:t xml:space="preserve">3. </w:t>
      </w:r>
      <w:r w:rsidRPr="00D05D39">
        <w:rPr>
          <w:rStyle w:val="Titre3Car"/>
        </w:rPr>
        <w:t>Choix et intérêt du sujet</w:t>
      </w:r>
      <w:bookmarkEnd w:id="9"/>
    </w:p>
    <w:p w14:paraId="23C3C09D" w14:textId="77777777" w:rsidR="008A62F4" w:rsidRPr="00876FC0" w:rsidRDefault="008A62F4" w:rsidP="008A62F4">
      <w:pPr>
        <w:pStyle w:val="Sansinterligne"/>
        <w:jc w:val="both"/>
        <w:rPr>
          <w:rFonts w:ascii="Times New Roman" w:hAnsi="Times New Roman" w:cs="Times New Roman"/>
          <w:sz w:val="26"/>
          <w:szCs w:val="26"/>
        </w:rPr>
      </w:pPr>
    </w:p>
    <w:p w14:paraId="27C0F9EA" w14:textId="77777777" w:rsidR="008A62F4" w:rsidRDefault="008A62F4" w:rsidP="008A62F4">
      <w:pPr>
        <w:pStyle w:val="Sansinterligne"/>
        <w:ind w:firstLine="567"/>
        <w:jc w:val="both"/>
        <w:rPr>
          <w:rFonts w:ascii="Times New Roman" w:hAnsi="Times New Roman" w:cs="Times New Roman"/>
          <w:sz w:val="26"/>
          <w:szCs w:val="26"/>
        </w:rPr>
      </w:pPr>
      <w:r>
        <w:rPr>
          <w:rFonts w:ascii="Times New Roman" w:hAnsi="Times New Roman" w:cs="Times New Roman"/>
          <w:sz w:val="26"/>
          <w:szCs w:val="26"/>
        </w:rPr>
        <w:t>L’élaboration d’un travail de fin d’études est une obligation imposée à chaque diplômé de licence en droit des</w:t>
      </w:r>
      <w:r w:rsidRPr="00876FC0">
        <w:rPr>
          <w:rFonts w:ascii="Times New Roman" w:hAnsi="Times New Roman" w:cs="Times New Roman"/>
          <w:sz w:val="26"/>
          <w:szCs w:val="26"/>
        </w:rPr>
        <w:t xml:space="preserve"> Universités de la République Démocratique du Congo. C’est dans ce cadre que s’inscrit le présent travail.</w:t>
      </w:r>
    </w:p>
    <w:p w14:paraId="3140464C" w14:textId="77777777" w:rsidR="008A62F4" w:rsidRDefault="008A62F4" w:rsidP="008A62F4">
      <w:pPr>
        <w:pStyle w:val="Sansinterligne"/>
        <w:ind w:firstLine="567"/>
        <w:jc w:val="both"/>
        <w:rPr>
          <w:rFonts w:ascii="Times New Roman" w:hAnsi="Times New Roman" w:cs="Times New Roman"/>
          <w:sz w:val="26"/>
          <w:szCs w:val="26"/>
        </w:rPr>
      </w:pPr>
    </w:p>
    <w:p w14:paraId="09D5A59C" w14:textId="77777777" w:rsidR="008A62F4" w:rsidRPr="00876FC0"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L’intérêt de ce sujet découle des cris d’alarme que l’on reçoit quotidiennement sur la situation des prix au marché. Ainsi, l’intérêt de ce travail </w:t>
      </w:r>
      <w:r>
        <w:rPr>
          <w:rFonts w:ascii="Times New Roman" w:hAnsi="Times New Roman" w:cs="Times New Roman"/>
          <w:sz w:val="26"/>
          <w:szCs w:val="26"/>
        </w:rPr>
        <w:t xml:space="preserve">se situe sous deux aspects, à savoir : </w:t>
      </w:r>
      <w:r w:rsidRPr="00876FC0">
        <w:rPr>
          <w:rFonts w:ascii="Times New Roman" w:hAnsi="Times New Roman" w:cs="Times New Roman"/>
          <w:sz w:val="26"/>
          <w:szCs w:val="26"/>
        </w:rPr>
        <w:t>théorique et pratique.</w:t>
      </w:r>
    </w:p>
    <w:p w14:paraId="643EF689" w14:textId="77777777" w:rsidR="008A62F4" w:rsidRPr="00876FC0" w:rsidRDefault="008A62F4" w:rsidP="008A62F4">
      <w:pPr>
        <w:pStyle w:val="Sansinterligne"/>
        <w:jc w:val="both"/>
        <w:rPr>
          <w:rFonts w:ascii="Times New Roman" w:hAnsi="Times New Roman" w:cs="Times New Roman"/>
          <w:sz w:val="26"/>
          <w:szCs w:val="26"/>
        </w:rPr>
      </w:pPr>
    </w:p>
    <w:p w14:paraId="5E84CDB2" w14:textId="77777777" w:rsidR="008A62F4" w:rsidRPr="00876FC0" w:rsidRDefault="008A62F4" w:rsidP="008A62F4">
      <w:pPr>
        <w:pStyle w:val="Titre3"/>
        <w:numPr>
          <w:ilvl w:val="0"/>
          <w:numId w:val="0"/>
        </w:numPr>
        <w:ind w:left="720" w:hanging="720"/>
        <w:rPr>
          <w:rFonts w:eastAsia="Times New Roman"/>
        </w:rPr>
      </w:pPr>
      <w:bookmarkStart w:id="10" w:name="_Toc148428342"/>
      <w:bookmarkStart w:id="11" w:name="_Toc209441458"/>
      <w:r w:rsidRPr="00876FC0">
        <w:rPr>
          <w:rFonts w:eastAsia="Times New Roman"/>
        </w:rPr>
        <w:t>3.1. Sur le plan théorique</w:t>
      </w:r>
      <w:bookmarkEnd w:id="10"/>
      <w:bookmarkEnd w:id="11"/>
    </w:p>
    <w:p w14:paraId="27D3FD08" w14:textId="77777777" w:rsidR="008A62F4" w:rsidRPr="00876FC0" w:rsidRDefault="008A62F4" w:rsidP="008A62F4">
      <w:pPr>
        <w:pStyle w:val="Sansinterligne"/>
        <w:jc w:val="both"/>
        <w:rPr>
          <w:rFonts w:ascii="Times New Roman" w:eastAsia="Times New Roman" w:hAnsi="Times New Roman" w:cs="Times New Roman"/>
          <w:sz w:val="26"/>
          <w:szCs w:val="26"/>
        </w:rPr>
      </w:pPr>
    </w:p>
    <w:p w14:paraId="0A9EEDCE" w14:textId="77777777" w:rsidR="008A62F4" w:rsidRPr="00876FC0" w:rsidRDefault="008A62F4" w:rsidP="008A62F4">
      <w:pPr>
        <w:pStyle w:val="Sansinterligne"/>
        <w:ind w:firstLine="567"/>
        <w:jc w:val="both"/>
        <w:rPr>
          <w:rFonts w:ascii="Times New Roman" w:eastAsia="Times New Roman" w:hAnsi="Times New Roman" w:cs="Times New Roman"/>
          <w:sz w:val="26"/>
          <w:szCs w:val="26"/>
        </w:rPr>
      </w:pPr>
      <w:r w:rsidRPr="00876FC0">
        <w:rPr>
          <w:rFonts w:ascii="Times New Roman" w:eastAsia="Times New Roman" w:hAnsi="Times New Roman" w:cs="Times New Roman"/>
          <w:sz w:val="26"/>
          <w:szCs w:val="26"/>
        </w:rPr>
        <w:t xml:space="preserve">Ce travail constitue une contribution scientifique tendant à démontrer l’insuffisance des règles couvrant le domaine de la répression des infractions commises dans le cadre de la fixation  de prix. Il est temps que la législation </w:t>
      </w:r>
      <w:r w:rsidRPr="00876FC0">
        <w:rPr>
          <w:rFonts w:ascii="Times New Roman" w:eastAsia="Times New Roman" w:hAnsi="Times New Roman" w:cs="Times New Roman"/>
          <w:sz w:val="26"/>
          <w:szCs w:val="26"/>
        </w:rPr>
        <w:lastRenderedPageBreak/>
        <w:t>congolaise s’inspire des règles internationales en la matière. Ainsi, ce travail se propose de présenter ces règles en mettant l’accent sur les différents points essentiels.</w:t>
      </w:r>
    </w:p>
    <w:p w14:paraId="0E15BFC5" w14:textId="77777777" w:rsidR="008A62F4" w:rsidRPr="00876FC0" w:rsidRDefault="008A62F4" w:rsidP="008A62F4">
      <w:pPr>
        <w:pStyle w:val="Sansinterligne"/>
        <w:jc w:val="both"/>
        <w:rPr>
          <w:rFonts w:ascii="Times New Roman" w:eastAsia="Times New Roman" w:hAnsi="Times New Roman" w:cs="Times New Roman"/>
          <w:sz w:val="26"/>
          <w:szCs w:val="26"/>
        </w:rPr>
      </w:pPr>
    </w:p>
    <w:p w14:paraId="736AAA6D" w14:textId="77777777" w:rsidR="008A62F4" w:rsidRPr="00876FC0" w:rsidRDefault="008A62F4" w:rsidP="008A62F4">
      <w:pPr>
        <w:pStyle w:val="Titre3"/>
        <w:numPr>
          <w:ilvl w:val="0"/>
          <w:numId w:val="0"/>
        </w:numPr>
        <w:ind w:left="720" w:hanging="720"/>
        <w:rPr>
          <w:rFonts w:eastAsia="Times New Roman"/>
        </w:rPr>
      </w:pPr>
      <w:bookmarkStart w:id="12" w:name="_Toc148428343"/>
      <w:bookmarkStart w:id="13" w:name="_Toc209441459"/>
      <w:r w:rsidRPr="00876FC0">
        <w:rPr>
          <w:rFonts w:eastAsia="Times New Roman"/>
        </w:rPr>
        <w:t>3.2</w:t>
      </w:r>
      <w:r>
        <w:rPr>
          <w:rFonts w:eastAsia="Times New Roman"/>
        </w:rPr>
        <w:t>.</w:t>
      </w:r>
      <w:r w:rsidRPr="00876FC0">
        <w:rPr>
          <w:rFonts w:eastAsia="Times New Roman"/>
        </w:rPr>
        <w:t xml:space="preserve"> Sur le plan pratique</w:t>
      </w:r>
      <w:bookmarkEnd w:id="12"/>
      <w:bookmarkEnd w:id="13"/>
    </w:p>
    <w:p w14:paraId="5E190AD6" w14:textId="77777777" w:rsidR="008A62F4" w:rsidRPr="00876FC0" w:rsidRDefault="008A62F4" w:rsidP="008A62F4">
      <w:pPr>
        <w:pStyle w:val="Sansinterligne"/>
        <w:tabs>
          <w:tab w:val="left" w:pos="187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1C19BAC" w14:textId="77777777" w:rsidR="008A62F4" w:rsidRPr="00876FC0" w:rsidRDefault="008A62F4" w:rsidP="008A62F4">
      <w:pPr>
        <w:pStyle w:val="Sansinterligne"/>
        <w:ind w:firstLine="567"/>
        <w:jc w:val="both"/>
        <w:rPr>
          <w:rFonts w:ascii="Times New Roman" w:eastAsia="Times New Roman" w:hAnsi="Times New Roman" w:cs="Times New Roman"/>
          <w:sz w:val="26"/>
          <w:szCs w:val="26"/>
        </w:rPr>
      </w:pPr>
      <w:r w:rsidRPr="00876FC0">
        <w:rPr>
          <w:rFonts w:ascii="Times New Roman" w:eastAsia="Times New Roman" w:hAnsi="Times New Roman" w:cs="Times New Roman"/>
          <w:sz w:val="26"/>
          <w:szCs w:val="26"/>
        </w:rPr>
        <w:t>Il est important de relever que, sous l’emp</w:t>
      </w:r>
      <w:r>
        <w:rPr>
          <w:rFonts w:ascii="Times New Roman" w:eastAsia="Times New Roman" w:hAnsi="Times New Roman" w:cs="Times New Roman"/>
          <w:sz w:val="26"/>
          <w:szCs w:val="26"/>
        </w:rPr>
        <w:t>ire de l’actuelle loi concernant</w:t>
      </w:r>
      <w:r w:rsidRPr="00876FC0">
        <w:rPr>
          <w:rFonts w:ascii="Times New Roman" w:eastAsia="Times New Roman" w:hAnsi="Times New Roman" w:cs="Times New Roman"/>
          <w:sz w:val="26"/>
          <w:szCs w:val="26"/>
        </w:rPr>
        <w:t xml:space="preserve"> la liberté des prix et à la concurrence, la fixation des prix ne tient pas compte de la particularité de la matière. D’où, il est question de voir dans la pratique la manière dont les choses se passent.</w:t>
      </w:r>
    </w:p>
    <w:p w14:paraId="7B7DC67C" w14:textId="77777777" w:rsidR="008A62F4" w:rsidRPr="00876FC0" w:rsidRDefault="008A62F4" w:rsidP="008A62F4">
      <w:pPr>
        <w:pStyle w:val="Sansinterligne"/>
        <w:jc w:val="both"/>
        <w:rPr>
          <w:rFonts w:ascii="Times New Roman" w:eastAsia="Times New Roman" w:hAnsi="Times New Roman" w:cs="Times New Roman"/>
          <w:sz w:val="26"/>
          <w:szCs w:val="26"/>
        </w:rPr>
      </w:pPr>
    </w:p>
    <w:p w14:paraId="23347B50" w14:textId="77777777" w:rsidR="008A62F4" w:rsidRPr="00876FC0" w:rsidRDefault="008A62F4" w:rsidP="008A62F4">
      <w:pPr>
        <w:pStyle w:val="Titre3"/>
        <w:numPr>
          <w:ilvl w:val="0"/>
          <w:numId w:val="0"/>
        </w:numPr>
        <w:ind w:left="720" w:hanging="720"/>
      </w:pPr>
      <w:bookmarkStart w:id="14" w:name="_Toc148428344"/>
      <w:bookmarkStart w:id="15" w:name="_Toc209441460"/>
      <w:r>
        <w:t>4.</w:t>
      </w:r>
      <w:r w:rsidRPr="00876FC0">
        <w:t xml:space="preserve"> Méthodes</w:t>
      </w:r>
      <w:bookmarkEnd w:id="14"/>
      <w:r w:rsidRPr="00876FC0">
        <w:t xml:space="preserve"> </w:t>
      </w:r>
      <w:r>
        <w:t>et techniques de recherche</w:t>
      </w:r>
      <w:bookmarkEnd w:id="15"/>
    </w:p>
    <w:p w14:paraId="2F6B64A2" w14:textId="77777777" w:rsidR="008A62F4" w:rsidRPr="00876FC0" w:rsidRDefault="008A62F4" w:rsidP="008A62F4">
      <w:pPr>
        <w:pStyle w:val="Sansinterligne"/>
        <w:jc w:val="both"/>
        <w:rPr>
          <w:rFonts w:ascii="Times New Roman" w:hAnsi="Times New Roman" w:cs="Times New Roman"/>
          <w:sz w:val="26"/>
          <w:szCs w:val="26"/>
        </w:rPr>
      </w:pPr>
    </w:p>
    <w:p w14:paraId="46007A03" w14:textId="77777777" w:rsidR="008A62F4" w:rsidRDefault="008A62F4" w:rsidP="008A62F4">
      <w:pPr>
        <w:pStyle w:val="Sansinterligne"/>
        <w:jc w:val="both"/>
        <w:rPr>
          <w:rFonts w:ascii="Times New Roman" w:hAnsi="Times New Roman" w:cs="Times New Roman"/>
          <w:sz w:val="26"/>
          <w:szCs w:val="26"/>
        </w:rPr>
      </w:pPr>
      <w:r>
        <w:rPr>
          <w:rFonts w:ascii="Times New Roman" w:hAnsi="Times New Roman" w:cs="Times New Roman"/>
          <w:sz w:val="26"/>
          <w:szCs w:val="26"/>
        </w:rPr>
        <w:t>4.1. Méthodes</w:t>
      </w:r>
    </w:p>
    <w:p w14:paraId="1B5592CB" w14:textId="77777777" w:rsidR="008A62F4" w:rsidRDefault="008A62F4" w:rsidP="008A62F4">
      <w:pPr>
        <w:pStyle w:val="Sansinterligne"/>
        <w:jc w:val="both"/>
        <w:rPr>
          <w:rFonts w:ascii="Times New Roman" w:hAnsi="Times New Roman" w:cs="Times New Roman"/>
          <w:sz w:val="26"/>
          <w:szCs w:val="26"/>
        </w:rPr>
      </w:pPr>
    </w:p>
    <w:p w14:paraId="3CED3716" w14:textId="77777777" w:rsidR="008A62F4" w:rsidRPr="00876FC0"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La </w:t>
      </w:r>
      <w:r>
        <w:rPr>
          <w:rFonts w:ascii="Times New Roman" w:hAnsi="Times New Roman" w:cs="Times New Roman"/>
          <w:sz w:val="26"/>
          <w:szCs w:val="26"/>
        </w:rPr>
        <w:t>méthode est considérée comme l’ensemble des processus cognitifs par lesquels une discipline s’efforce de découvrir, démontrer et valider les vérités qu’elle poursuit. Cette recherche se concentre sur trois approches</w:t>
      </w:r>
      <w:r w:rsidRPr="00876FC0">
        <w:rPr>
          <w:rFonts w:ascii="Times New Roman" w:hAnsi="Times New Roman" w:cs="Times New Roman"/>
          <w:sz w:val="26"/>
          <w:szCs w:val="26"/>
        </w:rPr>
        <w:t xml:space="preserve"> :</w:t>
      </w:r>
    </w:p>
    <w:p w14:paraId="73670973" w14:textId="77777777" w:rsidR="008A62F4" w:rsidRPr="00876FC0" w:rsidRDefault="008A62F4" w:rsidP="008A62F4">
      <w:pPr>
        <w:pStyle w:val="Sansinterligne"/>
        <w:ind w:firstLine="851"/>
        <w:jc w:val="both"/>
        <w:rPr>
          <w:rFonts w:ascii="Times New Roman" w:hAnsi="Times New Roman" w:cs="Times New Roman"/>
          <w:sz w:val="26"/>
          <w:szCs w:val="26"/>
        </w:rPr>
      </w:pPr>
    </w:p>
    <w:p w14:paraId="52E28566" w14:textId="77777777" w:rsidR="008A62F4" w:rsidRPr="00876FC0" w:rsidRDefault="008A62F4" w:rsidP="008A62F4">
      <w:pPr>
        <w:pStyle w:val="Sansinterligne"/>
        <w:numPr>
          <w:ilvl w:val="0"/>
          <w:numId w:val="15"/>
        </w:numPr>
        <w:jc w:val="both"/>
        <w:rPr>
          <w:rFonts w:ascii="Times New Roman" w:hAnsi="Times New Roman" w:cs="Times New Roman"/>
          <w:sz w:val="26"/>
          <w:szCs w:val="26"/>
        </w:rPr>
      </w:pPr>
      <w:r>
        <w:rPr>
          <w:rFonts w:ascii="Times New Roman" w:hAnsi="Times New Roman" w:cs="Times New Roman"/>
          <w:sz w:val="26"/>
          <w:szCs w:val="26"/>
        </w:rPr>
        <w:t>L’approche exégétique qui s’attache à découvrir l’intention du législateur lors de la rédaction des textes. Elle nous offre la possibilité d’identifier les sources des problèmes juridiques et abus rencontres dans la pratique</w:t>
      </w:r>
      <w:r w:rsidRPr="00876FC0">
        <w:rPr>
          <w:rFonts w:ascii="Times New Roman" w:hAnsi="Times New Roman" w:cs="Times New Roman"/>
          <w:sz w:val="26"/>
          <w:szCs w:val="26"/>
        </w:rPr>
        <w:t xml:space="preserve"> de la règlementation des prix sur le marché artisanal particulièrement.</w:t>
      </w:r>
    </w:p>
    <w:p w14:paraId="57248760" w14:textId="77777777" w:rsidR="008A62F4" w:rsidRPr="00876FC0" w:rsidRDefault="008A62F4" w:rsidP="008A62F4">
      <w:pPr>
        <w:pStyle w:val="Sansinterligne"/>
        <w:numPr>
          <w:ilvl w:val="0"/>
          <w:numId w:val="15"/>
        </w:numPr>
        <w:jc w:val="both"/>
        <w:rPr>
          <w:rFonts w:ascii="Times New Roman" w:hAnsi="Times New Roman" w:cs="Times New Roman"/>
          <w:sz w:val="26"/>
          <w:szCs w:val="26"/>
        </w:rPr>
      </w:pPr>
      <w:r>
        <w:rPr>
          <w:rFonts w:ascii="Times New Roman" w:hAnsi="Times New Roman" w:cs="Times New Roman"/>
          <w:sz w:val="26"/>
          <w:szCs w:val="26"/>
        </w:rPr>
        <w:t>L’approche</w:t>
      </w:r>
      <w:r w:rsidRPr="00876FC0">
        <w:rPr>
          <w:rFonts w:ascii="Times New Roman" w:hAnsi="Times New Roman" w:cs="Times New Roman"/>
          <w:sz w:val="26"/>
          <w:szCs w:val="26"/>
        </w:rPr>
        <w:t xml:space="preserve"> comparative nous permet de comparer la législation congolaise en la matière à d’autres législations.</w:t>
      </w:r>
    </w:p>
    <w:p w14:paraId="2F6A483D" w14:textId="77777777" w:rsidR="008A62F4" w:rsidRPr="00876FC0" w:rsidRDefault="008A62F4" w:rsidP="008A62F4">
      <w:pPr>
        <w:pStyle w:val="Sansinterligne"/>
        <w:numPr>
          <w:ilvl w:val="0"/>
          <w:numId w:val="15"/>
        </w:numPr>
        <w:jc w:val="both"/>
        <w:rPr>
          <w:rFonts w:ascii="Times New Roman" w:hAnsi="Times New Roman" w:cs="Times New Roman"/>
          <w:sz w:val="26"/>
          <w:szCs w:val="26"/>
        </w:rPr>
      </w:pPr>
      <w:r>
        <w:rPr>
          <w:rFonts w:ascii="Times New Roman" w:hAnsi="Times New Roman" w:cs="Times New Roman"/>
          <w:sz w:val="26"/>
          <w:szCs w:val="26"/>
        </w:rPr>
        <w:t>L’approche</w:t>
      </w:r>
      <w:r w:rsidRPr="00876FC0">
        <w:rPr>
          <w:rFonts w:ascii="Times New Roman" w:hAnsi="Times New Roman" w:cs="Times New Roman"/>
          <w:sz w:val="26"/>
          <w:szCs w:val="26"/>
        </w:rPr>
        <w:t xml:space="preserve"> sociologique nous permet de voir la recevabilité de ces règles dans la société. Elle est l’autre reflet de l’adage </w:t>
      </w:r>
      <w:r w:rsidRPr="00876FC0">
        <w:rPr>
          <w:rFonts w:ascii="Times New Roman" w:hAnsi="Times New Roman" w:cs="Times New Roman"/>
          <w:i/>
          <w:sz w:val="26"/>
          <w:szCs w:val="26"/>
        </w:rPr>
        <w:t xml:space="preserve">« Ubi jus, </w:t>
      </w:r>
      <w:proofErr w:type="spellStart"/>
      <w:r w:rsidRPr="00876FC0">
        <w:rPr>
          <w:rFonts w:ascii="Times New Roman" w:hAnsi="Times New Roman" w:cs="Times New Roman"/>
          <w:i/>
          <w:sz w:val="26"/>
          <w:szCs w:val="26"/>
        </w:rPr>
        <w:t>ibi</w:t>
      </w:r>
      <w:proofErr w:type="spellEnd"/>
      <w:r w:rsidRPr="00876FC0">
        <w:rPr>
          <w:rFonts w:ascii="Times New Roman" w:hAnsi="Times New Roman" w:cs="Times New Roman"/>
          <w:i/>
          <w:sz w:val="26"/>
          <w:szCs w:val="26"/>
        </w:rPr>
        <w:t xml:space="preserve"> societas ».</w:t>
      </w:r>
      <w:bookmarkStart w:id="16" w:name="_Toc148428345"/>
    </w:p>
    <w:p w14:paraId="1B622840" w14:textId="77777777" w:rsidR="008A62F4" w:rsidRPr="00876FC0" w:rsidRDefault="008A62F4" w:rsidP="008A62F4">
      <w:pPr>
        <w:pStyle w:val="Sansinterligne"/>
        <w:jc w:val="both"/>
        <w:rPr>
          <w:rFonts w:ascii="Times New Roman" w:hAnsi="Times New Roman" w:cs="Times New Roman"/>
          <w:sz w:val="26"/>
          <w:szCs w:val="26"/>
        </w:rPr>
      </w:pPr>
    </w:p>
    <w:p w14:paraId="1FAEDBCB" w14:textId="77777777" w:rsidR="008A62F4" w:rsidRPr="00876FC0" w:rsidRDefault="008A62F4" w:rsidP="008A62F4">
      <w:pPr>
        <w:pStyle w:val="Titre3"/>
        <w:numPr>
          <w:ilvl w:val="0"/>
          <w:numId w:val="0"/>
        </w:numPr>
        <w:ind w:left="720" w:hanging="720"/>
      </w:pPr>
      <w:bookmarkStart w:id="17" w:name="_Toc209441461"/>
      <w:r w:rsidRPr="00876FC0">
        <w:t>4</w:t>
      </w:r>
      <w:r>
        <w:t>.2</w:t>
      </w:r>
      <w:r w:rsidRPr="00876FC0">
        <w:t xml:space="preserve"> Techniques</w:t>
      </w:r>
      <w:bookmarkEnd w:id="16"/>
      <w:bookmarkEnd w:id="17"/>
    </w:p>
    <w:p w14:paraId="1232CB99" w14:textId="77777777" w:rsidR="008A62F4" w:rsidRPr="00876FC0" w:rsidRDefault="008A62F4" w:rsidP="008A62F4">
      <w:pPr>
        <w:pStyle w:val="Sansinterligne"/>
        <w:jc w:val="both"/>
        <w:rPr>
          <w:rFonts w:ascii="Times New Roman" w:hAnsi="Times New Roman" w:cs="Times New Roman"/>
          <w:sz w:val="26"/>
          <w:szCs w:val="26"/>
        </w:rPr>
      </w:pPr>
    </w:p>
    <w:p w14:paraId="41B95FAF" w14:textId="77777777" w:rsidR="008A62F4" w:rsidRPr="00876FC0"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En plus de ces trois </w:t>
      </w:r>
      <w:r>
        <w:rPr>
          <w:rFonts w:ascii="Times New Roman" w:hAnsi="Times New Roman" w:cs="Times New Roman"/>
          <w:sz w:val="26"/>
          <w:szCs w:val="26"/>
        </w:rPr>
        <w:t>approches, nous allons utiliser la technique documentaire qui nous aidera à faire usage de plusieurs documents, ouvrages, articles, sites internet relatifs à notre thème. Aussi, nous ferons appel à l’approche d’interview qui est une technique dynamique, autorisant tout chercheur à recueillir des renseignements auprès de sujets pour soutenir les méthodes précédemment listées</w:t>
      </w:r>
      <w:r w:rsidRPr="00876FC0">
        <w:rPr>
          <w:rFonts w:ascii="Times New Roman" w:hAnsi="Times New Roman" w:cs="Times New Roman"/>
          <w:sz w:val="26"/>
          <w:szCs w:val="26"/>
        </w:rPr>
        <w:t>.</w:t>
      </w:r>
    </w:p>
    <w:p w14:paraId="7F9891C4" w14:textId="77777777" w:rsidR="008A62F4" w:rsidRDefault="008A62F4" w:rsidP="008A62F4">
      <w:pPr>
        <w:pStyle w:val="Sansinterligne"/>
        <w:ind w:firstLine="851"/>
        <w:jc w:val="both"/>
        <w:rPr>
          <w:rFonts w:ascii="Times New Roman" w:hAnsi="Times New Roman" w:cs="Times New Roman"/>
          <w:sz w:val="26"/>
          <w:szCs w:val="26"/>
        </w:rPr>
      </w:pPr>
    </w:p>
    <w:p w14:paraId="295CD8F1" w14:textId="77777777" w:rsidR="008A62F4" w:rsidRPr="00876FC0" w:rsidRDefault="008A62F4" w:rsidP="008A62F4">
      <w:pPr>
        <w:pStyle w:val="Titre3"/>
        <w:numPr>
          <w:ilvl w:val="0"/>
          <w:numId w:val="0"/>
        </w:numPr>
        <w:ind w:left="720" w:hanging="720"/>
      </w:pPr>
      <w:bookmarkStart w:id="18" w:name="_Toc148428346"/>
      <w:bookmarkStart w:id="19" w:name="_Toc209441462"/>
      <w:r w:rsidRPr="00876FC0">
        <w:t>5</w:t>
      </w:r>
      <w:r>
        <w:t>.</w:t>
      </w:r>
      <w:r w:rsidRPr="00876FC0">
        <w:t xml:space="preserve"> Délimitation du sujet</w:t>
      </w:r>
      <w:bookmarkEnd w:id="18"/>
      <w:bookmarkEnd w:id="19"/>
    </w:p>
    <w:p w14:paraId="69FB4F05" w14:textId="77777777" w:rsidR="008A62F4" w:rsidRPr="00876FC0" w:rsidRDefault="008A62F4" w:rsidP="008A62F4">
      <w:pPr>
        <w:pStyle w:val="Sansinterligne"/>
        <w:ind w:firstLine="708"/>
        <w:jc w:val="both"/>
        <w:rPr>
          <w:rFonts w:ascii="Times New Roman" w:hAnsi="Times New Roman" w:cs="Times New Roman"/>
          <w:sz w:val="26"/>
          <w:szCs w:val="26"/>
        </w:rPr>
      </w:pPr>
    </w:p>
    <w:p w14:paraId="691358DE" w14:textId="77777777"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Ce travail, est </w:t>
      </w:r>
      <w:r>
        <w:rPr>
          <w:rFonts w:ascii="Times New Roman" w:hAnsi="Times New Roman" w:cs="Times New Roman"/>
          <w:sz w:val="26"/>
          <w:szCs w:val="26"/>
        </w:rPr>
        <w:t>dé</w:t>
      </w:r>
      <w:r w:rsidRPr="00876FC0">
        <w:rPr>
          <w:rFonts w:ascii="Times New Roman" w:hAnsi="Times New Roman" w:cs="Times New Roman"/>
          <w:sz w:val="26"/>
          <w:szCs w:val="26"/>
        </w:rPr>
        <w:t>limité dans le temps et dans l’espace.</w:t>
      </w:r>
    </w:p>
    <w:p w14:paraId="264525A0" w14:textId="77777777" w:rsidR="008A62F4" w:rsidRDefault="008A62F4" w:rsidP="008A62F4">
      <w:pPr>
        <w:pStyle w:val="Sansinterligne"/>
        <w:ind w:firstLine="567"/>
        <w:jc w:val="both"/>
        <w:rPr>
          <w:rFonts w:ascii="Times New Roman" w:hAnsi="Times New Roman" w:cs="Times New Roman"/>
          <w:sz w:val="26"/>
          <w:szCs w:val="26"/>
        </w:rPr>
      </w:pPr>
    </w:p>
    <w:p w14:paraId="45C130F5" w14:textId="77777777" w:rsidR="008A62F4" w:rsidRDefault="008A62F4" w:rsidP="008A62F4">
      <w:pPr>
        <w:pStyle w:val="Sansinterligne"/>
        <w:ind w:firstLine="567"/>
        <w:jc w:val="both"/>
        <w:rPr>
          <w:rFonts w:ascii="Times New Roman" w:hAnsi="Times New Roman" w:cs="Times New Roman"/>
          <w:sz w:val="26"/>
          <w:szCs w:val="26"/>
        </w:rPr>
      </w:pPr>
      <w:r w:rsidRPr="00876FC0">
        <w:rPr>
          <w:rFonts w:ascii="Times New Roman" w:hAnsi="Times New Roman" w:cs="Times New Roman"/>
          <w:sz w:val="26"/>
          <w:szCs w:val="26"/>
        </w:rPr>
        <w:t xml:space="preserve">La délimitation dans l’espace suppose que notre champ d’action est le territoire de la République Démocratique du Congo. </w:t>
      </w:r>
    </w:p>
    <w:p w14:paraId="1F800BEF" w14:textId="77777777" w:rsidR="008A62F4" w:rsidRDefault="008A62F4" w:rsidP="008A62F4">
      <w:pPr>
        <w:pStyle w:val="Sansinterligne"/>
        <w:ind w:firstLine="567"/>
        <w:jc w:val="both"/>
        <w:rPr>
          <w:rFonts w:ascii="Times New Roman" w:hAnsi="Times New Roman" w:cs="Times New Roman"/>
          <w:sz w:val="26"/>
          <w:szCs w:val="26"/>
        </w:rPr>
      </w:pPr>
    </w:p>
    <w:p w14:paraId="0E569D01" w14:textId="77777777" w:rsidR="008A62F4" w:rsidRDefault="008A62F4" w:rsidP="008A62F4">
      <w:pPr>
        <w:pStyle w:val="Sansinterligne"/>
        <w:ind w:firstLine="567"/>
        <w:jc w:val="both"/>
        <w:rPr>
          <w:rFonts w:ascii="Times New Roman" w:hAnsi="Times New Roman"/>
          <w:sz w:val="26"/>
          <w:szCs w:val="26"/>
        </w:rPr>
      </w:pPr>
      <w:r w:rsidRPr="00876FC0">
        <w:rPr>
          <w:rFonts w:ascii="Times New Roman" w:hAnsi="Times New Roman" w:cs="Times New Roman"/>
          <w:sz w:val="26"/>
          <w:szCs w:val="26"/>
        </w:rPr>
        <w:lastRenderedPageBreak/>
        <w:t>Par contre, da</w:t>
      </w:r>
      <w:r w:rsidRPr="00876FC0">
        <w:rPr>
          <w:rFonts w:ascii="Times New Roman" w:hAnsi="Times New Roman"/>
          <w:sz w:val="26"/>
          <w:szCs w:val="26"/>
        </w:rPr>
        <w:t>ns le temps, la période qui</w:t>
      </w:r>
      <w:r>
        <w:rPr>
          <w:rFonts w:ascii="Times New Roman" w:hAnsi="Times New Roman"/>
          <w:sz w:val="26"/>
          <w:szCs w:val="26"/>
        </w:rPr>
        <w:t xml:space="preserve"> est</w:t>
      </w:r>
      <w:r w:rsidRPr="00876FC0">
        <w:rPr>
          <w:rFonts w:ascii="Times New Roman" w:hAnsi="Times New Roman"/>
          <w:sz w:val="26"/>
          <w:szCs w:val="26"/>
        </w:rPr>
        <w:t xml:space="preserve"> prise en compte est celle </w:t>
      </w:r>
      <w:r>
        <w:rPr>
          <w:rFonts w:ascii="Times New Roman" w:hAnsi="Times New Roman"/>
          <w:sz w:val="26"/>
          <w:szCs w:val="26"/>
        </w:rPr>
        <w:t xml:space="preserve">qui va </w:t>
      </w:r>
      <w:r w:rsidRPr="00876FC0">
        <w:rPr>
          <w:rFonts w:ascii="Times New Roman" w:hAnsi="Times New Roman"/>
          <w:sz w:val="26"/>
          <w:szCs w:val="26"/>
        </w:rPr>
        <w:t xml:space="preserve">de 2018 à </w:t>
      </w:r>
      <w:r>
        <w:rPr>
          <w:rFonts w:ascii="Times New Roman" w:hAnsi="Times New Roman"/>
          <w:sz w:val="26"/>
          <w:szCs w:val="26"/>
        </w:rPr>
        <w:t>nos</w:t>
      </w:r>
      <w:r w:rsidRPr="00876FC0">
        <w:rPr>
          <w:rFonts w:ascii="Times New Roman" w:hAnsi="Times New Roman"/>
          <w:sz w:val="26"/>
          <w:szCs w:val="26"/>
        </w:rPr>
        <w:t xml:space="preserve"> jour</w:t>
      </w:r>
      <w:r>
        <w:rPr>
          <w:rFonts w:ascii="Times New Roman" w:hAnsi="Times New Roman"/>
          <w:sz w:val="26"/>
          <w:szCs w:val="26"/>
        </w:rPr>
        <w:t>s</w:t>
      </w:r>
      <w:r w:rsidRPr="00876FC0">
        <w:rPr>
          <w:rFonts w:ascii="Times New Roman" w:hAnsi="Times New Roman"/>
          <w:sz w:val="26"/>
          <w:szCs w:val="26"/>
        </w:rPr>
        <w:t xml:space="preserve">.  </w:t>
      </w:r>
    </w:p>
    <w:p w14:paraId="2BD1E64A" w14:textId="77777777" w:rsidR="008A62F4" w:rsidRDefault="008A62F4" w:rsidP="008A62F4">
      <w:pPr>
        <w:pStyle w:val="Sansinterligne"/>
        <w:jc w:val="both"/>
        <w:rPr>
          <w:rFonts w:ascii="Times New Roman" w:hAnsi="Times New Roman"/>
          <w:sz w:val="26"/>
          <w:szCs w:val="26"/>
        </w:rPr>
      </w:pPr>
    </w:p>
    <w:p w14:paraId="2E7C5DD4" w14:textId="77777777" w:rsidR="008A62F4" w:rsidRPr="006A0303" w:rsidRDefault="008A62F4" w:rsidP="008A62F4">
      <w:pPr>
        <w:pStyle w:val="Sansinterligne"/>
        <w:jc w:val="both"/>
        <w:rPr>
          <w:rFonts w:ascii="Times New Roman" w:hAnsi="Times New Roman"/>
          <w:b/>
          <w:bCs/>
          <w:sz w:val="26"/>
          <w:szCs w:val="26"/>
        </w:rPr>
      </w:pPr>
      <w:r w:rsidRPr="006A0303">
        <w:rPr>
          <w:rFonts w:ascii="Times New Roman" w:hAnsi="Times New Roman"/>
          <w:b/>
          <w:bCs/>
          <w:sz w:val="26"/>
          <w:szCs w:val="26"/>
        </w:rPr>
        <w:t>6.  Subdivision</w:t>
      </w:r>
    </w:p>
    <w:p w14:paraId="742869A6" w14:textId="77777777" w:rsidR="008A62F4" w:rsidRDefault="008A62F4" w:rsidP="008A62F4">
      <w:pPr>
        <w:pStyle w:val="Sansinterligne"/>
        <w:jc w:val="both"/>
        <w:rPr>
          <w:rFonts w:ascii="Times New Roman" w:hAnsi="Times New Roman"/>
          <w:sz w:val="26"/>
          <w:szCs w:val="26"/>
        </w:rPr>
      </w:pPr>
    </w:p>
    <w:p w14:paraId="4D6A0B20" w14:textId="77777777" w:rsidR="008A62F4" w:rsidRDefault="008A62F4" w:rsidP="008A62F4">
      <w:pPr>
        <w:pStyle w:val="Sansinterligne"/>
        <w:ind w:firstLine="432"/>
        <w:jc w:val="both"/>
        <w:rPr>
          <w:rFonts w:ascii="Times New Roman" w:hAnsi="Times New Roman"/>
          <w:sz w:val="26"/>
          <w:szCs w:val="26"/>
        </w:rPr>
      </w:pPr>
      <w:r>
        <w:rPr>
          <w:rFonts w:ascii="Times New Roman" w:hAnsi="Times New Roman"/>
          <w:sz w:val="26"/>
          <w:szCs w:val="26"/>
        </w:rPr>
        <w:t xml:space="preserve">Notre recherche se subdivise en deux chapitres, ayant chacun deux sections, et chaque section ayant deux paragraphes. </w:t>
      </w:r>
    </w:p>
    <w:p w14:paraId="7839B459" w14:textId="77777777" w:rsidR="008A62F4" w:rsidRPr="00D05D39" w:rsidRDefault="008A62F4" w:rsidP="008A62F4">
      <w:pPr>
        <w:pStyle w:val="Sansinterligne"/>
        <w:ind w:firstLine="432"/>
        <w:jc w:val="both"/>
        <w:rPr>
          <w:rFonts w:ascii="Times New Roman" w:hAnsi="Times New Roman" w:cs="Times New Roman"/>
          <w:sz w:val="26"/>
          <w:szCs w:val="26"/>
        </w:rPr>
      </w:pPr>
      <w:r>
        <w:rPr>
          <w:rFonts w:ascii="Times New Roman" w:hAnsi="Times New Roman"/>
          <w:sz w:val="26"/>
          <w:szCs w:val="26"/>
        </w:rPr>
        <w:t>Si le premier chapitre s’occupe de la réglementation de prix et de la concurrence en droit positif congolais, le second chapitre s’attelle à l’efficacité de cette régulation à travers la répression des infractions et des sanctions. Ceci dans le but de garantir l’application des dispositions du droit positif congolais en la matière.</w:t>
      </w:r>
    </w:p>
    <w:p w14:paraId="58C89F7C" w14:textId="77777777" w:rsidR="008A62F4" w:rsidRPr="00876FC0" w:rsidRDefault="008A62F4" w:rsidP="008A62F4">
      <w:pPr>
        <w:pStyle w:val="Sansinterligne"/>
        <w:rPr>
          <w:rFonts w:ascii="Times New Roman" w:eastAsia="Times New Roman" w:hAnsi="Times New Roman"/>
          <w:sz w:val="26"/>
          <w:szCs w:val="26"/>
          <w:lang w:eastAsia="fr-FR"/>
        </w:rPr>
      </w:pPr>
    </w:p>
    <w:p w14:paraId="239B3A48" w14:textId="77777777" w:rsidR="008A62F4" w:rsidRDefault="008A62F4" w:rsidP="008A62F4">
      <w:pPr>
        <w:pStyle w:val="Sansinterligne"/>
        <w:rPr>
          <w:rFonts w:ascii="Times New Roman" w:eastAsia="Times New Roman" w:hAnsi="Times New Roman"/>
          <w:sz w:val="26"/>
          <w:szCs w:val="26"/>
          <w:lang w:eastAsia="fr-FR"/>
        </w:rPr>
      </w:pPr>
      <w:r w:rsidRPr="00876FC0">
        <w:rPr>
          <w:rFonts w:ascii="Times New Roman" w:eastAsia="Times New Roman" w:hAnsi="Times New Roman"/>
          <w:sz w:val="26"/>
          <w:szCs w:val="26"/>
          <w:lang w:eastAsia="fr-FR"/>
        </w:rPr>
        <w:t xml:space="preserve"> </w:t>
      </w:r>
    </w:p>
    <w:p w14:paraId="151794A8" w14:textId="77777777" w:rsidR="008A62F4" w:rsidRDefault="008A62F4" w:rsidP="008A62F4">
      <w:pPr>
        <w:rPr>
          <w:rFonts w:ascii="Times New Roman" w:eastAsia="Times New Roman" w:hAnsi="Times New Roman"/>
          <w:sz w:val="26"/>
          <w:szCs w:val="26"/>
          <w:lang w:eastAsia="fr-FR"/>
        </w:rPr>
      </w:pPr>
      <w:r w:rsidRPr="0014164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eastAsia="Times New Roman" w:hAnsi="Times New Roman"/>
          <w:sz w:val="26"/>
          <w:szCs w:val="26"/>
          <w:lang w:eastAsia="fr-FR"/>
        </w:rPr>
        <w:br w:type="page"/>
      </w:r>
    </w:p>
    <w:p w14:paraId="5795988F" w14:textId="77777777" w:rsidR="00EB0955" w:rsidRDefault="00EB0955" w:rsidP="008A62F4">
      <w:pPr>
        <w:pStyle w:val="Titre1"/>
        <w:numPr>
          <w:ilvl w:val="0"/>
          <w:numId w:val="0"/>
        </w:numPr>
        <w:ind w:left="432"/>
        <w:jc w:val="center"/>
      </w:pPr>
      <w:bookmarkStart w:id="20" w:name="_Toc148428348"/>
      <w:bookmarkStart w:id="21" w:name="_Toc209441463"/>
    </w:p>
    <w:p w14:paraId="44AEA2DC" w14:textId="59601F17" w:rsidR="008A62F4" w:rsidRPr="00D05D39" w:rsidRDefault="008A62F4" w:rsidP="008A62F4">
      <w:pPr>
        <w:pStyle w:val="Titre1"/>
        <w:numPr>
          <w:ilvl w:val="0"/>
          <w:numId w:val="0"/>
        </w:numPr>
        <w:ind w:left="432"/>
        <w:jc w:val="center"/>
      </w:pPr>
      <w:r w:rsidRPr="00D05D39">
        <w:t xml:space="preserve">Chapitre 1er : </w:t>
      </w:r>
      <w:bookmarkEnd w:id="20"/>
      <w:r w:rsidRPr="00D05D39">
        <w:t>LA REGLEMENTATION DE PRIX ET DE LA CONCURRENCE EN DROIT CONGOLAIS</w:t>
      </w:r>
      <w:bookmarkEnd w:id="21"/>
    </w:p>
    <w:p w14:paraId="7AAAA3BE" w14:textId="77777777" w:rsidR="008A62F4" w:rsidRPr="00D85AFC" w:rsidRDefault="008A62F4" w:rsidP="008A62F4"/>
    <w:p w14:paraId="7F589759" w14:textId="77777777" w:rsidR="008A62F4" w:rsidRDefault="008A62F4" w:rsidP="008A62F4">
      <w:pPr>
        <w:ind w:firstLine="567"/>
        <w:jc w:val="both"/>
        <w:rPr>
          <w:rFonts w:ascii="Times New Roman" w:hAnsi="Times New Roman" w:cs="Times New Roman"/>
          <w:sz w:val="28"/>
          <w:szCs w:val="28"/>
        </w:rPr>
      </w:pPr>
    </w:p>
    <w:p w14:paraId="04B31DC2" w14:textId="77777777" w:rsidR="008A62F4" w:rsidRDefault="008A62F4" w:rsidP="008A62F4">
      <w:pPr>
        <w:ind w:firstLine="567"/>
        <w:jc w:val="both"/>
        <w:rPr>
          <w:rFonts w:ascii="Times New Roman" w:hAnsi="Times New Roman" w:cs="Times New Roman"/>
          <w:sz w:val="28"/>
          <w:szCs w:val="28"/>
        </w:rPr>
      </w:pPr>
      <w:r w:rsidRPr="009E261A">
        <w:rPr>
          <w:rFonts w:ascii="Times New Roman" w:hAnsi="Times New Roman" w:cs="Times New Roman"/>
          <w:sz w:val="28"/>
          <w:szCs w:val="28"/>
        </w:rPr>
        <w:t>Ap</w:t>
      </w:r>
      <w:r>
        <w:rPr>
          <w:rFonts w:ascii="Times New Roman" w:hAnsi="Times New Roman" w:cs="Times New Roman"/>
          <w:sz w:val="28"/>
          <w:szCs w:val="28"/>
        </w:rPr>
        <w:t>rès des nombreuses recherches, nous remarquons que les consommateurs sont touchés par diverses maladies qui minent notre société. Il est donc essentiel de les mettre à l’abri. Voici notre principale préoccupation dans cette recherche : Les dispositifs juridiques de protection des consommateurs Droit de la République Démocratique du Congo.</w:t>
      </w:r>
    </w:p>
    <w:p w14:paraId="668948A8" w14:textId="77777777" w:rsidR="008A62F4" w:rsidRDefault="008A62F4" w:rsidP="008A62F4">
      <w:pPr>
        <w:ind w:firstLine="567"/>
        <w:jc w:val="both"/>
        <w:rPr>
          <w:rFonts w:ascii="Times New Roman" w:hAnsi="Times New Roman" w:cs="Times New Roman"/>
          <w:sz w:val="28"/>
          <w:szCs w:val="28"/>
        </w:rPr>
      </w:pPr>
      <w:r w:rsidRPr="009E261A">
        <w:rPr>
          <w:rFonts w:ascii="Times New Roman" w:hAnsi="Times New Roman" w:cs="Times New Roman"/>
          <w:sz w:val="28"/>
          <w:szCs w:val="28"/>
        </w:rPr>
        <w:t>Le prix étant un élément très important dans la vie commerciale d’un pays, l’Etat congolais s’est arrangé pour</w:t>
      </w:r>
      <w:r>
        <w:rPr>
          <w:rFonts w:ascii="Times New Roman" w:hAnsi="Times New Roman" w:cs="Times New Roman"/>
          <w:sz w:val="28"/>
          <w:szCs w:val="28"/>
        </w:rPr>
        <w:t xml:space="preserve"> réglementer ce domaine en vue </w:t>
      </w:r>
      <w:r w:rsidRPr="009E261A">
        <w:rPr>
          <w:rFonts w:ascii="Times New Roman" w:hAnsi="Times New Roman" w:cs="Times New Roman"/>
          <w:sz w:val="28"/>
          <w:szCs w:val="28"/>
        </w:rPr>
        <w:t>de faciliter la vie aux consommateurs qui sont censés</w:t>
      </w:r>
      <w:r>
        <w:rPr>
          <w:rFonts w:ascii="Times New Roman" w:hAnsi="Times New Roman" w:cs="Times New Roman"/>
          <w:sz w:val="28"/>
          <w:szCs w:val="28"/>
        </w:rPr>
        <w:t xml:space="preserve"> faire face à l’exposition régulière des abus.</w:t>
      </w:r>
    </w:p>
    <w:p w14:paraId="3BB5432D" w14:textId="3DBCF02F" w:rsidR="008A62F4" w:rsidRDefault="008A62F4" w:rsidP="008A62F4">
      <w:pPr>
        <w:ind w:firstLine="567"/>
        <w:jc w:val="both"/>
        <w:rPr>
          <w:rFonts w:ascii="Times New Roman" w:hAnsi="Times New Roman" w:cs="Times New Roman"/>
          <w:sz w:val="28"/>
          <w:szCs w:val="28"/>
        </w:rPr>
      </w:pPr>
      <w:r w:rsidRPr="009E261A">
        <w:rPr>
          <w:rFonts w:ascii="Times New Roman" w:hAnsi="Times New Roman" w:cs="Times New Roman"/>
          <w:sz w:val="28"/>
          <w:szCs w:val="28"/>
        </w:rPr>
        <w:t>Tout d’abord, la RDC</w:t>
      </w:r>
      <w:r>
        <w:rPr>
          <w:rFonts w:ascii="Times New Roman" w:hAnsi="Times New Roman" w:cs="Times New Roman"/>
          <w:sz w:val="28"/>
          <w:szCs w:val="28"/>
        </w:rPr>
        <w:t>,</w:t>
      </w:r>
      <w:r w:rsidRPr="009E261A">
        <w:rPr>
          <w:rFonts w:ascii="Times New Roman" w:hAnsi="Times New Roman" w:cs="Times New Roman"/>
          <w:sz w:val="28"/>
          <w:szCs w:val="28"/>
        </w:rPr>
        <w:t xml:space="preserve"> est passée du régime de la règlementation à la libéralisation des prix sur tout le marché, ce qui fait même l’objet de nos recherches mais dans un domaine particulier qui touche les objets a</w:t>
      </w:r>
      <w:r>
        <w:rPr>
          <w:rFonts w:ascii="Times New Roman" w:hAnsi="Times New Roman" w:cs="Times New Roman"/>
          <w:sz w:val="28"/>
          <w:szCs w:val="28"/>
        </w:rPr>
        <w:t>rtisanaux sur ce nouveau régime. R</w:t>
      </w:r>
      <w:r w:rsidRPr="009E261A">
        <w:rPr>
          <w:rFonts w:ascii="Times New Roman" w:hAnsi="Times New Roman" w:cs="Times New Roman"/>
          <w:sz w:val="28"/>
          <w:szCs w:val="28"/>
        </w:rPr>
        <w:t>etenons que la réglementation des prix sur le marché est un exercice de l’Etat qui intervenait dans le domaine écon</w:t>
      </w:r>
      <w:r>
        <w:rPr>
          <w:rFonts w:ascii="Times New Roman" w:hAnsi="Times New Roman" w:cs="Times New Roman"/>
          <w:sz w:val="28"/>
          <w:szCs w:val="28"/>
        </w:rPr>
        <w:t>omique. L’intervention du gouvernement dans l’économie se manifeste de deux manières : L’entreprenariat et la régulation</w:t>
      </w:r>
      <w:r w:rsidRPr="009E261A">
        <w:rPr>
          <w:rStyle w:val="Appelnotedebasdep"/>
          <w:rFonts w:cs="Times New Roman"/>
          <w:szCs w:val="28"/>
        </w:rPr>
        <w:footnoteReference w:id="9"/>
      </w:r>
      <w:r w:rsidRPr="009E261A">
        <w:rPr>
          <w:rFonts w:ascii="Times New Roman" w:hAnsi="Times New Roman" w:cs="Times New Roman"/>
          <w:sz w:val="28"/>
          <w:szCs w:val="28"/>
        </w:rPr>
        <w:t>.</w:t>
      </w:r>
    </w:p>
    <w:p w14:paraId="33DEEFA3" w14:textId="77777777" w:rsidR="008A62F4" w:rsidRPr="009E261A"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 xml:space="preserve">Le système de contrôle des prix, qui implique souvent des interactions complexes avec les décisions du gouvernement, pourrait, dans certaines circonstances, qualifier toute intervention publique comme étant indirecte </w:t>
      </w:r>
      <w:r w:rsidRPr="009E261A">
        <w:rPr>
          <w:rFonts w:ascii="Times New Roman" w:hAnsi="Times New Roman" w:cs="Times New Roman"/>
          <w:sz w:val="28"/>
          <w:szCs w:val="28"/>
        </w:rPr>
        <w:t>économique</w:t>
      </w:r>
      <w:r w:rsidRPr="009E261A">
        <w:rPr>
          <w:rStyle w:val="Appelnotedebasdep"/>
          <w:rFonts w:cs="Times New Roman"/>
          <w:szCs w:val="28"/>
        </w:rPr>
        <w:footnoteReference w:id="10"/>
      </w:r>
      <w:r w:rsidRPr="009E261A">
        <w:rPr>
          <w:rFonts w:ascii="Times New Roman" w:hAnsi="Times New Roman" w:cs="Times New Roman"/>
          <w:sz w:val="28"/>
          <w:szCs w:val="28"/>
        </w:rPr>
        <w:t>.</w:t>
      </w:r>
    </w:p>
    <w:p w14:paraId="0A9C1556" w14:textId="77777777" w:rsidR="008A62F4" w:rsidRPr="00D05D39" w:rsidRDefault="008A62F4" w:rsidP="008A62F4">
      <w:pPr>
        <w:pStyle w:val="Titre2"/>
        <w:numPr>
          <w:ilvl w:val="0"/>
          <w:numId w:val="0"/>
        </w:numPr>
        <w:ind w:left="576" w:hanging="576"/>
      </w:pPr>
      <w:bookmarkStart w:id="22" w:name="_Toc148428349"/>
      <w:bookmarkStart w:id="23" w:name="_Toc209441464"/>
      <w:r w:rsidRPr="00D05D39">
        <w:t xml:space="preserve">Section 1 : </w:t>
      </w:r>
      <w:bookmarkEnd w:id="22"/>
      <w:r w:rsidRPr="00D05D39">
        <w:t>Des règles applicables à la fixation de prix</w:t>
      </w:r>
      <w:bookmarkEnd w:id="23"/>
    </w:p>
    <w:p w14:paraId="20EB44E8" w14:textId="77777777" w:rsidR="008A62F4" w:rsidRPr="00D85AFC" w:rsidRDefault="008A62F4" w:rsidP="008A62F4"/>
    <w:p w14:paraId="7CBF48C0" w14:textId="77777777" w:rsidR="008A62F4" w:rsidRDefault="008A62F4" w:rsidP="008A62F4">
      <w:pPr>
        <w:tabs>
          <w:tab w:val="left" w:pos="2708"/>
        </w:tabs>
        <w:ind w:firstLine="567"/>
        <w:jc w:val="both"/>
      </w:pPr>
      <w:r>
        <w:rPr>
          <w:rFonts w:ascii="Times New Roman" w:hAnsi="Times New Roman" w:cs="Times New Roman"/>
          <w:sz w:val="28"/>
          <w:szCs w:val="28"/>
        </w:rPr>
        <w:t>Le prix peut être compris</w:t>
      </w:r>
      <w:r w:rsidRPr="009E261A">
        <w:rPr>
          <w:rFonts w:ascii="Times New Roman" w:hAnsi="Times New Roman" w:cs="Times New Roman"/>
          <w:sz w:val="28"/>
          <w:szCs w:val="28"/>
        </w:rPr>
        <w:t xml:space="preserve"> comme une somme d’argent réclamée, </w:t>
      </w:r>
      <w:r>
        <w:rPr>
          <w:rFonts w:ascii="Times New Roman" w:hAnsi="Times New Roman" w:cs="Times New Roman"/>
          <w:sz w:val="28"/>
          <w:szCs w:val="28"/>
        </w:rPr>
        <w:t xml:space="preserve">proposée ou obtenue en échange </w:t>
      </w:r>
      <w:r w:rsidRPr="009E261A">
        <w:rPr>
          <w:rFonts w:ascii="Times New Roman" w:hAnsi="Times New Roman" w:cs="Times New Roman"/>
          <w:sz w:val="28"/>
          <w:szCs w:val="28"/>
        </w:rPr>
        <w:t>de la fourniture d’un bien ou d’une prestation de service.</w:t>
      </w:r>
      <w:r>
        <w:rPr>
          <w:rFonts w:ascii="Times New Roman" w:hAnsi="Times New Roman" w:cs="Times New Roman"/>
          <w:sz w:val="28"/>
          <w:szCs w:val="28"/>
        </w:rPr>
        <w:t xml:space="preserve"> Ne le confondons pas à </w:t>
      </w:r>
      <w:r w:rsidRPr="009E261A">
        <w:rPr>
          <w:rFonts w:ascii="Times New Roman" w:hAnsi="Times New Roman" w:cs="Times New Roman"/>
          <w:sz w:val="28"/>
          <w:szCs w:val="28"/>
        </w:rPr>
        <w:t xml:space="preserve">ce niveau avec le coût. </w:t>
      </w:r>
      <w:r>
        <w:rPr>
          <w:rFonts w:ascii="Times New Roman" w:hAnsi="Times New Roman" w:cs="Times New Roman"/>
          <w:sz w:val="28"/>
          <w:szCs w:val="28"/>
        </w:rPr>
        <w:t xml:space="preserve"> S</w:t>
      </w:r>
      <w:r w:rsidRPr="009E261A">
        <w:rPr>
          <w:rFonts w:ascii="Times New Roman" w:hAnsi="Times New Roman" w:cs="Times New Roman"/>
          <w:sz w:val="28"/>
          <w:szCs w:val="28"/>
        </w:rPr>
        <w:t xml:space="preserve">i le prix fait référence au coût, il sera compris comme : « une mesure monétaire qui facilite la comparaison des valeurs des biens et des services. On applique ce terme aussi dans les </w:t>
      </w:r>
      <w:r w:rsidRPr="009E261A">
        <w:rPr>
          <w:rFonts w:ascii="Times New Roman" w:hAnsi="Times New Roman" w:cs="Times New Roman"/>
          <w:sz w:val="28"/>
          <w:szCs w:val="28"/>
        </w:rPr>
        <w:lastRenderedPageBreak/>
        <w:t>transactions d’une entreprise avec l’extérieur : prix d’achat, prix de vente. Un prix implique une notion de résultat »</w:t>
      </w:r>
      <w:r>
        <w:rPr>
          <w:rStyle w:val="Appelnotedebasdep"/>
          <w:rFonts w:cs="Times New Roman"/>
          <w:szCs w:val="28"/>
        </w:rPr>
        <w:footnoteReference w:id="11"/>
      </w:r>
      <w:r>
        <w:rPr>
          <w:rFonts w:ascii="Times New Roman" w:hAnsi="Times New Roman" w:cs="Times New Roman"/>
          <w:sz w:val="28"/>
          <w:szCs w:val="28"/>
        </w:rPr>
        <w:t>.</w:t>
      </w:r>
    </w:p>
    <w:p w14:paraId="5156F119" w14:textId="77777777" w:rsidR="008A62F4" w:rsidRPr="009E0F61" w:rsidRDefault="008A62F4" w:rsidP="008A62F4">
      <w:pPr>
        <w:tabs>
          <w:tab w:val="left" w:pos="2708"/>
        </w:tabs>
        <w:ind w:firstLine="567"/>
        <w:jc w:val="both"/>
      </w:pPr>
      <w:r w:rsidRPr="009E261A">
        <w:rPr>
          <w:rFonts w:ascii="Times New Roman" w:hAnsi="Times New Roman" w:cs="Times New Roman"/>
          <w:sz w:val="28"/>
          <w:szCs w:val="28"/>
        </w:rPr>
        <w:t xml:space="preserve">La fixation </w:t>
      </w:r>
      <w:r>
        <w:rPr>
          <w:rFonts w:ascii="Times New Roman" w:hAnsi="Times New Roman" w:cs="Times New Roman"/>
          <w:sz w:val="28"/>
          <w:szCs w:val="28"/>
        </w:rPr>
        <w:t>du prix quant à elle,</w:t>
      </w:r>
      <w:r w:rsidRPr="009E261A">
        <w:rPr>
          <w:rFonts w:ascii="Times New Roman" w:hAnsi="Times New Roman" w:cs="Times New Roman"/>
          <w:sz w:val="28"/>
          <w:szCs w:val="28"/>
        </w:rPr>
        <w:t xml:space="preserve"> elle se présente comme le fait de détermi</w:t>
      </w:r>
      <w:r>
        <w:rPr>
          <w:rFonts w:ascii="Times New Roman" w:hAnsi="Times New Roman" w:cs="Times New Roman"/>
          <w:sz w:val="28"/>
          <w:szCs w:val="28"/>
        </w:rPr>
        <w:t>ner par un montant quelconque (c</w:t>
      </w:r>
      <w:r w:rsidRPr="009E261A">
        <w:rPr>
          <w:rFonts w:ascii="Times New Roman" w:hAnsi="Times New Roman" w:cs="Times New Roman"/>
          <w:sz w:val="28"/>
          <w:szCs w:val="28"/>
        </w:rPr>
        <w:t>ette somme d’argent), la valeur marchande d’u</w:t>
      </w:r>
      <w:r>
        <w:rPr>
          <w:rFonts w:ascii="Times New Roman" w:hAnsi="Times New Roman" w:cs="Times New Roman"/>
          <w:sz w:val="28"/>
          <w:szCs w:val="28"/>
        </w:rPr>
        <w:t>n bien ou d’un service. En effet</w:t>
      </w:r>
      <w:r w:rsidRPr="009E261A">
        <w:rPr>
          <w:rFonts w:ascii="Times New Roman" w:hAnsi="Times New Roman" w:cs="Times New Roman"/>
          <w:sz w:val="28"/>
          <w:szCs w:val="28"/>
        </w:rPr>
        <w:t>, c’est la définition du cout à payer pour s’acquérir d’un bien ou d’un service en matière économique. En droit civil par exemple, c’est les parties qui fixent le montant du prix de leur contrat</w:t>
      </w:r>
      <w:r w:rsidRPr="009E261A">
        <w:rPr>
          <w:rStyle w:val="Appelnotedebasdep"/>
          <w:rFonts w:cs="Times New Roman"/>
          <w:szCs w:val="28"/>
        </w:rPr>
        <w:footnoteReference w:id="12"/>
      </w:r>
      <w:r w:rsidRPr="009E261A">
        <w:rPr>
          <w:rFonts w:ascii="Times New Roman" w:hAnsi="Times New Roman" w:cs="Times New Roman"/>
          <w:sz w:val="28"/>
          <w:szCs w:val="28"/>
        </w:rPr>
        <w:t>.</w:t>
      </w:r>
    </w:p>
    <w:p w14:paraId="0F6C35F6" w14:textId="77777777" w:rsidR="008A62F4" w:rsidRDefault="008A62F4" w:rsidP="008A62F4">
      <w:pPr>
        <w:tabs>
          <w:tab w:val="left" w:pos="0"/>
        </w:tabs>
        <w:spacing w:after="0"/>
        <w:ind w:firstLine="709"/>
        <w:jc w:val="both"/>
        <w:rPr>
          <w:rFonts w:ascii="Times New Roman" w:hAnsi="Times New Roman" w:cs="Times New Roman"/>
          <w:sz w:val="28"/>
          <w:szCs w:val="28"/>
        </w:rPr>
      </w:pPr>
      <w:r w:rsidRPr="009E261A">
        <w:rPr>
          <w:rFonts w:ascii="Times New Roman" w:hAnsi="Times New Roman" w:cs="Times New Roman"/>
          <w:sz w:val="28"/>
          <w:szCs w:val="28"/>
        </w:rPr>
        <w:t>Les principes de base sont invités pour procéde</w:t>
      </w:r>
      <w:r>
        <w:rPr>
          <w:rFonts w:ascii="Times New Roman" w:hAnsi="Times New Roman" w:cs="Times New Roman"/>
          <w:sz w:val="28"/>
          <w:szCs w:val="28"/>
        </w:rPr>
        <w:t>r à la fixation des prix en RDC : l</w:t>
      </w:r>
      <w:r w:rsidRPr="009E261A">
        <w:rPr>
          <w:rFonts w:ascii="Times New Roman" w:hAnsi="Times New Roman" w:cs="Times New Roman"/>
          <w:sz w:val="28"/>
          <w:szCs w:val="28"/>
        </w:rPr>
        <w:t xml:space="preserve">e facteur de la conjoncture du marché, qui est un facteur </w:t>
      </w:r>
      <w:r>
        <w:rPr>
          <w:rFonts w:ascii="Times New Roman" w:hAnsi="Times New Roman" w:cs="Times New Roman"/>
          <w:sz w:val="28"/>
          <w:szCs w:val="28"/>
        </w:rPr>
        <w:t>économique très imposant et l</w:t>
      </w:r>
      <w:r w:rsidRPr="009E261A">
        <w:rPr>
          <w:rFonts w:ascii="Times New Roman" w:hAnsi="Times New Roman" w:cs="Times New Roman"/>
          <w:sz w:val="28"/>
          <w:szCs w:val="28"/>
        </w:rPr>
        <w:t>e facteur juridique qui résulte la politique économique de l’Etat, s’exprimant par une réglementation</w:t>
      </w:r>
      <w:r>
        <w:rPr>
          <w:rStyle w:val="Appelnotedebasdep"/>
          <w:rFonts w:cs="Times New Roman"/>
          <w:szCs w:val="28"/>
        </w:rPr>
        <w:footnoteReference w:id="13"/>
      </w:r>
      <w:r>
        <w:rPr>
          <w:rFonts w:ascii="Times New Roman" w:hAnsi="Times New Roman" w:cs="Times New Roman"/>
          <w:sz w:val="28"/>
          <w:szCs w:val="28"/>
        </w:rPr>
        <w:t>. Ceci se conformant aux caractères obligatoires que doit comporter le prix notamment :</w:t>
      </w:r>
    </w:p>
    <w:p w14:paraId="455EC4BB" w14:textId="77777777" w:rsidR="008A62F4" w:rsidRDefault="008A62F4" w:rsidP="008A62F4">
      <w:pPr>
        <w:tabs>
          <w:tab w:val="left" w:pos="0"/>
        </w:tabs>
        <w:spacing w:after="0"/>
        <w:ind w:firstLine="709"/>
        <w:jc w:val="both"/>
        <w:rPr>
          <w:rFonts w:ascii="Times New Roman" w:hAnsi="Times New Roman" w:cs="Times New Roman"/>
          <w:sz w:val="28"/>
          <w:szCs w:val="28"/>
        </w:rPr>
      </w:pPr>
    </w:p>
    <w:p w14:paraId="5FAE13C5" w14:textId="77777777" w:rsidR="008A62F4" w:rsidRPr="00D85AFC" w:rsidRDefault="008A62F4" w:rsidP="008A62F4">
      <w:pPr>
        <w:pStyle w:val="Paragraphedeliste"/>
        <w:numPr>
          <w:ilvl w:val="0"/>
          <w:numId w:val="21"/>
        </w:numPr>
        <w:tabs>
          <w:tab w:val="left" w:pos="0"/>
        </w:tabs>
        <w:spacing w:after="0" w:line="276" w:lineRule="auto"/>
        <w:jc w:val="both"/>
        <w:rPr>
          <w:rFonts w:ascii="Times New Roman" w:hAnsi="Times New Roman" w:cs="Times New Roman"/>
          <w:sz w:val="28"/>
          <w:szCs w:val="28"/>
        </w:rPr>
      </w:pPr>
      <w:r w:rsidRPr="009E0F61">
        <w:rPr>
          <w:rFonts w:ascii="Times New Roman" w:hAnsi="Times New Roman" w:cs="Times New Roman"/>
          <w:sz w:val="28"/>
          <w:szCs w:val="28"/>
        </w:rPr>
        <w:t>Le prix doit être déterminé</w:t>
      </w:r>
    </w:p>
    <w:p w14:paraId="3439649A" w14:textId="77777777" w:rsidR="008A62F4" w:rsidRPr="009E261A" w:rsidRDefault="008A62F4" w:rsidP="008A62F4">
      <w:pPr>
        <w:tabs>
          <w:tab w:val="left" w:pos="0"/>
        </w:tabs>
        <w:spacing w:after="0"/>
        <w:jc w:val="both"/>
        <w:rPr>
          <w:rFonts w:ascii="Times New Roman" w:hAnsi="Times New Roman" w:cs="Times New Roman"/>
          <w:sz w:val="28"/>
          <w:szCs w:val="28"/>
        </w:rPr>
      </w:pPr>
      <w:r w:rsidRPr="009E261A">
        <w:rPr>
          <w:rFonts w:ascii="Times New Roman" w:hAnsi="Times New Roman" w:cs="Times New Roman"/>
          <w:sz w:val="28"/>
          <w:szCs w:val="28"/>
        </w:rPr>
        <w:tab/>
        <w:t>Le</w:t>
      </w:r>
      <w:r>
        <w:rPr>
          <w:rFonts w:ascii="Times New Roman" w:hAnsi="Times New Roman" w:cs="Times New Roman"/>
          <w:sz w:val="28"/>
          <w:szCs w:val="28"/>
        </w:rPr>
        <w:t xml:space="preserve"> prix fixé doit être déterminé,</w:t>
      </w:r>
      <w:r w:rsidRPr="009E261A">
        <w:rPr>
          <w:rFonts w:ascii="Times New Roman" w:hAnsi="Times New Roman" w:cs="Times New Roman"/>
          <w:sz w:val="28"/>
          <w:szCs w:val="28"/>
        </w:rPr>
        <w:t xml:space="preserve"> ceci s’explique du fait que pour fixer le prix, un certain nombre de facteurs doit y répondre. Le code civil</w:t>
      </w:r>
      <w:r>
        <w:rPr>
          <w:rFonts w:ascii="Times New Roman" w:hAnsi="Times New Roman" w:cs="Times New Roman"/>
          <w:sz w:val="28"/>
          <w:szCs w:val="28"/>
        </w:rPr>
        <w:t xml:space="preserve"> congolais livre III renseigne en son a</w:t>
      </w:r>
      <w:r w:rsidRPr="009E261A">
        <w:rPr>
          <w:rFonts w:ascii="Times New Roman" w:hAnsi="Times New Roman" w:cs="Times New Roman"/>
          <w:sz w:val="28"/>
          <w:szCs w:val="28"/>
        </w:rPr>
        <w:t>rt 272 qu</w:t>
      </w:r>
      <w:r>
        <w:rPr>
          <w:rFonts w:ascii="Times New Roman" w:hAnsi="Times New Roman" w:cs="Times New Roman"/>
          <w:sz w:val="28"/>
          <w:szCs w:val="28"/>
        </w:rPr>
        <w:t>’il appartient aux parties de fixer et de designer le prix de la vente</w:t>
      </w:r>
      <w:r>
        <w:rPr>
          <w:rStyle w:val="Appelnotedebasdep"/>
          <w:rFonts w:cs="Times New Roman"/>
          <w:szCs w:val="28"/>
        </w:rPr>
        <w:footnoteReference w:id="14"/>
      </w:r>
      <w:r>
        <w:rPr>
          <w:rFonts w:ascii="Times New Roman" w:hAnsi="Times New Roman" w:cs="Times New Roman"/>
          <w:sz w:val="28"/>
          <w:szCs w:val="28"/>
        </w:rPr>
        <w:t>.</w:t>
      </w:r>
    </w:p>
    <w:p w14:paraId="18D54156" w14:textId="77777777" w:rsidR="008A62F4" w:rsidRPr="009E261A" w:rsidRDefault="008A62F4" w:rsidP="008A62F4">
      <w:pPr>
        <w:tabs>
          <w:tab w:val="left" w:pos="0"/>
        </w:tabs>
        <w:spacing w:after="0"/>
        <w:jc w:val="both"/>
        <w:rPr>
          <w:rFonts w:ascii="Times New Roman" w:hAnsi="Times New Roman" w:cs="Times New Roman"/>
          <w:sz w:val="28"/>
          <w:szCs w:val="28"/>
        </w:rPr>
      </w:pPr>
    </w:p>
    <w:p w14:paraId="48384E78" w14:textId="77777777" w:rsidR="008A62F4" w:rsidRPr="009E261A" w:rsidRDefault="008A62F4" w:rsidP="008A62F4">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ab/>
        <w:t xml:space="preserve">Le prix est établi par les parties après négociation (prix consensuel), soit par le vendeur en </w:t>
      </w:r>
      <w:r>
        <w:rPr>
          <w:rFonts w:ascii="Times New Roman" w:hAnsi="Times New Roman" w:cs="Times New Roman"/>
          <w:sz w:val="28"/>
          <w:szCs w:val="28"/>
        </w:rPr>
        <w:tab/>
        <w:t>accord avec l’acheteur, ou dans le cas d’une vente aux enchères, détermine par le vendeur</w:t>
      </w:r>
      <w:r w:rsidRPr="009E261A">
        <w:rPr>
          <w:rStyle w:val="Appelnotedebasdep"/>
          <w:rFonts w:cs="Times New Roman"/>
          <w:szCs w:val="28"/>
        </w:rPr>
        <w:footnoteReference w:id="15"/>
      </w:r>
      <w:r>
        <w:rPr>
          <w:rFonts w:ascii="Times New Roman" w:hAnsi="Times New Roman" w:cs="Times New Roman"/>
          <w:sz w:val="28"/>
          <w:szCs w:val="28"/>
        </w:rPr>
        <w:t>.</w:t>
      </w:r>
    </w:p>
    <w:p w14:paraId="33271D59" w14:textId="77777777" w:rsidR="008A62F4" w:rsidRPr="009E261A" w:rsidRDefault="008A62F4" w:rsidP="008A62F4">
      <w:pPr>
        <w:tabs>
          <w:tab w:val="left" w:pos="0"/>
        </w:tabs>
        <w:spacing w:after="0"/>
        <w:jc w:val="both"/>
        <w:rPr>
          <w:rFonts w:ascii="Times New Roman" w:hAnsi="Times New Roman" w:cs="Times New Roman"/>
          <w:sz w:val="28"/>
          <w:szCs w:val="28"/>
        </w:rPr>
      </w:pPr>
    </w:p>
    <w:p w14:paraId="7E9DAB4E" w14:textId="77777777" w:rsidR="008A62F4" w:rsidRDefault="008A62F4" w:rsidP="008A62F4">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ab/>
        <w:t>Cependant, même si le montant doit être fixe a un certain niveau monétaire, il n’est pas impératif qu’il soit spécifie dans le contrat. Il suffit qu’il puisse être déterminé en se basant sur les éléments du contrat, sans être soumis à ma volonté des parties. Il est donc possible de déterminer le prix de vente basé sur le cout6prix du marché) ou sur le prix déclaré, qui peut fluctuer en fonction de l’index du marché, ou encore que la détermination du prix peut-être laissé à la décision d’un tiers. Si le tiers refuse de procéder à l’estimation, il n’y a pas de transaction</w:t>
      </w:r>
      <w:r w:rsidRPr="009E261A">
        <w:rPr>
          <w:rFonts w:ascii="Times New Roman" w:hAnsi="Times New Roman" w:cs="Times New Roman"/>
          <w:sz w:val="28"/>
          <w:szCs w:val="28"/>
        </w:rPr>
        <w:t xml:space="preserve"> (Art 273 du code civil congolais livre III)</w:t>
      </w:r>
      <w:r w:rsidRPr="009E261A">
        <w:rPr>
          <w:rStyle w:val="Appelnotedebasdep"/>
          <w:rFonts w:cs="Times New Roman"/>
          <w:szCs w:val="28"/>
        </w:rPr>
        <w:footnoteReference w:id="16"/>
      </w:r>
      <w:r w:rsidRPr="009E261A">
        <w:rPr>
          <w:rFonts w:ascii="Times New Roman" w:hAnsi="Times New Roman" w:cs="Times New Roman"/>
          <w:sz w:val="28"/>
          <w:szCs w:val="28"/>
        </w:rPr>
        <w:t xml:space="preserve">.  </w:t>
      </w:r>
    </w:p>
    <w:p w14:paraId="01C1D696" w14:textId="77777777" w:rsidR="008A62F4" w:rsidRDefault="008A62F4" w:rsidP="008A62F4">
      <w:pPr>
        <w:tabs>
          <w:tab w:val="left" w:pos="0"/>
        </w:tabs>
        <w:spacing w:after="0"/>
        <w:jc w:val="both"/>
        <w:rPr>
          <w:rFonts w:ascii="Times New Roman" w:hAnsi="Times New Roman" w:cs="Times New Roman"/>
          <w:sz w:val="28"/>
          <w:szCs w:val="28"/>
        </w:rPr>
      </w:pPr>
    </w:p>
    <w:p w14:paraId="0451E6BA" w14:textId="77777777" w:rsidR="008A62F4" w:rsidRPr="00D85AFC" w:rsidRDefault="008A62F4" w:rsidP="008A62F4">
      <w:pPr>
        <w:pStyle w:val="Paragraphedeliste"/>
        <w:numPr>
          <w:ilvl w:val="0"/>
          <w:numId w:val="21"/>
        </w:numPr>
        <w:tabs>
          <w:tab w:val="left" w:pos="0"/>
        </w:tabs>
        <w:spacing w:after="0" w:line="276" w:lineRule="auto"/>
        <w:jc w:val="both"/>
        <w:rPr>
          <w:rFonts w:ascii="Times New Roman" w:hAnsi="Times New Roman" w:cs="Times New Roman"/>
          <w:sz w:val="28"/>
          <w:szCs w:val="28"/>
        </w:rPr>
      </w:pPr>
      <w:r w:rsidRPr="009E0F61">
        <w:rPr>
          <w:rFonts w:ascii="Times New Roman" w:hAnsi="Times New Roman" w:cs="Times New Roman"/>
          <w:sz w:val="28"/>
          <w:szCs w:val="28"/>
        </w:rPr>
        <w:lastRenderedPageBreak/>
        <w:t>Le prix doit être réel ou sérieux</w:t>
      </w:r>
    </w:p>
    <w:p w14:paraId="550D23D2" w14:textId="77777777" w:rsidR="008A62F4" w:rsidRPr="009E261A" w:rsidRDefault="008A62F4" w:rsidP="008A62F4">
      <w:pPr>
        <w:tabs>
          <w:tab w:val="left" w:pos="0"/>
        </w:tabs>
        <w:spacing w:after="0"/>
        <w:jc w:val="both"/>
        <w:rPr>
          <w:rFonts w:ascii="Times New Roman" w:hAnsi="Times New Roman" w:cs="Times New Roman"/>
          <w:sz w:val="28"/>
          <w:szCs w:val="28"/>
        </w:rPr>
      </w:pPr>
      <w:r w:rsidRPr="009E261A">
        <w:rPr>
          <w:rFonts w:ascii="Times New Roman" w:hAnsi="Times New Roman" w:cs="Times New Roman"/>
          <w:sz w:val="28"/>
          <w:szCs w:val="28"/>
        </w:rPr>
        <w:tab/>
        <w:t xml:space="preserve">Du caractère réel, le </w:t>
      </w:r>
      <w:r>
        <w:rPr>
          <w:rFonts w:ascii="Times New Roman" w:hAnsi="Times New Roman" w:cs="Times New Roman"/>
          <w:sz w:val="28"/>
          <w:szCs w:val="28"/>
        </w:rPr>
        <w:t>contrat d’achat implique que l’acheteur paie le prix de l’objet. Ainsi, si lors de la finalisation du contrat de vente les parties décident que l’acheteur ne paiera pas le prix, il n’existe pas de prix et par conséquent, aucune vente n’a lieu, étant donné qu’aucune contrepartie n’est donnée par l’acquéreur en échange du transfert de propriété suite à la vente. On pourrait affirmer que le vendeur, lors de la transaction, n’a pas l’intention de demander le prix et, par conséquent, il n’y a pas eu de vente entre les parties</w:t>
      </w:r>
      <w:r w:rsidRPr="009E261A">
        <w:rPr>
          <w:rStyle w:val="Appelnotedebasdep"/>
          <w:rFonts w:cs="Times New Roman"/>
          <w:szCs w:val="28"/>
        </w:rPr>
        <w:footnoteReference w:id="17"/>
      </w:r>
      <w:r w:rsidRPr="009E261A">
        <w:rPr>
          <w:rFonts w:ascii="Times New Roman" w:hAnsi="Times New Roman" w:cs="Times New Roman"/>
          <w:sz w:val="28"/>
          <w:szCs w:val="28"/>
        </w:rPr>
        <w:t xml:space="preserve">. </w:t>
      </w:r>
    </w:p>
    <w:p w14:paraId="74240D3D" w14:textId="77777777" w:rsidR="008A62F4" w:rsidRPr="004A2486" w:rsidRDefault="008A62F4" w:rsidP="008A62F4">
      <w:pPr>
        <w:pStyle w:val="Titre3"/>
        <w:numPr>
          <w:ilvl w:val="0"/>
          <w:numId w:val="0"/>
        </w:numPr>
        <w:ind w:left="720" w:hanging="436"/>
      </w:pPr>
      <w:bookmarkStart w:id="26" w:name="_Toc209441465"/>
      <w:r w:rsidRPr="009E261A">
        <w:t xml:space="preserve">§ 1 : </w:t>
      </w:r>
      <w:r>
        <w:t>De la règlementation du régime antérieur à 2018</w:t>
      </w:r>
      <w:bookmarkEnd w:id="26"/>
    </w:p>
    <w:p w14:paraId="261CC58A" w14:textId="77777777" w:rsidR="008A62F4" w:rsidRPr="009E261A" w:rsidRDefault="008A62F4" w:rsidP="008A62F4">
      <w:pPr>
        <w:tabs>
          <w:tab w:val="left" w:pos="3945"/>
        </w:tabs>
        <w:spacing w:after="0"/>
        <w:jc w:val="both"/>
        <w:rPr>
          <w:rFonts w:ascii="Times New Roman" w:hAnsi="Times New Roman" w:cs="Times New Roman"/>
          <w:sz w:val="28"/>
          <w:szCs w:val="28"/>
        </w:rPr>
      </w:pPr>
      <w:r>
        <w:rPr>
          <w:rFonts w:ascii="Times New Roman" w:hAnsi="Times New Roman" w:cs="Times New Roman"/>
          <w:sz w:val="28"/>
          <w:szCs w:val="28"/>
        </w:rPr>
        <w:tab/>
      </w:r>
    </w:p>
    <w:p w14:paraId="38D2F3A9" w14:textId="77777777" w:rsidR="008A62F4" w:rsidRDefault="008A62F4" w:rsidP="008A62F4">
      <w:pPr>
        <w:tabs>
          <w:tab w:val="left" w:pos="0"/>
        </w:tabs>
        <w:spacing w:after="0"/>
        <w:ind w:firstLine="567"/>
        <w:jc w:val="both"/>
        <w:rPr>
          <w:rFonts w:ascii="Times New Roman" w:hAnsi="Times New Roman" w:cs="Times New Roman"/>
          <w:sz w:val="28"/>
          <w:szCs w:val="28"/>
        </w:rPr>
      </w:pPr>
      <w:r>
        <w:rPr>
          <w:rFonts w:ascii="Times New Roman" w:hAnsi="Times New Roman" w:cs="Times New Roman"/>
          <w:sz w:val="28"/>
          <w:szCs w:val="28"/>
        </w:rPr>
        <w:t>Pour la petite histoire de la règlementation en RDC, tout consommateur avait</w:t>
      </w:r>
      <w:r w:rsidRPr="009E261A">
        <w:rPr>
          <w:rFonts w:ascii="Times New Roman" w:hAnsi="Times New Roman" w:cs="Times New Roman"/>
          <w:sz w:val="28"/>
          <w:szCs w:val="28"/>
        </w:rPr>
        <w:t xml:space="preserve"> besoin de connaitre le prix du bien dont il veut se di</w:t>
      </w:r>
      <w:r>
        <w:rPr>
          <w:rFonts w:ascii="Times New Roman" w:hAnsi="Times New Roman" w:cs="Times New Roman"/>
          <w:sz w:val="28"/>
          <w:szCs w:val="28"/>
        </w:rPr>
        <w:t>sposer de la part du commerçant ;</w:t>
      </w:r>
      <w:r w:rsidRPr="009E261A">
        <w:rPr>
          <w:rFonts w:ascii="Times New Roman" w:hAnsi="Times New Roman" w:cs="Times New Roman"/>
          <w:sz w:val="28"/>
          <w:szCs w:val="28"/>
        </w:rPr>
        <w:t xml:space="preserve"> cet aspect s’avère alors indispensable dans la vie économique d’un pays</w:t>
      </w:r>
      <w:r>
        <w:rPr>
          <w:rStyle w:val="Appelnotedebasdep"/>
          <w:rFonts w:cs="Times New Roman"/>
          <w:szCs w:val="28"/>
        </w:rPr>
        <w:footnoteReference w:id="18"/>
      </w:r>
      <w:r>
        <w:rPr>
          <w:rFonts w:ascii="Times New Roman" w:hAnsi="Times New Roman" w:cs="Times New Roman"/>
          <w:sz w:val="28"/>
          <w:szCs w:val="28"/>
        </w:rPr>
        <w:t>.</w:t>
      </w:r>
      <w:r w:rsidRPr="009E261A">
        <w:rPr>
          <w:rFonts w:ascii="Times New Roman" w:hAnsi="Times New Roman" w:cs="Times New Roman"/>
          <w:sz w:val="28"/>
          <w:szCs w:val="28"/>
        </w:rPr>
        <w:t xml:space="preserve"> Et ce, le début d’une réglementation sur les prix pour éviter tout abus sur le consommateur. </w:t>
      </w:r>
    </w:p>
    <w:p w14:paraId="0FDA5A89" w14:textId="77777777" w:rsidR="008A62F4" w:rsidRDefault="008A62F4" w:rsidP="008A62F4">
      <w:pPr>
        <w:tabs>
          <w:tab w:val="left" w:pos="0"/>
        </w:tabs>
        <w:spacing w:after="0"/>
        <w:ind w:firstLine="567"/>
        <w:jc w:val="both"/>
        <w:rPr>
          <w:rFonts w:ascii="Times New Roman" w:hAnsi="Times New Roman" w:cs="Times New Roman"/>
          <w:sz w:val="28"/>
          <w:szCs w:val="28"/>
        </w:rPr>
      </w:pPr>
    </w:p>
    <w:p w14:paraId="46CFFFD4"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Pour garder le pouvoir d’achat du consommateur sur le commerçant, le législateur colonial a jugé bon de réglementer la matière de la fixation des prix. Ce qui veut dire qu’avant même l’accession de la RDC à l’indépendance, le prix était déjà légiféré en son sein</w:t>
      </w:r>
      <w:r>
        <w:rPr>
          <w:rStyle w:val="Appelnotedebasdep"/>
          <w:rFonts w:cs="Times New Roman"/>
          <w:szCs w:val="28"/>
        </w:rPr>
        <w:footnoteReference w:id="19"/>
      </w:r>
      <w:r>
        <w:rPr>
          <w:rFonts w:ascii="Times New Roman" w:hAnsi="Times New Roman" w:cs="Times New Roman"/>
          <w:sz w:val="28"/>
          <w:szCs w:val="28"/>
        </w:rPr>
        <w:t>.</w:t>
      </w:r>
      <w:r w:rsidRPr="009E261A">
        <w:rPr>
          <w:rFonts w:ascii="Times New Roman" w:hAnsi="Times New Roman" w:cs="Times New Roman"/>
          <w:sz w:val="28"/>
          <w:szCs w:val="28"/>
        </w:rPr>
        <w:t xml:space="preserve"> Nous avons la légis</w:t>
      </w:r>
      <w:r>
        <w:rPr>
          <w:rFonts w:ascii="Times New Roman" w:hAnsi="Times New Roman" w:cs="Times New Roman"/>
          <w:sz w:val="28"/>
          <w:szCs w:val="28"/>
        </w:rPr>
        <w:t>lation de 1944 sur le prix, celle-ci obligeait à t</w:t>
      </w:r>
      <w:r w:rsidRPr="009E261A">
        <w:rPr>
          <w:rFonts w:ascii="Times New Roman" w:hAnsi="Times New Roman" w:cs="Times New Roman"/>
          <w:sz w:val="28"/>
          <w:szCs w:val="28"/>
        </w:rPr>
        <w:t>out commerçant de fixer le prix de son bien ou de son service en faisant le calcul de toutes les dépenses déjà engagées et celles à engager en y mettant un pourcentage limité par la loi, ce pourcentage qui représenterait la marge bénéficiaire. Cette pratique trouvait son objectivité sur le fait que le commerçant, cherchant le gain, peut en abuser et faire souffrir le consommateur.</w:t>
      </w:r>
    </w:p>
    <w:p w14:paraId="34963B7D"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 xml:space="preserve">  </w:t>
      </w:r>
    </w:p>
    <w:p w14:paraId="0274EB3A" w14:textId="77777777" w:rsidR="008A62F4" w:rsidRPr="00D85AFC"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Malgré ça, le système de la fixation des prix était libéral</w:t>
      </w:r>
      <w:r>
        <w:rPr>
          <w:rFonts w:ascii="Times New Roman" w:hAnsi="Times New Roman" w:cs="Times New Roman"/>
          <w:sz w:val="28"/>
          <w:szCs w:val="28"/>
        </w:rPr>
        <w:t>,</w:t>
      </w:r>
      <w:r w:rsidRPr="009E261A">
        <w:rPr>
          <w:rFonts w:ascii="Times New Roman" w:hAnsi="Times New Roman" w:cs="Times New Roman"/>
          <w:sz w:val="28"/>
          <w:szCs w:val="28"/>
        </w:rPr>
        <w:t xml:space="preserve"> et c’est par après que le législateur va mettre en place un système d’homologation</w:t>
      </w:r>
      <w:r>
        <w:rPr>
          <w:rFonts w:ascii="Times New Roman" w:hAnsi="Times New Roman" w:cs="Times New Roman"/>
          <w:sz w:val="28"/>
          <w:szCs w:val="28"/>
        </w:rPr>
        <w:t xml:space="preserve"> </w:t>
      </w:r>
      <w:r w:rsidRPr="009E261A">
        <w:rPr>
          <w:rFonts w:ascii="Times New Roman" w:hAnsi="Times New Roman" w:cs="Times New Roman"/>
          <w:sz w:val="28"/>
          <w:szCs w:val="28"/>
        </w:rPr>
        <w:t>(1961)</w:t>
      </w:r>
      <w:r>
        <w:rPr>
          <w:rStyle w:val="Appelnotedebasdep"/>
          <w:rFonts w:cs="Times New Roman"/>
          <w:szCs w:val="28"/>
        </w:rPr>
        <w:footnoteReference w:id="20"/>
      </w:r>
      <w:r>
        <w:rPr>
          <w:rFonts w:ascii="Times New Roman" w:hAnsi="Times New Roman" w:cs="Times New Roman"/>
          <w:sz w:val="28"/>
          <w:szCs w:val="28"/>
        </w:rPr>
        <w:t>.</w:t>
      </w:r>
      <w:r w:rsidRPr="009E261A">
        <w:rPr>
          <w:rFonts w:ascii="Times New Roman" w:hAnsi="Times New Roman" w:cs="Times New Roman"/>
          <w:sz w:val="28"/>
          <w:szCs w:val="28"/>
        </w:rPr>
        <w:t xml:space="preserve"> Une législation qui se verra être modifiée et complétée par l’ordonnance-loi de 1983 modifiant et complétant certains articles du décret-loi de 1961.</w:t>
      </w:r>
      <w:bookmarkStart w:id="28" w:name="_Toc148428355"/>
    </w:p>
    <w:p w14:paraId="5A70C81E" w14:textId="77777777" w:rsidR="008A62F4" w:rsidRPr="00DC3732" w:rsidRDefault="008A62F4" w:rsidP="008A62F4">
      <w:pPr>
        <w:pStyle w:val="Titre4"/>
        <w:numPr>
          <w:ilvl w:val="0"/>
          <w:numId w:val="0"/>
        </w:numPr>
        <w:ind w:left="864"/>
        <w:rPr>
          <w:rFonts w:ascii="Times New Roman" w:hAnsi="Times New Roman" w:cs="Times New Roman"/>
          <w:color w:val="auto"/>
          <w:sz w:val="28"/>
          <w:szCs w:val="28"/>
        </w:rPr>
      </w:pPr>
      <w:r w:rsidRPr="00DC3732">
        <w:rPr>
          <w:rFonts w:ascii="Times New Roman" w:hAnsi="Times New Roman" w:cs="Times New Roman"/>
          <w:color w:val="auto"/>
          <w:sz w:val="28"/>
          <w:szCs w:val="28"/>
        </w:rPr>
        <w:t>DE L’HOMOLOGATION DU PRIX</w:t>
      </w:r>
      <w:bookmarkEnd w:id="28"/>
      <w:r w:rsidRPr="00DC3732">
        <w:rPr>
          <w:rFonts w:ascii="Times New Roman" w:hAnsi="Times New Roman" w:cs="Times New Roman"/>
          <w:color w:val="auto"/>
          <w:sz w:val="28"/>
          <w:szCs w:val="28"/>
        </w:rPr>
        <w:t xml:space="preserve"> </w:t>
      </w:r>
    </w:p>
    <w:p w14:paraId="33B9FBA5" w14:textId="77777777" w:rsidR="008A62F4" w:rsidRPr="009E261A" w:rsidRDefault="008A62F4" w:rsidP="008A62F4">
      <w:pPr>
        <w:tabs>
          <w:tab w:val="left" w:pos="3795"/>
        </w:tabs>
        <w:rPr>
          <w:rFonts w:ascii="Times New Roman" w:hAnsi="Times New Roman" w:cs="Times New Roman"/>
        </w:rPr>
      </w:pPr>
      <w:r>
        <w:rPr>
          <w:rFonts w:ascii="Times New Roman" w:hAnsi="Times New Roman" w:cs="Times New Roman"/>
        </w:rPr>
        <w:tab/>
      </w:r>
    </w:p>
    <w:p w14:paraId="00F7C422" w14:textId="77777777" w:rsidR="008A62F4"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Le prix, étant le principal critère d’un commerce équitable, il ne suffit pas seulement qu’il soit fixé</w:t>
      </w:r>
      <w:r>
        <w:rPr>
          <w:rFonts w:ascii="Times New Roman" w:hAnsi="Times New Roman" w:cs="Times New Roman"/>
          <w:sz w:val="28"/>
          <w:szCs w:val="28"/>
        </w:rPr>
        <w:t>,</w:t>
      </w:r>
      <w:r w:rsidRPr="009E261A">
        <w:rPr>
          <w:rFonts w:ascii="Times New Roman" w:hAnsi="Times New Roman" w:cs="Times New Roman"/>
          <w:sz w:val="28"/>
          <w:szCs w:val="28"/>
        </w:rPr>
        <w:t xml:space="preserve"> mais encore faut-il qu’il soit renforcé par des normes </w:t>
      </w:r>
      <w:r w:rsidRPr="009E261A">
        <w:rPr>
          <w:rFonts w:ascii="Times New Roman" w:hAnsi="Times New Roman" w:cs="Times New Roman"/>
          <w:sz w:val="28"/>
          <w:szCs w:val="28"/>
        </w:rPr>
        <w:lastRenderedPageBreak/>
        <w:t>mises en place</w:t>
      </w:r>
      <w:r>
        <w:rPr>
          <w:rFonts w:ascii="Times New Roman" w:hAnsi="Times New Roman" w:cs="Times New Roman"/>
          <w:sz w:val="28"/>
          <w:szCs w:val="28"/>
        </w:rPr>
        <w:t>,</w:t>
      </w:r>
      <w:r w:rsidRPr="009E261A">
        <w:rPr>
          <w:rFonts w:ascii="Times New Roman" w:hAnsi="Times New Roman" w:cs="Times New Roman"/>
          <w:sz w:val="28"/>
          <w:szCs w:val="28"/>
        </w:rPr>
        <w:t xml:space="preserve"> car le renforcement de l’organisation du prix constitue un critère aussi majeur du commerce équitable</w:t>
      </w:r>
      <w:r w:rsidRPr="009E261A">
        <w:rPr>
          <w:rStyle w:val="Appelnotedebasdep"/>
          <w:rFonts w:cs="Times New Roman"/>
          <w:szCs w:val="28"/>
        </w:rPr>
        <w:footnoteReference w:id="21"/>
      </w:r>
      <w:r w:rsidRPr="009E261A">
        <w:rPr>
          <w:rFonts w:ascii="Times New Roman" w:hAnsi="Times New Roman" w:cs="Times New Roman"/>
          <w:sz w:val="28"/>
          <w:szCs w:val="28"/>
        </w:rPr>
        <w:t>. La raison d’être même du   décret-loi du 20 Mars 1961.</w:t>
      </w:r>
      <w:r>
        <w:rPr>
          <w:rFonts w:ascii="Times New Roman" w:hAnsi="Times New Roman" w:cs="Times New Roman"/>
          <w:sz w:val="28"/>
          <w:szCs w:val="28"/>
        </w:rPr>
        <w:t xml:space="preserve"> </w:t>
      </w:r>
      <w:r w:rsidRPr="009E261A">
        <w:rPr>
          <w:rFonts w:ascii="Times New Roman" w:hAnsi="Times New Roman" w:cs="Times New Roman"/>
          <w:sz w:val="28"/>
          <w:szCs w:val="28"/>
        </w:rPr>
        <w:t>Ce déséquilibre économique a fait que tous les produits vendus sur le ma</w:t>
      </w:r>
      <w:r>
        <w:rPr>
          <w:rFonts w:ascii="Times New Roman" w:hAnsi="Times New Roman" w:cs="Times New Roman"/>
          <w:sz w:val="28"/>
          <w:szCs w:val="28"/>
        </w:rPr>
        <w:t xml:space="preserve">rché fassent concernant une approbation prenable par le décret avant la publication de l’ordonnance n° 67/294 du 27 juillet 1967 sur le gel des prix. En vérité, cette ordonnance ne les avait pas empêchés. Cela a conduit le Ministre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établir les marges de profit applicables au niveau de la vente en gros et en détail pour tous les produits commercialisés au Zaïre par l’ordonnance</w:t>
      </w:r>
      <w:r w:rsidRPr="009E261A">
        <w:rPr>
          <w:rFonts w:ascii="Times New Roman" w:hAnsi="Times New Roman" w:cs="Times New Roman"/>
          <w:sz w:val="28"/>
          <w:szCs w:val="28"/>
        </w:rPr>
        <w:t xml:space="preserve"> EN/023 du 20 décembre 1969</w:t>
      </w:r>
      <w:r w:rsidRPr="009E261A">
        <w:rPr>
          <w:rStyle w:val="Appelnotedebasdep"/>
          <w:rFonts w:cs="Times New Roman"/>
          <w:szCs w:val="28"/>
        </w:rPr>
        <w:footnoteReference w:id="22"/>
      </w:r>
      <w:r>
        <w:rPr>
          <w:rFonts w:ascii="Times New Roman" w:hAnsi="Times New Roman" w:cs="Times New Roman"/>
          <w:sz w:val="28"/>
          <w:szCs w:val="28"/>
        </w:rPr>
        <w:t>.</w:t>
      </w:r>
    </w:p>
    <w:p w14:paraId="3C2C0200" w14:textId="77777777" w:rsidR="008A62F4" w:rsidRPr="009E261A" w:rsidRDefault="008A62F4" w:rsidP="008A62F4">
      <w:pPr>
        <w:spacing w:after="0"/>
        <w:ind w:firstLine="567"/>
        <w:jc w:val="both"/>
        <w:rPr>
          <w:rFonts w:ascii="Times New Roman" w:hAnsi="Times New Roman" w:cs="Times New Roman"/>
          <w:sz w:val="28"/>
          <w:szCs w:val="28"/>
        </w:rPr>
      </w:pPr>
    </w:p>
    <w:p w14:paraId="7F5595EF" w14:textId="77777777" w:rsidR="008A62F4" w:rsidRDefault="008A62F4" w:rsidP="008A62F4">
      <w:pPr>
        <w:spacing w:after="0"/>
        <w:ind w:firstLine="567"/>
        <w:jc w:val="both"/>
        <w:rPr>
          <w:rFonts w:ascii="Times New Roman" w:hAnsi="Times New Roman" w:cs="Times New Roman"/>
          <w:sz w:val="28"/>
          <w:szCs w:val="28"/>
        </w:rPr>
      </w:pPr>
      <w:r>
        <w:rPr>
          <w:rFonts w:ascii="Times New Roman" w:hAnsi="Times New Roman" w:cs="Times New Roman"/>
          <w:sz w:val="28"/>
          <w:szCs w:val="28"/>
        </w:rPr>
        <w:t>Globalement, le période allant de 1960 à 1968 a été marquée par une politique de fixation des prix ; cette approche était dispensable en raison des défis économiques rencontrés alors des premières années suivant l’indépendance. De 1968 à 1972, in environnement économique et une ambiance sociale positive ont permis de relâcher la politique des prix, à l’exception de certains articles. Globalement, le producteur et le distributeur ont retrouvé leur autonomie en matière de fixation des prix, à condition de respecter les dispositions qui définissent les méthodes de calcul des couts t des marges. Entre 1972 et 1973, la détérioration de l’économie peut être attribue à une rareté des produits de consommation, une prédominance du marché noir et une flambée vertigineuse des prix. La politique tarifaire redevient autocratique, mais l’intervention des «  surveillants des prix », suivie de celle de la « commission des prix », se révèle peu fructueuse ; tout comme le gel des prix instauré par le bureau politique du Mouvement P</w:t>
      </w:r>
      <w:r w:rsidRPr="009E261A">
        <w:rPr>
          <w:rFonts w:ascii="Times New Roman" w:hAnsi="Times New Roman" w:cs="Times New Roman"/>
          <w:sz w:val="28"/>
          <w:szCs w:val="28"/>
        </w:rPr>
        <w:t>o</w:t>
      </w:r>
      <w:r>
        <w:rPr>
          <w:rFonts w:ascii="Times New Roman" w:hAnsi="Times New Roman" w:cs="Times New Roman"/>
          <w:sz w:val="28"/>
          <w:szCs w:val="28"/>
        </w:rPr>
        <w:t>pulaire pour la Révolution (1973) ;</w:t>
      </w:r>
      <w:r w:rsidRPr="009E261A">
        <w:rPr>
          <w:rFonts w:ascii="Times New Roman" w:hAnsi="Times New Roman" w:cs="Times New Roman"/>
          <w:sz w:val="28"/>
          <w:szCs w:val="28"/>
        </w:rPr>
        <w:t xml:space="preserve"> cette action semble avoir échoué</w:t>
      </w:r>
      <w:r w:rsidRPr="009E261A">
        <w:rPr>
          <w:rStyle w:val="Appelnotedebasdep"/>
          <w:rFonts w:cs="Times New Roman"/>
          <w:szCs w:val="28"/>
        </w:rPr>
        <w:footnoteReference w:id="23"/>
      </w:r>
      <w:r>
        <w:rPr>
          <w:rFonts w:ascii="Times New Roman" w:hAnsi="Times New Roman" w:cs="Times New Roman"/>
          <w:sz w:val="28"/>
          <w:szCs w:val="28"/>
        </w:rPr>
        <w:t>.</w:t>
      </w:r>
      <w:r w:rsidRPr="009E261A">
        <w:rPr>
          <w:rFonts w:ascii="Times New Roman" w:hAnsi="Times New Roman" w:cs="Times New Roman"/>
          <w:sz w:val="28"/>
          <w:szCs w:val="28"/>
        </w:rPr>
        <w:t xml:space="preserve"> Mais à partir de 1966, l’économie du pa</w:t>
      </w:r>
      <w:r>
        <w:rPr>
          <w:rFonts w:ascii="Times New Roman" w:hAnsi="Times New Roman" w:cs="Times New Roman"/>
          <w:sz w:val="28"/>
          <w:szCs w:val="28"/>
        </w:rPr>
        <w:t>ys tenta de se relever. L</w:t>
      </w:r>
      <w:r w:rsidRPr="009E261A">
        <w:rPr>
          <w:rFonts w:ascii="Times New Roman" w:hAnsi="Times New Roman" w:cs="Times New Roman"/>
          <w:sz w:val="28"/>
          <w:szCs w:val="28"/>
        </w:rPr>
        <w:t>e quadruplement des prix</w:t>
      </w:r>
      <w:r>
        <w:rPr>
          <w:rFonts w:ascii="Times New Roman" w:hAnsi="Times New Roman" w:cs="Times New Roman"/>
          <w:sz w:val="28"/>
          <w:szCs w:val="28"/>
        </w:rPr>
        <w:t xml:space="preserve"> du</w:t>
      </w:r>
      <w:r w:rsidRPr="009E261A">
        <w:rPr>
          <w:rFonts w:ascii="Times New Roman" w:hAnsi="Times New Roman" w:cs="Times New Roman"/>
          <w:sz w:val="28"/>
          <w:szCs w:val="28"/>
        </w:rPr>
        <w:t xml:space="preserve"> pétrole, fin 1973 qui a permis au pays d’avoir accès au marché financier international</w:t>
      </w:r>
      <w:r w:rsidRPr="009E261A">
        <w:rPr>
          <w:rStyle w:val="Appelnotedebasdep"/>
          <w:rFonts w:cs="Times New Roman"/>
          <w:szCs w:val="28"/>
        </w:rPr>
        <w:footnoteReference w:id="24"/>
      </w:r>
      <w:r w:rsidRPr="009E261A">
        <w:rPr>
          <w:rFonts w:ascii="Times New Roman" w:hAnsi="Times New Roman" w:cs="Times New Roman"/>
          <w:sz w:val="28"/>
          <w:szCs w:val="28"/>
        </w:rPr>
        <w:t xml:space="preserve">. </w:t>
      </w:r>
    </w:p>
    <w:p w14:paraId="1165F8A0" w14:textId="77777777" w:rsidR="008A62F4" w:rsidRDefault="008A62F4" w:rsidP="008A62F4">
      <w:pPr>
        <w:spacing w:after="0"/>
        <w:jc w:val="both"/>
        <w:rPr>
          <w:rFonts w:ascii="Times New Roman" w:hAnsi="Times New Roman" w:cs="Times New Roman"/>
          <w:sz w:val="28"/>
          <w:szCs w:val="28"/>
        </w:rPr>
      </w:pPr>
    </w:p>
    <w:p w14:paraId="0FFFBCEA" w14:textId="77777777" w:rsidR="008A62F4"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Bref, le lendemain de l’indépendance n’a été que cauchemardesque</w:t>
      </w:r>
      <w:r>
        <w:rPr>
          <w:rFonts w:ascii="Times New Roman" w:hAnsi="Times New Roman" w:cs="Times New Roman"/>
          <w:sz w:val="28"/>
          <w:szCs w:val="28"/>
        </w:rPr>
        <w:t>,</w:t>
      </w:r>
      <w:r w:rsidRPr="009E261A">
        <w:rPr>
          <w:rFonts w:ascii="Times New Roman" w:hAnsi="Times New Roman" w:cs="Times New Roman"/>
          <w:sz w:val="28"/>
          <w:szCs w:val="28"/>
        </w:rPr>
        <w:t xml:space="preserve"> puisque le pays connaitra une période très troublante avec des guerres et des sécessions. Plusieurs causes ont fait que </w:t>
      </w:r>
      <w:r>
        <w:rPr>
          <w:rFonts w:ascii="Times New Roman" w:hAnsi="Times New Roman" w:cs="Times New Roman"/>
          <w:sz w:val="28"/>
          <w:szCs w:val="28"/>
        </w:rPr>
        <w:t>le prix soit réglementé au Zaïre,</w:t>
      </w:r>
      <w:r w:rsidRPr="009E261A">
        <w:rPr>
          <w:rFonts w:ascii="Times New Roman" w:hAnsi="Times New Roman" w:cs="Times New Roman"/>
          <w:sz w:val="28"/>
          <w:szCs w:val="28"/>
        </w:rPr>
        <w:t xml:space="preserve"> actuellement </w:t>
      </w:r>
      <w:r>
        <w:rPr>
          <w:rFonts w:ascii="Times New Roman" w:hAnsi="Times New Roman" w:cs="Times New Roman"/>
          <w:sz w:val="28"/>
          <w:szCs w:val="28"/>
        </w:rPr>
        <w:t xml:space="preserve">la </w:t>
      </w:r>
      <w:r w:rsidRPr="009E261A">
        <w:rPr>
          <w:rFonts w:ascii="Times New Roman" w:hAnsi="Times New Roman" w:cs="Times New Roman"/>
          <w:sz w:val="28"/>
          <w:szCs w:val="28"/>
        </w:rPr>
        <w:t>République Démocratique du Congo,</w:t>
      </w:r>
      <w:r>
        <w:rPr>
          <w:rFonts w:ascii="Times New Roman" w:hAnsi="Times New Roman" w:cs="Times New Roman"/>
          <w:sz w:val="28"/>
          <w:szCs w:val="28"/>
        </w:rPr>
        <w:t xml:space="preserve"> tout comme dans d’autres pays, selon les recherches faites</w:t>
      </w:r>
      <w:r w:rsidRPr="009E261A">
        <w:rPr>
          <w:rFonts w:ascii="Times New Roman" w:hAnsi="Times New Roman" w:cs="Times New Roman"/>
          <w:sz w:val="28"/>
          <w:szCs w:val="28"/>
        </w:rPr>
        <w:t>. Naitre dans le système de la liberté des prix, passant par celui de l’homologation et aujourd’hui retournant au système de</w:t>
      </w:r>
      <w:r>
        <w:rPr>
          <w:rFonts w:ascii="Times New Roman" w:hAnsi="Times New Roman" w:cs="Times New Roman"/>
          <w:sz w:val="28"/>
          <w:szCs w:val="28"/>
        </w:rPr>
        <w:t xml:space="preserve"> la liberté des prix, ça sent un</w:t>
      </w:r>
      <w:r w:rsidRPr="009E261A">
        <w:rPr>
          <w:rFonts w:ascii="Times New Roman" w:hAnsi="Times New Roman" w:cs="Times New Roman"/>
          <w:sz w:val="28"/>
          <w:szCs w:val="28"/>
        </w:rPr>
        <w:t xml:space="preserve"> bon nombre de</w:t>
      </w:r>
      <w:r>
        <w:rPr>
          <w:rFonts w:ascii="Times New Roman" w:hAnsi="Times New Roman" w:cs="Times New Roman"/>
          <w:sz w:val="28"/>
          <w:szCs w:val="28"/>
        </w:rPr>
        <w:t>s</w:t>
      </w:r>
      <w:r w:rsidRPr="009E261A">
        <w:rPr>
          <w:rFonts w:ascii="Times New Roman" w:hAnsi="Times New Roman" w:cs="Times New Roman"/>
          <w:sz w:val="28"/>
          <w:szCs w:val="28"/>
        </w:rPr>
        <w:t xml:space="preserve"> législation</w:t>
      </w:r>
      <w:r>
        <w:rPr>
          <w:rFonts w:ascii="Times New Roman" w:hAnsi="Times New Roman" w:cs="Times New Roman"/>
          <w:sz w:val="28"/>
          <w:szCs w:val="28"/>
        </w:rPr>
        <w:t>s</w:t>
      </w:r>
      <w:r w:rsidRPr="009E261A">
        <w:rPr>
          <w:rFonts w:ascii="Times New Roman" w:hAnsi="Times New Roman" w:cs="Times New Roman"/>
          <w:sz w:val="28"/>
          <w:szCs w:val="28"/>
        </w:rPr>
        <w:t xml:space="preserve"> en matière des prix en RDC.</w:t>
      </w:r>
    </w:p>
    <w:p w14:paraId="60FF059E" w14:textId="77777777" w:rsidR="008A62F4" w:rsidRDefault="008A62F4" w:rsidP="008A62F4">
      <w:pPr>
        <w:spacing w:after="0"/>
        <w:ind w:firstLine="567"/>
        <w:jc w:val="both"/>
        <w:rPr>
          <w:rFonts w:ascii="Times New Roman" w:hAnsi="Times New Roman" w:cs="Times New Roman"/>
          <w:sz w:val="28"/>
          <w:szCs w:val="28"/>
        </w:rPr>
      </w:pPr>
    </w:p>
    <w:p w14:paraId="32876979" w14:textId="77777777" w:rsidR="008A62F4" w:rsidRPr="004A2486" w:rsidRDefault="008A62F4" w:rsidP="008A62F4">
      <w:pPr>
        <w:spacing w:after="0"/>
        <w:ind w:firstLine="567"/>
        <w:jc w:val="both"/>
        <w:rPr>
          <w:rFonts w:ascii="Times New Roman" w:hAnsi="Times New Roman" w:cs="Times New Roman"/>
          <w:sz w:val="28"/>
          <w:szCs w:val="28"/>
        </w:rPr>
      </w:pPr>
    </w:p>
    <w:p w14:paraId="0FE61017" w14:textId="77777777" w:rsidR="008A62F4" w:rsidRDefault="008A62F4" w:rsidP="008A62F4">
      <w:pPr>
        <w:pStyle w:val="Titre3"/>
        <w:numPr>
          <w:ilvl w:val="0"/>
          <w:numId w:val="0"/>
        </w:numPr>
        <w:ind w:left="720" w:hanging="436"/>
      </w:pPr>
      <w:bookmarkStart w:id="29" w:name="_Toc148428356"/>
      <w:bookmarkStart w:id="30" w:name="_Toc209441466"/>
      <w:r>
        <w:t>§2 De la réglementation du prix après la loi de 2018</w:t>
      </w:r>
      <w:bookmarkEnd w:id="29"/>
      <w:bookmarkEnd w:id="30"/>
    </w:p>
    <w:p w14:paraId="080400A0" w14:textId="77777777" w:rsidR="008A62F4" w:rsidRDefault="008A62F4" w:rsidP="008A62F4"/>
    <w:p w14:paraId="1C98AB6E" w14:textId="77777777" w:rsidR="008A62F4" w:rsidRPr="009E0F61" w:rsidRDefault="008A62F4" w:rsidP="008A62F4">
      <w:pPr>
        <w:ind w:firstLine="567"/>
        <w:jc w:val="both"/>
      </w:pPr>
      <w:r w:rsidRPr="009E261A">
        <w:rPr>
          <w:rFonts w:ascii="Times New Roman" w:hAnsi="Times New Roman" w:cs="Times New Roman"/>
          <w:sz w:val="28"/>
          <w:szCs w:val="28"/>
        </w:rPr>
        <w:t xml:space="preserve">L’Etat congolais, constatant que ce système d’homologation ne correspondait plus aux exigences d’une </w:t>
      </w:r>
      <w:r>
        <w:rPr>
          <w:rFonts w:ascii="Times New Roman" w:hAnsi="Times New Roman" w:cs="Times New Roman"/>
          <w:sz w:val="28"/>
          <w:szCs w:val="28"/>
        </w:rPr>
        <w:t xml:space="preserve">économie nationale forte, </w:t>
      </w:r>
      <w:r w:rsidRPr="009E261A">
        <w:rPr>
          <w:rFonts w:ascii="Times New Roman" w:hAnsi="Times New Roman" w:cs="Times New Roman"/>
          <w:sz w:val="28"/>
          <w:szCs w:val="28"/>
        </w:rPr>
        <w:t>décida de rentrer dans le système libéral avec l’ordonnance-loi du 12 Septembre 1983.</w:t>
      </w:r>
    </w:p>
    <w:p w14:paraId="27F5625F" w14:textId="77777777" w:rsidR="008A62F4" w:rsidRDefault="008A62F4" w:rsidP="008A62F4">
      <w:pPr>
        <w:tabs>
          <w:tab w:val="left" w:pos="0"/>
        </w:tabs>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En effet, en </w:t>
      </w:r>
      <w:r w:rsidRPr="009E261A">
        <w:rPr>
          <w:rFonts w:ascii="Times New Roman" w:hAnsi="Times New Roman" w:cs="Times New Roman"/>
          <w:sz w:val="28"/>
          <w:szCs w:val="28"/>
        </w:rPr>
        <w:t>République Démocratique du Congo, l’exercice de fixer les prix des biens revient aujourd’hui aux personnes qui les mett</w:t>
      </w:r>
      <w:r>
        <w:rPr>
          <w:rFonts w:ascii="Times New Roman" w:hAnsi="Times New Roman" w:cs="Times New Roman"/>
          <w:sz w:val="28"/>
          <w:szCs w:val="28"/>
        </w:rPr>
        <w:t>ent en vente en vertu de la loi-organique n°</w:t>
      </w:r>
      <w:r w:rsidRPr="009E261A">
        <w:rPr>
          <w:rFonts w:ascii="Times New Roman" w:hAnsi="Times New Roman" w:cs="Times New Roman"/>
          <w:sz w:val="28"/>
          <w:szCs w:val="28"/>
        </w:rPr>
        <w:t xml:space="preserve"> </w:t>
      </w:r>
      <w:r>
        <w:rPr>
          <w:rFonts w:ascii="Times New Roman" w:hAnsi="Times New Roman" w:cs="Times New Roman"/>
          <w:sz w:val="28"/>
          <w:szCs w:val="28"/>
        </w:rPr>
        <w:t>18/</w:t>
      </w:r>
      <w:r w:rsidRPr="009E261A">
        <w:rPr>
          <w:rFonts w:ascii="Times New Roman" w:hAnsi="Times New Roman" w:cs="Times New Roman"/>
          <w:sz w:val="28"/>
          <w:szCs w:val="28"/>
        </w:rPr>
        <w:t>0</w:t>
      </w:r>
      <w:r>
        <w:rPr>
          <w:rFonts w:ascii="Times New Roman" w:hAnsi="Times New Roman" w:cs="Times New Roman"/>
          <w:sz w:val="28"/>
          <w:szCs w:val="28"/>
        </w:rPr>
        <w:t>20 du 09 Juillet 2018 concernant</w:t>
      </w:r>
      <w:r w:rsidRPr="009E261A">
        <w:rPr>
          <w:rFonts w:ascii="Times New Roman" w:hAnsi="Times New Roman" w:cs="Times New Roman"/>
          <w:sz w:val="28"/>
          <w:szCs w:val="28"/>
        </w:rPr>
        <w:t xml:space="preserve"> la liberté des prix et à la concurrence déloyale</w:t>
      </w:r>
      <w:r>
        <w:rPr>
          <w:rFonts w:ascii="Times New Roman" w:hAnsi="Times New Roman" w:cs="Times New Roman"/>
          <w:sz w:val="28"/>
          <w:szCs w:val="28"/>
        </w:rPr>
        <w:t xml:space="preserve"> dans son art.4</w:t>
      </w:r>
      <w:r w:rsidRPr="009E261A">
        <w:rPr>
          <w:rFonts w:ascii="Times New Roman" w:hAnsi="Times New Roman" w:cs="Times New Roman"/>
          <w:sz w:val="28"/>
          <w:szCs w:val="28"/>
        </w:rPr>
        <w:t>. Et pourtant, cette liberté n’a rien d’absolu si ce n’est par principe</w:t>
      </w:r>
      <w:r>
        <w:rPr>
          <w:rFonts w:ascii="Times New Roman" w:hAnsi="Times New Roman" w:cs="Times New Roman"/>
          <w:sz w:val="28"/>
          <w:szCs w:val="28"/>
        </w:rPr>
        <w:t>,</w:t>
      </w:r>
      <w:r w:rsidRPr="009E261A">
        <w:rPr>
          <w:rFonts w:ascii="Times New Roman" w:hAnsi="Times New Roman" w:cs="Times New Roman"/>
          <w:sz w:val="28"/>
          <w:szCs w:val="28"/>
        </w:rPr>
        <w:t xml:space="preserve"> car les lois et</w:t>
      </w:r>
      <w:r>
        <w:rPr>
          <w:rFonts w:ascii="Times New Roman" w:hAnsi="Times New Roman" w:cs="Times New Roman"/>
          <w:sz w:val="28"/>
          <w:szCs w:val="28"/>
        </w:rPr>
        <w:t xml:space="preserve"> les</w:t>
      </w:r>
      <w:r w:rsidRPr="009E261A">
        <w:rPr>
          <w:rFonts w:ascii="Times New Roman" w:hAnsi="Times New Roman" w:cs="Times New Roman"/>
          <w:sz w:val="28"/>
          <w:szCs w:val="28"/>
        </w:rPr>
        <w:t xml:space="preserve"> règlements qui ont reçu de la constitution la charge d’en fixer les modalités pratiques</w:t>
      </w:r>
      <w:r>
        <w:rPr>
          <w:rFonts w:ascii="Times New Roman" w:hAnsi="Times New Roman" w:cs="Times New Roman"/>
          <w:sz w:val="28"/>
          <w:szCs w:val="28"/>
        </w:rPr>
        <w:t>,</w:t>
      </w:r>
      <w:r w:rsidRPr="009E261A">
        <w:rPr>
          <w:rFonts w:ascii="Times New Roman" w:hAnsi="Times New Roman" w:cs="Times New Roman"/>
          <w:sz w:val="28"/>
          <w:szCs w:val="28"/>
        </w:rPr>
        <w:t xml:space="preserve"> prévoient </w:t>
      </w:r>
      <w:r>
        <w:rPr>
          <w:rFonts w:ascii="Times New Roman" w:hAnsi="Times New Roman" w:cs="Times New Roman"/>
          <w:sz w:val="28"/>
          <w:szCs w:val="28"/>
        </w:rPr>
        <w:t xml:space="preserve">la </w:t>
      </w:r>
      <w:r w:rsidRPr="009E261A">
        <w:rPr>
          <w:rFonts w:ascii="Times New Roman" w:hAnsi="Times New Roman" w:cs="Times New Roman"/>
          <w:sz w:val="28"/>
          <w:szCs w:val="28"/>
        </w:rPr>
        <w:t xml:space="preserve">quantité de limitations essentiellement en cas des incapacités, des incompatibles et </w:t>
      </w:r>
      <w:r>
        <w:rPr>
          <w:rFonts w:ascii="Times New Roman" w:hAnsi="Times New Roman" w:cs="Times New Roman"/>
          <w:sz w:val="28"/>
          <w:szCs w:val="28"/>
        </w:rPr>
        <w:t xml:space="preserve">des </w:t>
      </w:r>
      <w:r w:rsidRPr="009E261A">
        <w:rPr>
          <w:rFonts w:ascii="Times New Roman" w:hAnsi="Times New Roman" w:cs="Times New Roman"/>
          <w:sz w:val="28"/>
          <w:szCs w:val="28"/>
        </w:rPr>
        <w:t>déchéances</w:t>
      </w:r>
      <w:r w:rsidRPr="009E261A">
        <w:rPr>
          <w:rStyle w:val="Appelnotedebasdep"/>
          <w:rFonts w:cs="Times New Roman"/>
          <w:szCs w:val="28"/>
        </w:rPr>
        <w:footnoteReference w:id="25"/>
      </w:r>
      <w:r>
        <w:rPr>
          <w:rFonts w:ascii="Times New Roman" w:hAnsi="Times New Roman" w:cs="Times New Roman"/>
          <w:sz w:val="28"/>
          <w:szCs w:val="28"/>
        </w:rPr>
        <w:t>.</w:t>
      </w:r>
    </w:p>
    <w:p w14:paraId="0BCB8DF6" w14:textId="77777777" w:rsidR="008A62F4" w:rsidRDefault="008A62F4" w:rsidP="008A62F4">
      <w:pPr>
        <w:tabs>
          <w:tab w:val="left" w:pos="0"/>
        </w:tabs>
        <w:spacing w:after="0"/>
        <w:ind w:firstLine="567"/>
        <w:jc w:val="both"/>
        <w:rPr>
          <w:rFonts w:ascii="Times New Roman" w:hAnsi="Times New Roman" w:cs="Times New Roman"/>
          <w:sz w:val="28"/>
          <w:szCs w:val="28"/>
        </w:rPr>
      </w:pPr>
    </w:p>
    <w:p w14:paraId="1B11D9BB" w14:textId="77777777" w:rsidR="008A62F4" w:rsidRPr="004A2486"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Alors qu’avan</w:t>
      </w:r>
      <w:r>
        <w:rPr>
          <w:rFonts w:ascii="Times New Roman" w:hAnsi="Times New Roman" w:cs="Times New Roman"/>
          <w:sz w:val="28"/>
          <w:szCs w:val="28"/>
        </w:rPr>
        <w:t>t cette loi, le prix au Congo étai</w:t>
      </w:r>
      <w:r w:rsidRPr="009E261A">
        <w:rPr>
          <w:rFonts w:ascii="Times New Roman" w:hAnsi="Times New Roman" w:cs="Times New Roman"/>
          <w:sz w:val="28"/>
          <w:szCs w:val="28"/>
        </w:rPr>
        <w:t xml:space="preserve">t une </w:t>
      </w:r>
      <w:r>
        <w:rPr>
          <w:rFonts w:ascii="Times New Roman" w:hAnsi="Times New Roman" w:cs="Times New Roman"/>
          <w:sz w:val="28"/>
          <w:szCs w:val="28"/>
        </w:rPr>
        <w:t>matière plusieurs fois traitée</w:t>
      </w:r>
      <w:r w:rsidRPr="009E261A">
        <w:rPr>
          <w:rFonts w:ascii="Times New Roman" w:hAnsi="Times New Roman" w:cs="Times New Roman"/>
          <w:sz w:val="28"/>
          <w:szCs w:val="28"/>
        </w:rPr>
        <w:t xml:space="preserve"> par le décret-loi du 20 Mars 1961</w:t>
      </w:r>
      <w:r>
        <w:rPr>
          <w:rFonts w:ascii="Times New Roman" w:hAnsi="Times New Roman" w:cs="Times New Roman"/>
          <w:sz w:val="28"/>
          <w:szCs w:val="28"/>
        </w:rPr>
        <w:t>, qui a été modifié et enrichi</w:t>
      </w:r>
      <w:r w:rsidRPr="009E261A">
        <w:rPr>
          <w:rFonts w:ascii="Times New Roman" w:hAnsi="Times New Roman" w:cs="Times New Roman"/>
          <w:sz w:val="28"/>
          <w:szCs w:val="28"/>
        </w:rPr>
        <w:t xml:space="preserve"> par l’ordonnance-loi 8</w:t>
      </w:r>
      <w:r>
        <w:rPr>
          <w:rFonts w:ascii="Times New Roman" w:hAnsi="Times New Roman" w:cs="Times New Roman"/>
          <w:sz w:val="28"/>
          <w:szCs w:val="28"/>
        </w:rPr>
        <w:t>3-026 du 12 Septembre 1983 stipule que des ajustements sont nécessaires concernant les dispositions relatives aux, spécifiquement sur la transparence et l’intégrité, en fonction de</w:t>
      </w:r>
      <w:r w:rsidRPr="009E261A">
        <w:rPr>
          <w:rFonts w:ascii="Times New Roman" w:hAnsi="Times New Roman" w:cs="Times New Roman"/>
          <w:sz w:val="28"/>
          <w:szCs w:val="28"/>
        </w:rPr>
        <w:t xml:space="preserve"> l’évolution institutionnelle du pays. Mais dans ce texte des lois sus-évoqué</w:t>
      </w:r>
      <w:r>
        <w:rPr>
          <w:rFonts w:ascii="Times New Roman" w:hAnsi="Times New Roman" w:cs="Times New Roman"/>
          <w:sz w:val="28"/>
          <w:szCs w:val="28"/>
        </w:rPr>
        <w:t xml:space="preserve">s, </w:t>
      </w:r>
      <w:r w:rsidRPr="009E261A">
        <w:rPr>
          <w:rFonts w:ascii="Times New Roman" w:hAnsi="Times New Roman" w:cs="Times New Roman"/>
          <w:sz w:val="28"/>
          <w:szCs w:val="28"/>
        </w:rPr>
        <w:t>le prix demeure un instrument de l’émergence du commerce dans la vie de nos sociétés actuelles.</w:t>
      </w:r>
    </w:p>
    <w:p w14:paraId="16DA99BA" w14:textId="77777777" w:rsidR="008A62F4" w:rsidRPr="009E261A" w:rsidRDefault="008A62F4" w:rsidP="008A62F4">
      <w:pPr>
        <w:tabs>
          <w:tab w:val="left" w:pos="0"/>
        </w:tabs>
        <w:spacing w:after="0"/>
        <w:jc w:val="both"/>
        <w:rPr>
          <w:rFonts w:ascii="Times New Roman" w:hAnsi="Times New Roman" w:cs="Times New Roman"/>
          <w:sz w:val="28"/>
          <w:szCs w:val="28"/>
        </w:rPr>
      </w:pPr>
    </w:p>
    <w:p w14:paraId="5B483049" w14:textId="77777777" w:rsidR="008A62F4" w:rsidRPr="00602BDD" w:rsidRDefault="008A62F4" w:rsidP="008A62F4">
      <w:pPr>
        <w:pStyle w:val="Titre2"/>
        <w:numPr>
          <w:ilvl w:val="0"/>
          <w:numId w:val="0"/>
        </w:numPr>
        <w:ind w:left="576" w:hanging="576"/>
      </w:pPr>
      <w:bookmarkStart w:id="31" w:name="_Toc209441467"/>
      <w:r w:rsidRPr="00561928">
        <w:t xml:space="preserve">Section 2 : </w:t>
      </w:r>
      <w:r>
        <w:t>D</w:t>
      </w:r>
      <w:r w:rsidRPr="00561928">
        <w:t>u principe de la concurrence en droit c</w:t>
      </w:r>
      <w:r>
        <w:t>o</w:t>
      </w:r>
      <w:r w:rsidRPr="00561928">
        <w:t>ngolais</w:t>
      </w:r>
      <w:bookmarkEnd w:id="31"/>
    </w:p>
    <w:p w14:paraId="7B7157CD" w14:textId="77777777" w:rsidR="008A62F4" w:rsidRPr="009E261A" w:rsidRDefault="008A62F4" w:rsidP="008A62F4">
      <w:pPr>
        <w:tabs>
          <w:tab w:val="left" w:pos="6061"/>
        </w:tabs>
        <w:rPr>
          <w:rFonts w:ascii="Times New Roman" w:hAnsi="Times New Roman" w:cs="Times New Roman"/>
        </w:rPr>
      </w:pPr>
      <w:r>
        <w:rPr>
          <w:rFonts w:ascii="Times New Roman" w:hAnsi="Times New Roman" w:cs="Times New Roman"/>
        </w:rPr>
        <w:tab/>
      </w:r>
    </w:p>
    <w:p w14:paraId="46425A45" w14:textId="77777777" w:rsidR="008A62F4" w:rsidRDefault="008A62F4" w:rsidP="008A62F4">
      <w:pPr>
        <w:tabs>
          <w:tab w:val="left" w:pos="1808"/>
        </w:tabs>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Depuis les temps anciens, la relation entre </w:t>
      </w:r>
      <w:r w:rsidRPr="009E261A">
        <w:rPr>
          <w:rFonts w:ascii="Times New Roman" w:hAnsi="Times New Roman" w:cs="Times New Roman"/>
          <w:sz w:val="28"/>
          <w:szCs w:val="28"/>
        </w:rPr>
        <w:t>professionnels</w:t>
      </w:r>
      <w:r>
        <w:rPr>
          <w:rFonts w:ascii="Times New Roman" w:hAnsi="Times New Roman" w:cs="Times New Roman"/>
          <w:sz w:val="28"/>
          <w:szCs w:val="28"/>
        </w:rPr>
        <w:t xml:space="preserve"> du secteur économique qui </w:t>
      </w:r>
      <w:r w:rsidRPr="009E261A">
        <w:rPr>
          <w:rFonts w:ascii="Times New Roman" w:hAnsi="Times New Roman" w:cs="Times New Roman"/>
          <w:sz w:val="28"/>
          <w:szCs w:val="28"/>
        </w:rPr>
        <w:t>fournissent les biens et</w:t>
      </w:r>
      <w:r>
        <w:rPr>
          <w:rFonts w:ascii="Times New Roman" w:hAnsi="Times New Roman" w:cs="Times New Roman"/>
          <w:sz w:val="28"/>
          <w:szCs w:val="28"/>
        </w:rPr>
        <w:t xml:space="preserve"> les</w:t>
      </w:r>
      <w:r w:rsidRPr="009E261A">
        <w:rPr>
          <w:rFonts w:ascii="Times New Roman" w:hAnsi="Times New Roman" w:cs="Times New Roman"/>
          <w:sz w:val="28"/>
          <w:szCs w:val="28"/>
        </w:rPr>
        <w:t xml:space="preserve"> services </w:t>
      </w:r>
      <w:r>
        <w:rPr>
          <w:rFonts w:ascii="Times New Roman" w:hAnsi="Times New Roman" w:cs="Times New Roman"/>
          <w:sz w:val="28"/>
          <w:szCs w:val="28"/>
        </w:rPr>
        <w:t>aux consommateurs n’a toujours pas été saine, suite à des pratiques souvent dolosives des uns au détriment des autres opérateurs économiques</w:t>
      </w:r>
      <w:r w:rsidRPr="009E261A">
        <w:rPr>
          <w:rFonts w:ascii="Times New Roman" w:hAnsi="Times New Roman" w:cs="Times New Roman"/>
          <w:sz w:val="28"/>
          <w:szCs w:val="28"/>
        </w:rPr>
        <w:t>.</w:t>
      </w:r>
      <w:r>
        <w:rPr>
          <w:rFonts w:ascii="Times New Roman" w:hAnsi="Times New Roman" w:cs="Times New Roman"/>
          <w:sz w:val="28"/>
          <w:szCs w:val="28"/>
        </w:rPr>
        <w:t xml:space="preserve"> Pour garder un climat d’affaires propre et favorable à l’économie, les pays en général, la RDC en particulier, se voit dans l’obligation d’instaurer un certain nombre de normes comme certain secteur pour maintenir un bon climat de marché.</w:t>
      </w:r>
    </w:p>
    <w:p w14:paraId="7A8DDA36" w14:textId="77777777" w:rsidR="008A62F4" w:rsidRDefault="008A62F4" w:rsidP="008A62F4">
      <w:pPr>
        <w:tabs>
          <w:tab w:val="left" w:pos="1808"/>
        </w:tabs>
        <w:spacing w:after="0"/>
        <w:ind w:firstLine="567"/>
        <w:jc w:val="both"/>
        <w:rPr>
          <w:rFonts w:ascii="Times New Roman" w:hAnsi="Times New Roman" w:cs="Times New Roman"/>
          <w:sz w:val="28"/>
          <w:szCs w:val="28"/>
        </w:rPr>
      </w:pPr>
    </w:p>
    <w:p w14:paraId="2EF93EF5" w14:textId="77777777" w:rsidR="008A62F4" w:rsidRPr="009E261A" w:rsidRDefault="008A62F4" w:rsidP="008A62F4">
      <w:pPr>
        <w:tabs>
          <w:tab w:val="left" w:pos="1808"/>
        </w:tabs>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Cependant, cette relation n’est pas réciproque : le professionnel, étant qualifié et possédant des informations, détient généralement une position </w:t>
      </w:r>
      <w:r>
        <w:rPr>
          <w:rFonts w:ascii="Times New Roman" w:hAnsi="Times New Roman" w:cs="Times New Roman"/>
          <w:sz w:val="28"/>
          <w:szCs w:val="28"/>
        </w:rPr>
        <w:lastRenderedPageBreak/>
        <w:t>financière avantageuse qui lui permet d’imposer se conditions au consommateur. Cela explique pourquoi les professionnels détiennent une position dominante par rapport aux consommateurs.</w:t>
      </w:r>
    </w:p>
    <w:p w14:paraId="2AF101DD" w14:textId="77777777" w:rsidR="008A62F4" w:rsidRPr="009E261A" w:rsidRDefault="008A62F4" w:rsidP="008A62F4">
      <w:pPr>
        <w:pStyle w:val="Paragraphedeliste"/>
        <w:tabs>
          <w:tab w:val="left" w:pos="1808"/>
        </w:tabs>
        <w:spacing w:after="0"/>
        <w:ind w:left="792"/>
        <w:jc w:val="both"/>
        <w:rPr>
          <w:rFonts w:ascii="Times New Roman" w:hAnsi="Times New Roman" w:cs="Times New Roman"/>
          <w:sz w:val="28"/>
          <w:szCs w:val="28"/>
        </w:rPr>
      </w:pPr>
    </w:p>
    <w:p w14:paraId="7AE15259" w14:textId="77777777" w:rsidR="008A62F4" w:rsidRDefault="008A62F4" w:rsidP="008A62F4">
      <w:pPr>
        <w:tabs>
          <w:tab w:val="left" w:pos="0"/>
        </w:tabs>
        <w:spacing w:after="0"/>
        <w:jc w:val="both"/>
        <w:rPr>
          <w:rFonts w:ascii="Times New Roman" w:hAnsi="Times New Roman" w:cs="Times New Roman"/>
          <w:sz w:val="28"/>
          <w:szCs w:val="28"/>
        </w:rPr>
      </w:pPr>
      <w:r w:rsidRPr="009E261A">
        <w:rPr>
          <w:rFonts w:ascii="Times New Roman" w:hAnsi="Times New Roman" w:cs="Times New Roman"/>
          <w:sz w:val="28"/>
          <w:szCs w:val="28"/>
        </w:rPr>
        <w:tab/>
        <w:t>Raison pour laquelle c</w:t>
      </w:r>
      <w:r>
        <w:rPr>
          <w:rFonts w:ascii="Times New Roman" w:hAnsi="Times New Roman" w:cs="Times New Roman"/>
          <w:sz w:val="28"/>
          <w:szCs w:val="28"/>
        </w:rPr>
        <w:t>e</w:t>
      </w:r>
      <w:r w:rsidRPr="009E261A">
        <w:rPr>
          <w:rFonts w:ascii="Times New Roman" w:hAnsi="Times New Roman" w:cs="Times New Roman"/>
          <w:sz w:val="28"/>
          <w:szCs w:val="28"/>
        </w:rPr>
        <w:t>tte loi est venue pour défaire les manœuvres montées par les professionnels du commerce en instituant que les prix des biens et</w:t>
      </w:r>
      <w:r>
        <w:rPr>
          <w:rFonts w:ascii="Times New Roman" w:hAnsi="Times New Roman" w:cs="Times New Roman"/>
          <w:sz w:val="28"/>
          <w:szCs w:val="28"/>
        </w:rPr>
        <w:t xml:space="preserve"> des services soient déterminés librement par ceux qui proposent l’offre. Ils ne nécessitent pas d’approbation préalable, mais une fois fixés, ils doivent être signalés avec un dossier associé au ministère responsable de l’économie nationale pour un contrôle ultérieur</w:t>
      </w:r>
      <w:r w:rsidRPr="009E261A">
        <w:rPr>
          <w:rStyle w:val="Appelnotedebasdep"/>
          <w:rFonts w:cs="Times New Roman"/>
          <w:szCs w:val="28"/>
        </w:rPr>
        <w:footnoteReference w:id="26"/>
      </w:r>
      <w:r w:rsidRPr="009E261A">
        <w:rPr>
          <w:rFonts w:ascii="Times New Roman" w:hAnsi="Times New Roman" w:cs="Times New Roman"/>
          <w:sz w:val="28"/>
          <w:szCs w:val="28"/>
        </w:rPr>
        <w:t>. Dans un sens plus démocratique cela parait très juste et admissible. Mais il ne suffit pas que la loi se limite à ce niveau sinon les ab</w:t>
      </w:r>
      <w:r>
        <w:rPr>
          <w:rFonts w:ascii="Times New Roman" w:hAnsi="Times New Roman" w:cs="Times New Roman"/>
          <w:sz w:val="28"/>
          <w:szCs w:val="28"/>
        </w:rPr>
        <w:t>us seront au rendez-vous.</w:t>
      </w:r>
      <w:r>
        <w:rPr>
          <w:rFonts w:ascii="Times New Roman" w:hAnsi="Times New Roman" w:cs="Times New Roman"/>
          <w:sz w:val="28"/>
          <w:szCs w:val="28"/>
        </w:rPr>
        <w:tab/>
      </w:r>
    </w:p>
    <w:p w14:paraId="31212315" w14:textId="77777777" w:rsidR="008A62F4" w:rsidRDefault="008A62F4" w:rsidP="008A62F4">
      <w:pPr>
        <w:pStyle w:val="Titre3"/>
        <w:numPr>
          <w:ilvl w:val="0"/>
          <w:numId w:val="0"/>
        </w:numPr>
        <w:ind w:left="720" w:hanging="436"/>
      </w:pPr>
      <w:bookmarkStart w:id="32" w:name="_Toc209441468"/>
      <w:r w:rsidRPr="00CE67A7">
        <w:t>§1 De la concurrence selon l’ordonnance-loi 1950</w:t>
      </w:r>
      <w:bookmarkEnd w:id="32"/>
    </w:p>
    <w:p w14:paraId="5F4BB51E" w14:textId="77777777" w:rsidR="008A62F4" w:rsidRDefault="008A62F4" w:rsidP="008A62F4">
      <w:pPr>
        <w:tabs>
          <w:tab w:val="left" w:pos="1808"/>
        </w:tabs>
        <w:spacing w:after="0"/>
        <w:ind w:firstLine="567"/>
        <w:jc w:val="both"/>
        <w:rPr>
          <w:rFonts w:ascii="Times New Roman" w:hAnsi="Times New Roman" w:cs="Times New Roman"/>
          <w:b/>
          <w:sz w:val="28"/>
          <w:szCs w:val="28"/>
        </w:rPr>
      </w:pPr>
    </w:p>
    <w:p w14:paraId="76702D97" w14:textId="77777777" w:rsidR="008A62F4" w:rsidRDefault="008A62F4" w:rsidP="008A62F4">
      <w:pPr>
        <w:tabs>
          <w:tab w:val="left" w:pos="1808"/>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L’ordonnance-loi numéro 4</w:t>
      </w:r>
      <w:r>
        <w:rPr>
          <w:rFonts w:ascii="Times New Roman" w:hAnsi="Times New Roman" w:cs="Times New Roman"/>
          <w:sz w:val="28"/>
          <w:szCs w:val="28"/>
        </w:rPr>
        <w:t>1-63 du 24 février 1950 concernant</w:t>
      </w:r>
      <w:r w:rsidRPr="009E261A">
        <w:rPr>
          <w:rFonts w:ascii="Times New Roman" w:hAnsi="Times New Roman" w:cs="Times New Roman"/>
          <w:sz w:val="28"/>
          <w:szCs w:val="28"/>
        </w:rPr>
        <w:t xml:space="preserve"> à la concurrence déloyale. Cette ordonnance-loi résume la matière de concurrence en République Démocratique de Congo</w:t>
      </w:r>
      <w:r>
        <w:rPr>
          <w:rFonts w:ascii="Times New Roman" w:hAnsi="Times New Roman" w:cs="Times New Roman"/>
          <w:sz w:val="28"/>
          <w:szCs w:val="28"/>
        </w:rPr>
        <w:t>.</w:t>
      </w:r>
    </w:p>
    <w:p w14:paraId="4891F70F" w14:textId="77777777" w:rsidR="008A62F4" w:rsidRDefault="008A62F4" w:rsidP="008A62F4">
      <w:pPr>
        <w:tabs>
          <w:tab w:val="left" w:pos="1808"/>
        </w:tabs>
        <w:spacing w:after="0"/>
        <w:ind w:firstLine="567"/>
        <w:jc w:val="both"/>
        <w:rPr>
          <w:rFonts w:ascii="Times New Roman" w:hAnsi="Times New Roman" w:cs="Times New Roman"/>
          <w:sz w:val="28"/>
          <w:szCs w:val="28"/>
        </w:rPr>
      </w:pPr>
    </w:p>
    <w:p w14:paraId="22BFE85F"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 xml:space="preserve">En République Démocratique du Congo, </w:t>
      </w:r>
      <w:r>
        <w:rPr>
          <w:rFonts w:ascii="Times New Roman" w:hAnsi="Times New Roman" w:cs="Times New Roman"/>
          <w:sz w:val="28"/>
          <w:szCs w:val="28"/>
        </w:rPr>
        <w:t>l</w:t>
      </w:r>
      <w:r w:rsidRPr="009E261A">
        <w:rPr>
          <w:rFonts w:ascii="Times New Roman" w:hAnsi="Times New Roman" w:cs="Times New Roman"/>
          <w:sz w:val="28"/>
          <w:szCs w:val="28"/>
        </w:rPr>
        <w:t>a concurrence en matière économique est la rivalité entre plusieurs agents économiques pour acquérir des parts de marché, en vendant des biens et</w:t>
      </w:r>
      <w:r>
        <w:rPr>
          <w:rFonts w:ascii="Times New Roman" w:hAnsi="Times New Roman" w:cs="Times New Roman"/>
          <w:sz w:val="28"/>
          <w:szCs w:val="28"/>
        </w:rPr>
        <w:t xml:space="preserve"> des</w:t>
      </w:r>
      <w:r w:rsidRPr="009E261A">
        <w:rPr>
          <w:rFonts w:ascii="Times New Roman" w:hAnsi="Times New Roman" w:cs="Times New Roman"/>
          <w:sz w:val="28"/>
          <w:szCs w:val="28"/>
        </w:rPr>
        <w:t xml:space="preserve"> services identiques ou similaires. Elle est donc une compétition entre les commerçants ou</w:t>
      </w:r>
      <w:r>
        <w:rPr>
          <w:rFonts w:ascii="Times New Roman" w:hAnsi="Times New Roman" w:cs="Times New Roman"/>
          <w:sz w:val="28"/>
          <w:szCs w:val="28"/>
        </w:rPr>
        <w:t xml:space="preserve"> les</w:t>
      </w:r>
      <w:r w:rsidRPr="009E261A">
        <w:rPr>
          <w:rFonts w:ascii="Times New Roman" w:hAnsi="Times New Roman" w:cs="Times New Roman"/>
          <w:sz w:val="28"/>
          <w:szCs w:val="28"/>
        </w:rPr>
        <w:t xml:space="preserve"> agents économiques </w:t>
      </w:r>
      <w:r>
        <w:rPr>
          <w:rFonts w:ascii="Times New Roman" w:hAnsi="Times New Roman" w:cs="Times New Roman"/>
          <w:sz w:val="28"/>
          <w:szCs w:val="28"/>
        </w:rPr>
        <w:t xml:space="preserve">pour capter la demande émanant </w:t>
      </w:r>
      <w:r w:rsidRPr="009E261A">
        <w:rPr>
          <w:rFonts w:ascii="Times New Roman" w:hAnsi="Times New Roman" w:cs="Times New Roman"/>
          <w:sz w:val="28"/>
          <w:szCs w:val="28"/>
        </w:rPr>
        <w:t>des consommateurs.</w:t>
      </w:r>
    </w:p>
    <w:p w14:paraId="374249E5" w14:textId="77777777" w:rsidR="008A62F4" w:rsidRDefault="008A62F4" w:rsidP="008A62F4">
      <w:pPr>
        <w:tabs>
          <w:tab w:val="left" w:pos="0"/>
        </w:tabs>
        <w:spacing w:after="0"/>
        <w:ind w:firstLine="567"/>
        <w:jc w:val="both"/>
        <w:rPr>
          <w:rFonts w:ascii="Times New Roman" w:hAnsi="Times New Roman" w:cs="Times New Roman"/>
          <w:sz w:val="28"/>
          <w:szCs w:val="28"/>
        </w:rPr>
      </w:pPr>
    </w:p>
    <w:p w14:paraId="0519B7AD" w14:textId="77777777" w:rsidR="008A62F4" w:rsidRPr="009E261A"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On retient sur cette définition, que la concurrence consiste pour ses acteurs de se mettre dans une compétition économique, visant tous le même intérêt ou le même but qui ; le plus souvent est celui d</w:t>
      </w:r>
      <w:r>
        <w:rPr>
          <w:rFonts w:ascii="Times New Roman" w:hAnsi="Times New Roman" w:cs="Times New Roman"/>
          <w:sz w:val="28"/>
          <w:szCs w:val="28"/>
        </w:rPr>
        <w:t>e gagner plus de demandeurs. Ce sens qui conçoit la concurrence comme une rivalité, une compétition ou un affrontement, est secondaire. Le sens primaire, selon l’outil de lexicographie du Centre National de Ressources Textuelles et Lexicales</w:t>
      </w:r>
      <w:r w:rsidRPr="009E261A">
        <w:rPr>
          <w:rStyle w:val="Appelnotedebasdep"/>
          <w:rFonts w:cs="Times New Roman"/>
          <w:szCs w:val="28"/>
        </w:rPr>
        <w:footnoteReference w:id="27"/>
      </w:r>
      <w:r>
        <w:rPr>
          <w:rFonts w:ascii="Times New Roman" w:hAnsi="Times New Roman" w:cs="Times New Roman"/>
          <w:sz w:val="28"/>
          <w:szCs w:val="28"/>
        </w:rPr>
        <w:t>. Ce</w:t>
      </w:r>
      <w:r w:rsidRPr="009E261A">
        <w:rPr>
          <w:rFonts w:ascii="Times New Roman" w:hAnsi="Times New Roman" w:cs="Times New Roman"/>
          <w:sz w:val="28"/>
          <w:szCs w:val="28"/>
        </w:rPr>
        <w:t xml:space="preserve"> premier sens considère la concurrence comme le ‘’fait d’être ensemble, d’agir de</w:t>
      </w:r>
      <w:r>
        <w:rPr>
          <w:rFonts w:ascii="Times New Roman" w:hAnsi="Times New Roman" w:cs="Times New Roman"/>
          <w:sz w:val="28"/>
          <w:szCs w:val="28"/>
        </w:rPr>
        <w:t xml:space="preserve"> manière conjointe</w:t>
      </w:r>
      <w:r w:rsidRPr="009E261A">
        <w:rPr>
          <w:rFonts w:ascii="Times New Roman" w:hAnsi="Times New Roman" w:cs="Times New Roman"/>
          <w:sz w:val="28"/>
          <w:szCs w:val="28"/>
        </w:rPr>
        <w:t>, à égalité dans la poursuite d’un même but’’. Bien que cette définition mette aussi en exergue le but commun, elle est dépourvue de l’idée de l’opposition. On peu</w:t>
      </w:r>
      <w:r>
        <w:rPr>
          <w:rFonts w:ascii="Times New Roman" w:hAnsi="Times New Roman" w:cs="Times New Roman"/>
          <w:sz w:val="28"/>
          <w:szCs w:val="28"/>
        </w:rPr>
        <w:t>t comprendre que ce premier sens</w:t>
      </w:r>
      <w:r w:rsidRPr="009E261A">
        <w:rPr>
          <w:rFonts w:ascii="Times New Roman" w:hAnsi="Times New Roman" w:cs="Times New Roman"/>
          <w:sz w:val="28"/>
          <w:szCs w:val="28"/>
        </w:rPr>
        <w:t xml:space="preserve"> tienne entièrement compte de l’étymol</w:t>
      </w:r>
      <w:r>
        <w:rPr>
          <w:rFonts w:ascii="Times New Roman" w:hAnsi="Times New Roman" w:cs="Times New Roman"/>
          <w:sz w:val="28"/>
          <w:szCs w:val="28"/>
        </w:rPr>
        <w:t>ogie du mot concurrence</w:t>
      </w:r>
      <w:r w:rsidRPr="009E261A">
        <w:rPr>
          <w:rFonts w:ascii="Times New Roman" w:hAnsi="Times New Roman" w:cs="Times New Roman"/>
          <w:sz w:val="28"/>
          <w:szCs w:val="28"/>
        </w:rPr>
        <w:t xml:space="preserve">, tiré du verbe latin </w:t>
      </w:r>
      <w:r>
        <w:rPr>
          <w:rFonts w:ascii="Times New Roman" w:hAnsi="Times New Roman" w:cs="Times New Roman"/>
          <w:b/>
          <w:i/>
          <w:sz w:val="28"/>
          <w:szCs w:val="28"/>
        </w:rPr>
        <w:t>conjure</w:t>
      </w:r>
      <w:r w:rsidRPr="009E261A">
        <w:rPr>
          <w:rFonts w:ascii="Times New Roman" w:hAnsi="Times New Roman" w:cs="Times New Roman"/>
          <w:b/>
          <w:sz w:val="28"/>
          <w:szCs w:val="28"/>
        </w:rPr>
        <w:t xml:space="preserve"> </w:t>
      </w:r>
      <w:r>
        <w:rPr>
          <w:rFonts w:ascii="Times New Roman" w:hAnsi="Times New Roman" w:cs="Times New Roman"/>
          <w:sz w:val="28"/>
          <w:szCs w:val="28"/>
        </w:rPr>
        <w:t>qui,</w:t>
      </w:r>
      <w:r w:rsidRPr="009E261A">
        <w:rPr>
          <w:rFonts w:ascii="Times New Roman" w:hAnsi="Times New Roman" w:cs="Times New Roman"/>
          <w:sz w:val="28"/>
          <w:szCs w:val="28"/>
        </w:rPr>
        <w:t xml:space="preserve"> en latin classique, insiste sur le rassemblement, la convergence, la rencontre…</w:t>
      </w:r>
      <w:r>
        <w:rPr>
          <w:rStyle w:val="Appelnotedebasdep"/>
          <w:rFonts w:cs="Times New Roman"/>
          <w:szCs w:val="28"/>
        </w:rPr>
        <w:footnoteReference w:id="28"/>
      </w:r>
    </w:p>
    <w:p w14:paraId="46A82763" w14:textId="77777777" w:rsidR="008A62F4" w:rsidRDefault="008A62F4" w:rsidP="008A62F4">
      <w:pPr>
        <w:tabs>
          <w:tab w:val="left" w:pos="1808"/>
        </w:tabs>
        <w:spacing w:after="0"/>
        <w:jc w:val="both"/>
        <w:rPr>
          <w:rFonts w:ascii="Times New Roman" w:hAnsi="Times New Roman" w:cs="Times New Roman"/>
          <w:sz w:val="28"/>
          <w:szCs w:val="28"/>
        </w:rPr>
      </w:pPr>
    </w:p>
    <w:p w14:paraId="3BFBDC01"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La concurrence étant une matière très exigeante, elle est parfois régie par différentes lois qui cherchent toutes l’uniformité de la règle sur le marché économique. En France par exemple, où il y’a eu :</w:t>
      </w:r>
    </w:p>
    <w:p w14:paraId="4833E070" w14:textId="77777777" w:rsidR="008A62F4" w:rsidRPr="009E261A" w:rsidRDefault="008A62F4" w:rsidP="008A62F4">
      <w:pPr>
        <w:tabs>
          <w:tab w:val="left" w:pos="0"/>
        </w:tabs>
        <w:spacing w:after="0"/>
        <w:jc w:val="both"/>
        <w:rPr>
          <w:rFonts w:ascii="Times New Roman" w:hAnsi="Times New Roman" w:cs="Times New Roman"/>
          <w:sz w:val="28"/>
          <w:szCs w:val="28"/>
        </w:rPr>
      </w:pPr>
    </w:p>
    <w:p w14:paraId="09360CDF" w14:textId="77777777" w:rsidR="008A62F4" w:rsidRPr="009959C0" w:rsidRDefault="008A62F4" w:rsidP="008A62F4">
      <w:pPr>
        <w:pStyle w:val="Paragraphedeliste"/>
        <w:numPr>
          <w:ilvl w:val="0"/>
          <w:numId w:val="16"/>
        </w:numPr>
        <w:tabs>
          <w:tab w:val="left" w:pos="0"/>
        </w:tabs>
        <w:spacing w:after="0" w:line="276" w:lineRule="auto"/>
        <w:ind w:left="1418" w:hanging="567"/>
        <w:jc w:val="both"/>
        <w:rPr>
          <w:rFonts w:ascii="Times New Roman" w:hAnsi="Times New Roman" w:cs="Times New Roman"/>
          <w:b/>
          <w:sz w:val="28"/>
          <w:szCs w:val="28"/>
        </w:rPr>
      </w:pPr>
      <w:r w:rsidRPr="009E261A">
        <w:rPr>
          <w:rFonts w:ascii="Times New Roman" w:hAnsi="Times New Roman" w:cs="Times New Roman"/>
          <w:sz w:val="28"/>
          <w:szCs w:val="28"/>
        </w:rPr>
        <w:t>Le décret d’Allard</w:t>
      </w:r>
      <w:r>
        <w:rPr>
          <w:rFonts w:ascii="Times New Roman" w:hAnsi="Times New Roman" w:cs="Times New Roman"/>
          <w:sz w:val="28"/>
          <w:szCs w:val="28"/>
        </w:rPr>
        <w:t xml:space="preserve"> ; </w:t>
      </w:r>
      <w:r w:rsidRPr="009959C0">
        <w:rPr>
          <w:rFonts w:ascii="Times New Roman" w:hAnsi="Times New Roman" w:cs="Times New Roman"/>
          <w:sz w:val="28"/>
          <w:szCs w:val="28"/>
        </w:rPr>
        <w:t>des 2-17 mars 1791 qui instituait le délit de coalit</w:t>
      </w:r>
      <w:r>
        <w:rPr>
          <w:rFonts w:ascii="Times New Roman" w:hAnsi="Times New Roman" w:cs="Times New Roman"/>
          <w:sz w:val="28"/>
          <w:szCs w:val="28"/>
        </w:rPr>
        <w:t>ion et posait le concept de la liberté dans le commerce et l’industrie ;</w:t>
      </w:r>
    </w:p>
    <w:p w14:paraId="799874DD" w14:textId="77777777" w:rsidR="008A62F4" w:rsidRPr="008D4F15" w:rsidRDefault="008A62F4" w:rsidP="008A62F4">
      <w:pPr>
        <w:pStyle w:val="Paragraphedeliste"/>
        <w:numPr>
          <w:ilvl w:val="0"/>
          <w:numId w:val="16"/>
        </w:numPr>
        <w:tabs>
          <w:tab w:val="left" w:pos="0"/>
        </w:tabs>
        <w:spacing w:after="0" w:line="276" w:lineRule="auto"/>
        <w:ind w:left="1418" w:hanging="567"/>
        <w:jc w:val="both"/>
        <w:rPr>
          <w:rFonts w:ascii="Times New Roman" w:hAnsi="Times New Roman" w:cs="Times New Roman"/>
          <w:b/>
          <w:sz w:val="28"/>
          <w:szCs w:val="28"/>
        </w:rPr>
      </w:pPr>
      <w:r w:rsidRPr="008D4F15">
        <w:rPr>
          <w:rFonts w:ascii="Times New Roman" w:hAnsi="Times New Roman" w:cs="Times New Roman"/>
          <w:sz w:val="28"/>
          <w:szCs w:val="28"/>
        </w:rPr>
        <w:t>L’ordonnance du 4 décembre 1836 qui décl</w:t>
      </w:r>
      <w:r>
        <w:rPr>
          <w:rFonts w:ascii="Times New Roman" w:hAnsi="Times New Roman" w:cs="Times New Roman"/>
          <w:sz w:val="28"/>
          <w:szCs w:val="28"/>
        </w:rPr>
        <w:t>arait que « tous les marchés au nom du chef de l’Etat</w:t>
      </w:r>
      <w:r w:rsidRPr="008D4F15">
        <w:rPr>
          <w:rFonts w:ascii="Times New Roman" w:hAnsi="Times New Roman" w:cs="Times New Roman"/>
          <w:sz w:val="28"/>
          <w:szCs w:val="28"/>
        </w:rPr>
        <w:t xml:space="preserve"> seront faits avec concurrence et publication »…</w:t>
      </w:r>
    </w:p>
    <w:p w14:paraId="68C848C7" w14:textId="77777777" w:rsidR="008A62F4" w:rsidRPr="009E261A" w:rsidRDefault="008A62F4" w:rsidP="008A62F4">
      <w:pPr>
        <w:tabs>
          <w:tab w:val="left" w:pos="1808"/>
        </w:tabs>
        <w:spacing w:after="0"/>
        <w:jc w:val="both"/>
        <w:rPr>
          <w:rFonts w:ascii="Times New Roman" w:hAnsi="Times New Roman" w:cs="Times New Roman"/>
          <w:sz w:val="28"/>
          <w:szCs w:val="28"/>
        </w:rPr>
      </w:pPr>
    </w:p>
    <w:p w14:paraId="669CFC4B" w14:textId="77777777" w:rsidR="008A62F4" w:rsidRPr="00DC3732" w:rsidRDefault="008A62F4" w:rsidP="008A62F4">
      <w:pPr>
        <w:tabs>
          <w:tab w:val="left" w:pos="1574"/>
        </w:tabs>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Ces textes </w:t>
      </w:r>
      <w:r w:rsidRPr="009E261A">
        <w:rPr>
          <w:rFonts w:ascii="Times New Roman" w:hAnsi="Times New Roman" w:cs="Times New Roman"/>
          <w:sz w:val="28"/>
          <w:szCs w:val="28"/>
        </w:rPr>
        <w:t xml:space="preserve"> trouve</w:t>
      </w:r>
      <w:r>
        <w:rPr>
          <w:rFonts w:ascii="Times New Roman" w:hAnsi="Times New Roman" w:cs="Times New Roman"/>
          <w:sz w:val="28"/>
          <w:szCs w:val="28"/>
        </w:rPr>
        <w:t>nt  sans doute leur</w:t>
      </w:r>
      <w:r w:rsidRPr="009E261A">
        <w:rPr>
          <w:rFonts w:ascii="Times New Roman" w:hAnsi="Times New Roman" w:cs="Times New Roman"/>
          <w:sz w:val="28"/>
          <w:szCs w:val="28"/>
        </w:rPr>
        <w:t xml:space="preserve"> fondement sur l’idée d’une économie au marché plus concurrentiel, celle de </w:t>
      </w:r>
      <w:r>
        <w:rPr>
          <w:rFonts w:ascii="Times New Roman" w:hAnsi="Times New Roman" w:cs="Times New Roman"/>
          <w:sz w:val="28"/>
          <w:szCs w:val="28"/>
        </w:rPr>
        <w:t>l’assurance,</w:t>
      </w:r>
      <w:r w:rsidRPr="009E261A">
        <w:rPr>
          <w:rFonts w:ascii="Times New Roman" w:hAnsi="Times New Roman" w:cs="Times New Roman"/>
          <w:sz w:val="28"/>
          <w:szCs w:val="28"/>
        </w:rPr>
        <w:t xml:space="preserve"> la transparence, de la régularité et de la loyauté des prix</w:t>
      </w:r>
      <w:r>
        <w:rPr>
          <w:rFonts w:ascii="Times New Roman" w:hAnsi="Times New Roman" w:cs="Times New Roman"/>
          <w:sz w:val="28"/>
          <w:szCs w:val="28"/>
        </w:rPr>
        <w:t>, tout autant que la lutte contre les pratiques restrictives et l’augmentation illégale des prix</w:t>
      </w:r>
      <w:r w:rsidRPr="009E261A">
        <w:rPr>
          <w:rStyle w:val="Appelnotedebasdep"/>
          <w:rFonts w:cs="Times New Roman"/>
          <w:szCs w:val="28"/>
        </w:rPr>
        <w:footnoteReference w:id="29"/>
      </w:r>
      <w:r>
        <w:rPr>
          <w:rFonts w:ascii="Times New Roman" w:hAnsi="Times New Roman" w:cs="Times New Roman"/>
          <w:sz w:val="28"/>
          <w:szCs w:val="28"/>
        </w:rPr>
        <w:t xml:space="preserve">. Il est nécessaire que </w:t>
      </w:r>
      <w:r w:rsidRPr="009E261A">
        <w:rPr>
          <w:rFonts w:ascii="Times New Roman" w:hAnsi="Times New Roman" w:cs="Times New Roman"/>
          <w:sz w:val="28"/>
          <w:szCs w:val="28"/>
        </w:rPr>
        <w:t xml:space="preserve"> l’Etat n’abandonne pas toute possibilité d’intervenir sur les marchés</w:t>
      </w:r>
      <w:r w:rsidRPr="009E261A">
        <w:rPr>
          <w:rStyle w:val="Appelnotedebasdep"/>
          <w:rFonts w:cs="Times New Roman"/>
          <w:szCs w:val="28"/>
        </w:rPr>
        <w:footnoteReference w:id="30"/>
      </w:r>
      <w:r>
        <w:rPr>
          <w:rFonts w:ascii="Times New Roman" w:hAnsi="Times New Roman" w:cs="Times New Roman"/>
          <w:sz w:val="28"/>
          <w:szCs w:val="28"/>
        </w:rPr>
        <w:t>.</w:t>
      </w:r>
    </w:p>
    <w:p w14:paraId="2F87A8B5" w14:textId="77777777" w:rsidR="008A62F4" w:rsidRPr="009E261A" w:rsidRDefault="008A62F4" w:rsidP="008A62F4">
      <w:pPr>
        <w:pStyle w:val="Titre3"/>
        <w:numPr>
          <w:ilvl w:val="0"/>
          <w:numId w:val="0"/>
        </w:numPr>
        <w:ind w:firstLine="284"/>
      </w:pPr>
      <w:bookmarkStart w:id="33" w:name="_Toc209441469"/>
      <w:r w:rsidRPr="008D4F15">
        <w:t xml:space="preserve">§2 De la concurrence selon la loi de </w:t>
      </w:r>
      <w:r w:rsidRPr="00F578A9">
        <w:t>2018</w:t>
      </w:r>
      <w:bookmarkEnd w:id="33"/>
    </w:p>
    <w:p w14:paraId="025FEAF8" w14:textId="77777777" w:rsidR="008A62F4" w:rsidRDefault="008A62F4" w:rsidP="008A62F4">
      <w:pPr>
        <w:tabs>
          <w:tab w:val="left" w:pos="3030"/>
        </w:tabs>
        <w:spacing w:after="0"/>
        <w:ind w:firstLine="708"/>
        <w:jc w:val="both"/>
        <w:rPr>
          <w:rFonts w:ascii="Times New Roman" w:hAnsi="Times New Roman" w:cs="Times New Roman"/>
          <w:sz w:val="28"/>
          <w:szCs w:val="28"/>
        </w:rPr>
      </w:pPr>
      <w:r>
        <w:rPr>
          <w:rFonts w:ascii="Times New Roman" w:hAnsi="Times New Roman" w:cs="Times New Roman"/>
          <w:sz w:val="28"/>
          <w:szCs w:val="28"/>
        </w:rPr>
        <w:tab/>
      </w:r>
    </w:p>
    <w:p w14:paraId="34C5DCF3" w14:textId="77777777" w:rsidR="008A62F4" w:rsidRPr="009E261A"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Les seules bases qui fondent la démocratie sont le respect de l’homme comme être humain : l’option privilégiée étant celle d’un homme à qui est reconnu la capacité et le droit à l’initiative, à la libre entreprise…</w:t>
      </w:r>
      <w:r w:rsidRPr="009E261A">
        <w:rPr>
          <w:rStyle w:val="Appelnotedebasdep"/>
          <w:rFonts w:cs="Times New Roman"/>
          <w:szCs w:val="28"/>
        </w:rPr>
        <w:footnoteReference w:id="31"/>
      </w:r>
      <w:r>
        <w:rPr>
          <w:rFonts w:ascii="Times New Roman" w:hAnsi="Times New Roman" w:cs="Times New Roman"/>
          <w:sz w:val="28"/>
          <w:szCs w:val="28"/>
        </w:rPr>
        <w:t xml:space="preserve"> , </w:t>
      </w:r>
      <w:r w:rsidRPr="009E261A">
        <w:rPr>
          <w:rFonts w:ascii="Times New Roman" w:hAnsi="Times New Roman" w:cs="Times New Roman"/>
          <w:sz w:val="28"/>
          <w:szCs w:val="28"/>
        </w:rPr>
        <w:t xml:space="preserve">ceci s’inscrit notamment  dans l’aspect d’une liberté de fixer les prix </w:t>
      </w:r>
      <w:r>
        <w:rPr>
          <w:rFonts w:ascii="Times New Roman" w:hAnsi="Times New Roman" w:cs="Times New Roman"/>
          <w:sz w:val="28"/>
          <w:szCs w:val="28"/>
        </w:rPr>
        <w:t>des objets mis en vente garantit</w:t>
      </w:r>
      <w:r w:rsidRPr="009E261A">
        <w:rPr>
          <w:rFonts w:ascii="Times New Roman" w:hAnsi="Times New Roman" w:cs="Times New Roman"/>
          <w:sz w:val="28"/>
          <w:szCs w:val="28"/>
        </w:rPr>
        <w:t xml:space="preserve"> par la loi et reconnue exclusivement aux personnes qui sont auteurs de cette mise en vente. Mais dans cette optique, le pouvoir public intervient d’une manière ou d’une autre pour déterminer le cadre d’action à ces commerçants qui fixent librement les prix de leurs objets.   </w:t>
      </w:r>
    </w:p>
    <w:p w14:paraId="25BA1A3E" w14:textId="77777777" w:rsidR="008A62F4" w:rsidRPr="009E261A" w:rsidRDefault="008A62F4" w:rsidP="008A62F4">
      <w:pPr>
        <w:spacing w:after="0"/>
        <w:ind w:firstLine="1985"/>
        <w:jc w:val="both"/>
        <w:rPr>
          <w:rFonts w:ascii="Times New Roman" w:hAnsi="Times New Roman" w:cs="Times New Roman"/>
          <w:sz w:val="28"/>
          <w:szCs w:val="28"/>
        </w:rPr>
      </w:pPr>
    </w:p>
    <w:p w14:paraId="6F8D7D55" w14:textId="77777777" w:rsidR="008A62F4" w:rsidRDefault="008A62F4" w:rsidP="008A62F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Cette façon </w:t>
      </w:r>
      <w:r w:rsidRPr="009E261A">
        <w:rPr>
          <w:rFonts w:ascii="Times New Roman" w:hAnsi="Times New Roman" w:cs="Times New Roman"/>
          <w:sz w:val="28"/>
          <w:szCs w:val="28"/>
        </w:rPr>
        <w:t>ne va pas nous étonner que l’Etat garantisse une certaine liberté à ses gouvernés puis la restreindre tout petit peu. Car dans sa mission de réguler la vie en société, la puissance publique se voit dans l’obligati</w:t>
      </w:r>
      <w:r>
        <w:rPr>
          <w:rFonts w:ascii="Times New Roman" w:hAnsi="Times New Roman" w:cs="Times New Roman"/>
          <w:sz w:val="28"/>
          <w:szCs w:val="28"/>
        </w:rPr>
        <w:t xml:space="preserve">on de protéger les faibles qui, </w:t>
      </w:r>
      <w:r w:rsidRPr="009E261A">
        <w:rPr>
          <w:rFonts w:ascii="Times New Roman" w:hAnsi="Times New Roman" w:cs="Times New Roman"/>
          <w:sz w:val="28"/>
          <w:szCs w:val="28"/>
        </w:rPr>
        <w:t>à force de garantir certaines libertés peuvent se transformer en proie devant les forts. Il doit se placer dans le socialisme en liberté, tel est notre choix fondamental, ni trop d’Etat</w:t>
      </w:r>
      <w:r>
        <w:rPr>
          <w:rFonts w:ascii="Times New Roman" w:hAnsi="Times New Roman" w:cs="Times New Roman"/>
          <w:sz w:val="28"/>
          <w:szCs w:val="28"/>
        </w:rPr>
        <w:t>,</w:t>
      </w:r>
      <w:r w:rsidRPr="009E261A">
        <w:rPr>
          <w:rFonts w:ascii="Times New Roman" w:hAnsi="Times New Roman" w:cs="Times New Roman"/>
          <w:sz w:val="28"/>
          <w:szCs w:val="28"/>
        </w:rPr>
        <w:t xml:space="preserve"> ni trop peu d’Etat, mais un Etat efficace, juste et responsable</w:t>
      </w:r>
      <w:r w:rsidRPr="009E261A">
        <w:rPr>
          <w:rStyle w:val="Appelnotedebasdep"/>
          <w:rFonts w:cs="Times New Roman"/>
          <w:szCs w:val="28"/>
        </w:rPr>
        <w:footnoteReference w:id="32"/>
      </w:r>
      <w:r>
        <w:rPr>
          <w:rFonts w:ascii="Times New Roman" w:hAnsi="Times New Roman" w:cs="Times New Roman"/>
          <w:sz w:val="28"/>
          <w:szCs w:val="28"/>
        </w:rPr>
        <w:t>.</w:t>
      </w:r>
    </w:p>
    <w:p w14:paraId="220E2AA7" w14:textId="77777777" w:rsidR="008A62F4" w:rsidRDefault="008A62F4" w:rsidP="008A62F4">
      <w:pPr>
        <w:spacing w:after="0"/>
        <w:ind w:firstLine="567"/>
        <w:jc w:val="both"/>
        <w:rPr>
          <w:rFonts w:ascii="Times New Roman" w:hAnsi="Times New Roman" w:cs="Times New Roman"/>
          <w:sz w:val="28"/>
          <w:szCs w:val="28"/>
        </w:rPr>
      </w:pPr>
    </w:p>
    <w:p w14:paraId="14871D6A" w14:textId="77777777" w:rsidR="008A62F4" w:rsidRDefault="008A62F4" w:rsidP="008A62F4">
      <w:pPr>
        <w:spacing w:after="0"/>
        <w:ind w:firstLine="567"/>
        <w:jc w:val="both"/>
        <w:rPr>
          <w:rFonts w:ascii="Times New Roman" w:hAnsi="Times New Roman" w:cs="Times New Roman"/>
          <w:sz w:val="28"/>
          <w:szCs w:val="28"/>
        </w:rPr>
      </w:pPr>
      <w:r>
        <w:rPr>
          <w:rFonts w:ascii="Times New Roman" w:hAnsi="Times New Roman" w:cs="Times New Roman"/>
          <w:sz w:val="28"/>
          <w:szCs w:val="28"/>
        </w:rPr>
        <w:t>L’indépendance tarifaire confère à tout individu menant une activité économique  ou commerciale le pouvoir de déterminer le out de son produit ou service, conformément aux dispositions légales</w:t>
      </w:r>
      <w:r w:rsidRPr="009E261A">
        <w:rPr>
          <w:rStyle w:val="Appelnotedebasdep"/>
          <w:rFonts w:cs="Times New Roman"/>
          <w:szCs w:val="28"/>
        </w:rPr>
        <w:footnoteReference w:id="33"/>
      </w:r>
      <w:r>
        <w:rPr>
          <w:rFonts w:ascii="Times New Roman" w:hAnsi="Times New Roman" w:cs="Times New Roman"/>
          <w:sz w:val="28"/>
          <w:szCs w:val="28"/>
        </w:rPr>
        <w:t>.</w:t>
      </w:r>
    </w:p>
    <w:p w14:paraId="1E802FB2" w14:textId="77777777" w:rsidR="008A62F4" w:rsidRDefault="008A62F4" w:rsidP="008A62F4">
      <w:pPr>
        <w:spacing w:after="0"/>
        <w:ind w:firstLine="567"/>
        <w:jc w:val="both"/>
        <w:rPr>
          <w:rFonts w:ascii="Times New Roman" w:hAnsi="Times New Roman" w:cs="Times New Roman"/>
          <w:sz w:val="28"/>
          <w:szCs w:val="28"/>
        </w:rPr>
      </w:pPr>
    </w:p>
    <w:p w14:paraId="36B27E61" w14:textId="77777777" w:rsidR="008A62F4"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Nous pouvons en ce sens distinguer les conditions de forme et de fond dans l’exercice de la fixation des prix par les commerçants.</w:t>
      </w:r>
    </w:p>
    <w:p w14:paraId="78A72A59" w14:textId="77777777" w:rsidR="008A62F4" w:rsidRDefault="008A62F4" w:rsidP="008A62F4">
      <w:pPr>
        <w:spacing w:after="0"/>
        <w:jc w:val="both"/>
        <w:rPr>
          <w:rFonts w:ascii="Times New Roman" w:hAnsi="Times New Roman" w:cs="Times New Roman"/>
          <w:sz w:val="28"/>
          <w:szCs w:val="28"/>
        </w:rPr>
      </w:pPr>
    </w:p>
    <w:p w14:paraId="401093BD" w14:textId="77777777" w:rsidR="008A62F4" w:rsidRPr="00F12AA1" w:rsidRDefault="008A62F4" w:rsidP="008A62F4">
      <w:pPr>
        <w:pStyle w:val="Paragraphedeliste"/>
        <w:numPr>
          <w:ilvl w:val="0"/>
          <w:numId w:val="2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Conditions de forme</w:t>
      </w:r>
    </w:p>
    <w:p w14:paraId="570099CB" w14:textId="77777777" w:rsidR="008A62F4" w:rsidRPr="009E261A" w:rsidRDefault="008A62F4" w:rsidP="008A62F4">
      <w:pPr>
        <w:spacing w:after="0"/>
        <w:ind w:firstLine="708"/>
        <w:jc w:val="both"/>
        <w:rPr>
          <w:rFonts w:ascii="Times New Roman" w:hAnsi="Times New Roman" w:cs="Times New Roman"/>
          <w:sz w:val="28"/>
          <w:szCs w:val="28"/>
        </w:rPr>
      </w:pPr>
    </w:p>
    <w:p w14:paraId="4D18DC4F" w14:textId="77777777" w:rsidR="008A62F4" w:rsidRPr="00F12AA1" w:rsidRDefault="008A62F4" w:rsidP="008A62F4">
      <w:pPr>
        <w:spacing w:after="0"/>
        <w:ind w:firstLine="567"/>
        <w:jc w:val="both"/>
        <w:rPr>
          <w:rFonts w:ascii="Times New Roman" w:hAnsi="Times New Roman" w:cs="Times New Roman"/>
          <w:i/>
          <w:sz w:val="28"/>
          <w:szCs w:val="28"/>
        </w:rPr>
      </w:pPr>
      <w:r>
        <w:rPr>
          <w:rFonts w:ascii="Times New Roman" w:hAnsi="Times New Roman" w:cs="Times New Roman"/>
          <w:sz w:val="28"/>
          <w:szCs w:val="28"/>
        </w:rPr>
        <w:t xml:space="preserve">L’article 6 de la loi de 2018 sur le prix et la concurrence, détermine les </w:t>
      </w:r>
      <w:r w:rsidRPr="009E261A">
        <w:rPr>
          <w:rFonts w:ascii="Times New Roman" w:hAnsi="Times New Roman" w:cs="Times New Roman"/>
          <w:sz w:val="28"/>
          <w:szCs w:val="28"/>
        </w:rPr>
        <w:t>condition</w:t>
      </w:r>
      <w:r>
        <w:rPr>
          <w:rFonts w:ascii="Times New Roman" w:hAnsi="Times New Roman" w:cs="Times New Roman"/>
          <w:sz w:val="28"/>
          <w:szCs w:val="28"/>
        </w:rPr>
        <w:t>s</w:t>
      </w:r>
      <w:r w:rsidRPr="009E261A">
        <w:rPr>
          <w:rFonts w:ascii="Times New Roman" w:hAnsi="Times New Roman" w:cs="Times New Roman"/>
          <w:sz w:val="28"/>
          <w:szCs w:val="28"/>
        </w:rPr>
        <w:t xml:space="preserve"> de forme pour que le</w:t>
      </w:r>
      <w:r>
        <w:rPr>
          <w:rFonts w:ascii="Times New Roman" w:hAnsi="Times New Roman" w:cs="Times New Roman"/>
          <w:sz w:val="28"/>
          <w:szCs w:val="28"/>
        </w:rPr>
        <w:t xml:space="preserve"> prix soit fixé. Le commerçant </w:t>
      </w:r>
      <w:r w:rsidRPr="009E261A">
        <w:rPr>
          <w:rFonts w:ascii="Times New Roman" w:hAnsi="Times New Roman" w:cs="Times New Roman"/>
          <w:sz w:val="28"/>
          <w:szCs w:val="28"/>
        </w:rPr>
        <w:t>est libre de fixer le prix de son produit ou</w:t>
      </w:r>
      <w:r>
        <w:rPr>
          <w:rFonts w:ascii="Times New Roman" w:hAnsi="Times New Roman" w:cs="Times New Roman"/>
          <w:sz w:val="28"/>
          <w:szCs w:val="28"/>
        </w:rPr>
        <w:t xml:space="preserve"> son</w:t>
      </w:r>
      <w:r w:rsidRPr="009E261A">
        <w:rPr>
          <w:rFonts w:ascii="Times New Roman" w:hAnsi="Times New Roman" w:cs="Times New Roman"/>
          <w:sz w:val="28"/>
          <w:szCs w:val="28"/>
        </w:rPr>
        <w:t xml:space="preserve"> service mais il doit en informer le ministère de l’économie nationale de l’effectivité de son action de fixation du prix afin que le ministère procède au contrôle </w:t>
      </w:r>
      <w:r w:rsidRPr="009E261A">
        <w:rPr>
          <w:rFonts w:ascii="Times New Roman" w:hAnsi="Times New Roman" w:cs="Times New Roman"/>
          <w:i/>
          <w:sz w:val="28"/>
          <w:szCs w:val="28"/>
        </w:rPr>
        <w:t>a posteriori</w:t>
      </w:r>
      <w:r>
        <w:rPr>
          <w:rFonts w:ascii="Times New Roman" w:hAnsi="Times New Roman" w:cs="Times New Roman"/>
          <w:i/>
          <w:sz w:val="28"/>
          <w:szCs w:val="28"/>
        </w:rPr>
        <w:t>.</w:t>
      </w:r>
    </w:p>
    <w:p w14:paraId="4DC89B30" w14:textId="77777777" w:rsidR="008A62F4" w:rsidRDefault="008A62F4" w:rsidP="008A62F4">
      <w:pPr>
        <w:spacing w:after="0"/>
        <w:ind w:left="135"/>
        <w:jc w:val="both"/>
        <w:rPr>
          <w:rFonts w:ascii="Times New Roman" w:hAnsi="Times New Roman" w:cs="Times New Roman"/>
          <w:sz w:val="28"/>
          <w:szCs w:val="28"/>
        </w:rPr>
      </w:pPr>
    </w:p>
    <w:p w14:paraId="23F66E22" w14:textId="77777777" w:rsidR="008A62F4" w:rsidRDefault="008A62F4" w:rsidP="008A62F4">
      <w:pPr>
        <w:pStyle w:val="Paragraphedeliste"/>
        <w:numPr>
          <w:ilvl w:val="0"/>
          <w:numId w:val="20"/>
        </w:numPr>
        <w:spacing w:after="0" w:line="276" w:lineRule="auto"/>
        <w:jc w:val="both"/>
        <w:rPr>
          <w:rFonts w:ascii="Times New Roman" w:hAnsi="Times New Roman" w:cs="Times New Roman"/>
          <w:sz w:val="28"/>
          <w:szCs w:val="28"/>
        </w:rPr>
      </w:pPr>
      <w:r w:rsidRPr="009A28F6">
        <w:rPr>
          <w:rFonts w:ascii="Times New Roman" w:hAnsi="Times New Roman" w:cs="Times New Roman"/>
          <w:sz w:val="28"/>
          <w:szCs w:val="28"/>
        </w:rPr>
        <w:t>Conditions de fond</w:t>
      </w:r>
    </w:p>
    <w:p w14:paraId="3FEBE532" w14:textId="77777777" w:rsidR="008A62F4" w:rsidRPr="009A28F6" w:rsidRDefault="008A62F4" w:rsidP="008A62F4">
      <w:pPr>
        <w:spacing w:after="0"/>
        <w:jc w:val="both"/>
        <w:rPr>
          <w:rFonts w:ascii="Times New Roman" w:hAnsi="Times New Roman" w:cs="Times New Roman"/>
          <w:sz w:val="28"/>
          <w:szCs w:val="28"/>
        </w:rPr>
      </w:pPr>
    </w:p>
    <w:p w14:paraId="57C476A5" w14:textId="77777777" w:rsidR="008A62F4" w:rsidRPr="009E261A"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Les conditions de fond, telles qu’énumér</w:t>
      </w:r>
      <w:r>
        <w:rPr>
          <w:rFonts w:ascii="Times New Roman" w:hAnsi="Times New Roman" w:cs="Times New Roman"/>
          <w:sz w:val="28"/>
          <w:szCs w:val="28"/>
        </w:rPr>
        <w:t>ées dans l’Arrêté Ministériel n°</w:t>
      </w:r>
      <w:r w:rsidRPr="009E261A">
        <w:rPr>
          <w:rFonts w:ascii="Times New Roman" w:hAnsi="Times New Roman" w:cs="Times New Roman"/>
          <w:sz w:val="28"/>
          <w:szCs w:val="28"/>
        </w:rPr>
        <w:t xml:space="preserve"> 034/CAB/ECONAT/JKN/</w:t>
      </w:r>
      <w:r>
        <w:rPr>
          <w:rFonts w:ascii="Times New Roman" w:hAnsi="Times New Roman" w:cs="Times New Roman"/>
          <w:sz w:val="28"/>
          <w:szCs w:val="28"/>
        </w:rPr>
        <w:t>2018 mise en application de la loi organique 18-020</w:t>
      </w:r>
      <w:r w:rsidRPr="009E261A">
        <w:rPr>
          <w:rFonts w:ascii="Times New Roman" w:hAnsi="Times New Roman" w:cs="Times New Roman"/>
          <w:sz w:val="28"/>
          <w:szCs w:val="28"/>
        </w:rPr>
        <w:t xml:space="preserve"> du 0</w:t>
      </w:r>
      <w:r>
        <w:rPr>
          <w:rFonts w:ascii="Times New Roman" w:hAnsi="Times New Roman" w:cs="Times New Roman"/>
          <w:sz w:val="28"/>
          <w:szCs w:val="28"/>
        </w:rPr>
        <w:t>9 juillet 2018 concernant</w:t>
      </w:r>
      <w:r w:rsidRPr="009E261A">
        <w:rPr>
          <w:rFonts w:ascii="Times New Roman" w:hAnsi="Times New Roman" w:cs="Times New Roman"/>
          <w:sz w:val="28"/>
          <w:szCs w:val="28"/>
        </w:rPr>
        <w:t xml:space="preserve"> la libe</w:t>
      </w:r>
      <w:r>
        <w:rPr>
          <w:rFonts w:ascii="Times New Roman" w:hAnsi="Times New Roman" w:cs="Times New Roman"/>
          <w:sz w:val="28"/>
          <w:szCs w:val="28"/>
        </w:rPr>
        <w:t>rté des prix et à la concurrence</w:t>
      </w:r>
      <w:r w:rsidRPr="009E261A">
        <w:rPr>
          <w:rFonts w:ascii="Times New Roman" w:hAnsi="Times New Roman" w:cs="Times New Roman"/>
          <w:sz w:val="28"/>
          <w:szCs w:val="28"/>
        </w:rPr>
        <w:t>, sont surtout sur le calcul des prix selon que le produit est industriel, agricole ou artisanal. Hors taxes ou pas…</w:t>
      </w:r>
    </w:p>
    <w:p w14:paraId="27087CB9" w14:textId="77777777" w:rsidR="008A62F4" w:rsidRPr="009E261A" w:rsidRDefault="008A62F4" w:rsidP="008A62F4">
      <w:pPr>
        <w:spacing w:after="0"/>
        <w:ind w:firstLine="708"/>
        <w:jc w:val="both"/>
        <w:rPr>
          <w:rFonts w:ascii="Times New Roman" w:hAnsi="Times New Roman" w:cs="Times New Roman"/>
          <w:sz w:val="28"/>
          <w:szCs w:val="28"/>
        </w:rPr>
      </w:pPr>
    </w:p>
    <w:p w14:paraId="0BA58473" w14:textId="77777777" w:rsidR="008A62F4" w:rsidRPr="009E261A"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 xml:space="preserve">Dans tous les cas, cet exercice personnel et unilatéral qui consiste pour la personne qui fait l’offre d’un bien ou d’un service d’en fixer le prix, peut finir par un autre prix outre que celui qu’il a fixé selon qu’il s’agit d’une discussion avec l’acheteur. En cas d’attente, ce prix fixé, par lequel l’acheteur se procure du bien ou du service est appelé le prix consensuel. </w:t>
      </w:r>
    </w:p>
    <w:p w14:paraId="67D6EEF1" w14:textId="77777777" w:rsidR="008A62F4" w:rsidRPr="009E261A" w:rsidRDefault="008A62F4" w:rsidP="008A62F4">
      <w:pPr>
        <w:spacing w:after="0"/>
        <w:ind w:firstLine="1134"/>
        <w:jc w:val="both"/>
        <w:rPr>
          <w:rFonts w:ascii="Times New Roman" w:hAnsi="Times New Roman" w:cs="Times New Roman"/>
          <w:sz w:val="28"/>
          <w:szCs w:val="28"/>
        </w:rPr>
      </w:pPr>
    </w:p>
    <w:p w14:paraId="3B99721C" w14:textId="77777777" w:rsidR="008A62F4" w:rsidRPr="009E261A"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Parlant de la loyauté, ça doit toujours se sentir dans le prix fixé par le l’opérateur économique. L’Etat, tout ce qu’il refuse c’est les a</w:t>
      </w:r>
      <w:r>
        <w:rPr>
          <w:rFonts w:ascii="Times New Roman" w:hAnsi="Times New Roman" w:cs="Times New Roman"/>
          <w:sz w:val="28"/>
          <w:szCs w:val="28"/>
        </w:rPr>
        <w:t>bus sur les consommateurs, sur le,</w:t>
      </w:r>
      <w:r w:rsidRPr="009E261A">
        <w:rPr>
          <w:rFonts w:ascii="Times New Roman" w:hAnsi="Times New Roman" w:cs="Times New Roman"/>
          <w:sz w:val="28"/>
          <w:szCs w:val="28"/>
        </w:rPr>
        <w:t xml:space="preserve"> fait que le commerçant fixe le prix au-delà de ce qu’il fallait ou alors en dessous pour gagner plus de clients que les autres commerçants autour. Ces pratiques d’anti concurrence sont les causes de l’intervention restrictive de l’Etat en la matière</w:t>
      </w:r>
      <w:r>
        <w:rPr>
          <w:rFonts w:ascii="Times New Roman" w:hAnsi="Times New Roman" w:cs="Times New Roman"/>
          <w:sz w:val="28"/>
          <w:szCs w:val="28"/>
        </w:rPr>
        <w:t>,</w:t>
      </w:r>
      <w:r w:rsidRPr="009E261A">
        <w:rPr>
          <w:rFonts w:ascii="Times New Roman" w:hAnsi="Times New Roman" w:cs="Times New Roman"/>
          <w:sz w:val="28"/>
          <w:szCs w:val="28"/>
        </w:rPr>
        <w:t xml:space="preserve"> car tou</w:t>
      </w:r>
      <w:r>
        <w:rPr>
          <w:rFonts w:ascii="Times New Roman" w:hAnsi="Times New Roman" w:cs="Times New Roman"/>
          <w:sz w:val="28"/>
          <w:szCs w:val="28"/>
        </w:rPr>
        <w:t>t ce qu’il a à faire,</w:t>
      </w:r>
      <w:r w:rsidRPr="009E261A">
        <w:rPr>
          <w:rFonts w:ascii="Times New Roman" w:hAnsi="Times New Roman" w:cs="Times New Roman"/>
          <w:sz w:val="28"/>
          <w:szCs w:val="28"/>
        </w:rPr>
        <w:t xml:space="preserve"> c’est de protéger sa population.</w:t>
      </w:r>
    </w:p>
    <w:p w14:paraId="08BB7EDB" w14:textId="77777777" w:rsidR="008A62F4" w:rsidRPr="009E261A" w:rsidRDefault="008A62F4" w:rsidP="008A62F4">
      <w:pPr>
        <w:spacing w:after="0"/>
        <w:ind w:firstLine="567"/>
        <w:jc w:val="both"/>
        <w:rPr>
          <w:rFonts w:ascii="Times New Roman" w:hAnsi="Times New Roman" w:cs="Times New Roman"/>
          <w:sz w:val="28"/>
          <w:szCs w:val="28"/>
        </w:rPr>
      </w:pPr>
    </w:p>
    <w:p w14:paraId="1BFE5381" w14:textId="77777777" w:rsidR="008A62F4"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lastRenderedPageBreak/>
        <w:t>Alors dans ce cas, il fixe seul les prix des produits et</w:t>
      </w:r>
      <w:r>
        <w:rPr>
          <w:rFonts w:ascii="Times New Roman" w:hAnsi="Times New Roman" w:cs="Times New Roman"/>
          <w:sz w:val="28"/>
          <w:szCs w:val="28"/>
        </w:rPr>
        <w:t xml:space="preserve"> des</w:t>
      </w:r>
      <w:r w:rsidRPr="009E261A">
        <w:rPr>
          <w:rFonts w:ascii="Times New Roman" w:hAnsi="Times New Roman" w:cs="Times New Roman"/>
          <w:sz w:val="28"/>
          <w:szCs w:val="28"/>
        </w:rPr>
        <w:t xml:space="preserve"> services en faveur de l’équilibre économique entre la valeur du produit ou</w:t>
      </w:r>
      <w:r>
        <w:rPr>
          <w:rFonts w:ascii="Times New Roman" w:hAnsi="Times New Roman" w:cs="Times New Roman"/>
          <w:sz w:val="28"/>
          <w:szCs w:val="28"/>
        </w:rPr>
        <w:t xml:space="preserve"> du</w:t>
      </w:r>
      <w:r w:rsidRPr="009E261A">
        <w:rPr>
          <w:rFonts w:ascii="Times New Roman" w:hAnsi="Times New Roman" w:cs="Times New Roman"/>
          <w:sz w:val="28"/>
          <w:szCs w:val="28"/>
        </w:rPr>
        <w:t xml:space="preserve"> ser</w:t>
      </w:r>
      <w:r>
        <w:rPr>
          <w:rFonts w:ascii="Times New Roman" w:hAnsi="Times New Roman" w:cs="Times New Roman"/>
          <w:sz w:val="28"/>
          <w:szCs w:val="28"/>
        </w:rPr>
        <w:t>vice et le prix. En vertu de l’art.8 de la loi organique n°18/020 du 09 juillet 2018 concernant la liberté des prix et à la concurrence</w:t>
      </w:r>
      <w:r w:rsidRPr="009E261A">
        <w:rPr>
          <w:rFonts w:ascii="Times New Roman" w:hAnsi="Times New Roman" w:cs="Times New Roman"/>
          <w:sz w:val="28"/>
          <w:szCs w:val="28"/>
        </w:rPr>
        <w:t>, cette règle de fixation des prix par ceux qu</w:t>
      </w:r>
      <w:r>
        <w:rPr>
          <w:rFonts w:ascii="Times New Roman" w:hAnsi="Times New Roman" w:cs="Times New Roman"/>
          <w:sz w:val="28"/>
          <w:szCs w:val="28"/>
        </w:rPr>
        <w:t xml:space="preserve">i en font l’offre se déroge </w:t>
      </w:r>
      <w:r w:rsidRPr="009E261A">
        <w:rPr>
          <w:rFonts w:ascii="Times New Roman" w:hAnsi="Times New Roman" w:cs="Times New Roman"/>
          <w:sz w:val="28"/>
          <w:szCs w:val="28"/>
        </w:rPr>
        <w:t xml:space="preserve">dans les hydrocarbures et des transports publics, l’électricité et l’eau.  </w:t>
      </w:r>
    </w:p>
    <w:p w14:paraId="06D63B55" w14:textId="77777777" w:rsidR="008A62F4" w:rsidRDefault="008A62F4" w:rsidP="008A62F4">
      <w:pPr>
        <w:spacing w:after="0"/>
        <w:jc w:val="both"/>
        <w:rPr>
          <w:rFonts w:ascii="Times New Roman" w:hAnsi="Times New Roman" w:cs="Times New Roman"/>
          <w:sz w:val="28"/>
          <w:szCs w:val="28"/>
        </w:rPr>
      </w:pPr>
    </w:p>
    <w:p w14:paraId="63AED995" w14:textId="77777777" w:rsidR="008A62F4" w:rsidRPr="00DC3732" w:rsidRDefault="008A62F4" w:rsidP="008A62F4">
      <w:pPr>
        <w:pStyle w:val="Titre4"/>
        <w:numPr>
          <w:ilvl w:val="0"/>
          <w:numId w:val="25"/>
        </w:numPr>
        <w:rPr>
          <w:rFonts w:ascii="Times New Roman" w:hAnsi="Times New Roman" w:cs="Times New Roman"/>
          <w:color w:val="auto"/>
          <w:sz w:val="28"/>
          <w:szCs w:val="28"/>
        </w:rPr>
      </w:pPr>
      <w:r w:rsidRPr="00DC3732">
        <w:rPr>
          <w:rFonts w:ascii="Times New Roman" w:hAnsi="Times New Roman" w:cs="Times New Roman"/>
          <w:color w:val="auto"/>
          <w:sz w:val="28"/>
          <w:szCs w:val="28"/>
        </w:rPr>
        <w:t xml:space="preserve">NOTIONS </w:t>
      </w:r>
    </w:p>
    <w:p w14:paraId="45DE21B0" w14:textId="77777777" w:rsidR="008A62F4" w:rsidRPr="009E261A" w:rsidRDefault="008A62F4" w:rsidP="008A62F4">
      <w:pPr>
        <w:tabs>
          <w:tab w:val="left" w:pos="1574"/>
        </w:tabs>
        <w:spacing w:after="0"/>
        <w:jc w:val="both"/>
        <w:rPr>
          <w:rFonts w:ascii="Times New Roman" w:hAnsi="Times New Roman" w:cs="Times New Roman"/>
          <w:sz w:val="28"/>
          <w:szCs w:val="28"/>
        </w:rPr>
      </w:pPr>
    </w:p>
    <w:p w14:paraId="75BF40BD" w14:textId="77777777" w:rsidR="008A62F4" w:rsidRPr="009E261A" w:rsidRDefault="008A62F4" w:rsidP="008A62F4">
      <w:pPr>
        <w:tabs>
          <w:tab w:val="left" w:pos="0"/>
        </w:tabs>
        <w:spacing w:after="0"/>
        <w:ind w:firstLine="567"/>
        <w:jc w:val="both"/>
        <w:rPr>
          <w:rFonts w:ascii="Times New Roman" w:hAnsi="Times New Roman" w:cs="Times New Roman"/>
          <w:b/>
          <w:sz w:val="28"/>
          <w:szCs w:val="28"/>
        </w:rPr>
      </w:pPr>
      <w:r w:rsidRPr="009E261A">
        <w:rPr>
          <w:rFonts w:ascii="Times New Roman" w:hAnsi="Times New Roman" w:cs="Times New Roman"/>
          <w:sz w:val="28"/>
          <w:szCs w:val="28"/>
        </w:rPr>
        <w:t xml:space="preserve">Françoise Bayard, Patric </w:t>
      </w:r>
      <w:proofErr w:type="spellStart"/>
      <w:r w:rsidRPr="009E261A">
        <w:rPr>
          <w:rFonts w:ascii="Times New Roman" w:hAnsi="Times New Roman" w:cs="Times New Roman"/>
          <w:sz w:val="28"/>
          <w:szCs w:val="28"/>
        </w:rPr>
        <w:t>Fidens</w:t>
      </w:r>
      <w:r>
        <w:rPr>
          <w:rFonts w:ascii="Times New Roman" w:hAnsi="Times New Roman" w:cs="Times New Roman"/>
          <w:sz w:val="28"/>
          <w:szCs w:val="28"/>
        </w:rPr>
        <w:t>on</w:t>
      </w:r>
      <w:proofErr w:type="spellEnd"/>
      <w:r>
        <w:rPr>
          <w:rFonts w:ascii="Times New Roman" w:hAnsi="Times New Roman" w:cs="Times New Roman"/>
          <w:sz w:val="28"/>
          <w:szCs w:val="28"/>
        </w:rPr>
        <w:t xml:space="preserve"> et Albert Rigaudière disaient : « au commencement était la concurrence</w:t>
      </w:r>
      <w:r>
        <w:rPr>
          <w:rFonts w:ascii="Times New Roman" w:hAnsi="Times New Roman" w:cs="Times New Roman"/>
          <w:i/>
          <w:sz w:val="28"/>
          <w:szCs w:val="28"/>
        </w:rPr>
        <w:t> »</w:t>
      </w:r>
      <w:r w:rsidRPr="009E261A">
        <w:rPr>
          <w:rFonts w:ascii="Times New Roman" w:hAnsi="Times New Roman" w:cs="Times New Roman"/>
          <w:sz w:val="28"/>
          <w:szCs w:val="28"/>
        </w:rPr>
        <w:t xml:space="preserve"> dans </w:t>
      </w:r>
      <w:r>
        <w:rPr>
          <w:rFonts w:ascii="Times New Roman" w:hAnsi="Times New Roman" w:cs="Times New Roman"/>
          <w:sz w:val="28"/>
          <w:szCs w:val="28"/>
        </w:rPr>
        <w:t>leur œuvre collective intitulé «  Genèse des marchés »</w:t>
      </w:r>
      <w:r>
        <w:rPr>
          <w:rStyle w:val="Appelnotedebasdep"/>
          <w:rFonts w:cs="Times New Roman"/>
          <w:szCs w:val="28"/>
        </w:rPr>
        <w:footnoteReference w:id="34"/>
      </w:r>
      <w:r>
        <w:rPr>
          <w:rFonts w:ascii="Times New Roman" w:hAnsi="Times New Roman" w:cs="Times New Roman"/>
          <w:sz w:val="28"/>
          <w:szCs w:val="28"/>
        </w:rPr>
        <w:t>.</w:t>
      </w:r>
      <w:r w:rsidRPr="009E261A">
        <w:rPr>
          <w:rFonts w:ascii="Times New Roman" w:hAnsi="Times New Roman" w:cs="Times New Roman"/>
          <w:b/>
          <w:sz w:val="28"/>
          <w:szCs w:val="28"/>
        </w:rPr>
        <w:t xml:space="preserve"> </w:t>
      </w:r>
    </w:p>
    <w:p w14:paraId="452390C4" w14:textId="77777777" w:rsidR="008A62F4" w:rsidRPr="009E261A" w:rsidRDefault="008A62F4" w:rsidP="008A62F4">
      <w:pPr>
        <w:tabs>
          <w:tab w:val="left" w:pos="0"/>
        </w:tabs>
        <w:spacing w:after="0"/>
        <w:jc w:val="both"/>
        <w:rPr>
          <w:rFonts w:ascii="Times New Roman" w:hAnsi="Times New Roman" w:cs="Times New Roman"/>
          <w:b/>
          <w:sz w:val="28"/>
          <w:szCs w:val="28"/>
        </w:rPr>
      </w:pPr>
    </w:p>
    <w:p w14:paraId="00757DA8"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Cette phrase, tirée du premier verset de la Bible, remonte l’histoire de la concurrence dès l’app</w:t>
      </w:r>
      <w:r>
        <w:rPr>
          <w:rFonts w:ascii="Times New Roman" w:hAnsi="Times New Roman" w:cs="Times New Roman"/>
          <w:sz w:val="28"/>
          <w:szCs w:val="28"/>
        </w:rPr>
        <w:t xml:space="preserve">arition de l’homme sur la terre, </w:t>
      </w:r>
      <w:r w:rsidRPr="009E261A">
        <w:rPr>
          <w:rFonts w:ascii="Times New Roman" w:hAnsi="Times New Roman" w:cs="Times New Roman"/>
          <w:sz w:val="28"/>
          <w:szCs w:val="28"/>
        </w:rPr>
        <w:t>car ce dernier était confronté à la problématique du choix qui consiste toujours à opter pour une chose et laisser une autre. Cela ne fut pas clair en ce sens que le marché dont il est question aujourd’hui</w:t>
      </w:r>
      <w:r>
        <w:rPr>
          <w:rFonts w:ascii="Times New Roman" w:hAnsi="Times New Roman" w:cs="Times New Roman"/>
          <w:sz w:val="28"/>
          <w:szCs w:val="28"/>
        </w:rPr>
        <w:t xml:space="preserve">, </w:t>
      </w:r>
      <w:r w:rsidRPr="009E261A">
        <w:rPr>
          <w:rFonts w:ascii="Times New Roman" w:hAnsi="Times New Roman" w:cs="Times New Roman"/>
          <w:sz w:val="28"/>
          <w:szCs w:val="28"/>
        </w:rPr>
        <w:t>est un marché qui confronte les opérateurs économiques dans leur domaine à leurs semblables et les demandeurs en tant que consommateurs des biens et</w:t>
      </w:r>
      <w:r>
        <w:rPr>
          <w:rFonts w:ascii="Times New Roman" w:hAnsi="Times New Roman" w:cs="Times New Roman"/>
          <w:sz w:val="28"/>
          <w:szCs w:val="28"/>
        </w:rPr>
        <w:t xml:space="preserve"> des</w:t>
      </w:r>
      <w:r w:rsidRPr="009E261A">
        <w:rPr>
          <w:rFonts w:ascii="Times New Roman" w:hAnsi="Times New Roman" w:cs="Times New Roman"/>
          <w:sz w:val="28"/>
          <w:szCs w:val="28"/>
        </w:rPr>
        <w:t xml:space="preserve"> services entre eux.  </w:t>
      </w:r>
    </w:p>
    <w:p w14:paraId="36625054" w14:textId="77777777" w:rsidR="008A62F4" w:rsidRDefault="008A62F4" w:rsidP="008A62F4">
      <w:pPr>
        <w:tabs>
          <w:tab w:val="left" w:pos="0"/>
        </w:tabs>
        <w:spacing w:after="0"/>
        <w:ind w:firstLine="567"/>
        <w:jc w:val="both"/>
        <w:rPr>
          <w:rFonts w:ascii="Times New Roman" w:hAnsi="Times New Roman" w:cs="Times New Roman"/>
          <w:sz w:val="28"/>
          <w:szCs w:val="28"/>
        </w:rPr>
      </w:pPr>
    </w:p>
    <w:p w14:paraId="74B06621"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La concurrence est définie comme la structure d’un marché caractérisé par une confrontation libre d’un grand nombre de gens qui font l’offre et de ceux qui en font la demande, dans tout domaine et pour tout bien et service</w:t>
      </w:r>
      <w:r w:rsidRPr="009E261A">
        <w:rPr>
          <w:rStyle w:val="Appelnotedebasdep"/>
          <w:rFonts w:cs="Times New Roman"/>
          <w:szCs w:val="28"/>
        </w:rPr>
        <w:footnoteReference w:id="35"/>
      </w:r>
      <w:r w:rsidRPr="009E261A">
        <w:rPr>
          <w:rFonts w:ascii="Times New Roman" w:hAnsi="Times New Roman" w:cs="Times New Roman"/>
          <w:sz w:val="28"/>
          <w:szCs w:val="28"/>
        </w:rPr>
        <w:t>.</w:t>
      </w:r>
    </w:p>
    <w:p w14:paraId="2E4AED76" w14:textId="77777777" w:rsidR="008A62F4" w:rsidRDefault="008A62F4" w:rsidP="008A62F4">
      <w:pPr>
        <w:tabs>
          <w:tab w:val="left" w:pos="0"/>
        </w:tabs>
        <w:spacing w:after="0"/>
        <w:ind w:firstLine="567"/>
        <w:jc w:val="both"/>
        <w:rPr>
          <w:rFonts w:ascii="Times New Roman" w:hAnsi="Times New Roman" w:cs="Times New Roman"/>
          <w:sz w:val="28"/>
          <w:szCs w:val="28"/>
        </w:rPr>
      </w:pPr>
    </w:p>
    <w:p w14:paraId="0B8489E2" w14:textId="77777777" w:rsidR="008A62F4" w:rsidRPr="009E261A"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Déjà en XIXème</w:t>
      </w:r>
      <w:r>
        <w:rPr>
          <w:rFonts w:ascii="Times New Roman" w:hAnsi="Times New Roman" w:cs="Times New Roman"/>
          <w:sz w:val="28"/>
          <w:szCs w:val="28"/>
        </w:rPr>
        <w:t xml:space="preserve"> siècle</w:t>
      </w:r>
      <w:r w:rsidRPr="009E261A">
        <w:rPr>
          <w:rFonts w:ascii="Times New Roman" w:hAnsi="Times New Roman" w:cs="Times New Roman"/>
          <w:sz w:val="28"/>
          <w:szCs w:val="28"/>
        </w:rPr>
        <w:t>, on pouvait remarquer les pratiques et la p</w:t>
      </w:r>
      <w:r>
        <w:rPr>
          <w:rFonts w:ascii="Times New Roman" w:hAnsi="Times New Roman" w:cs="Times New Roman"/>
          <w:sz w:val="28"/>
          <w:szCs w:val="28"/>
        </w:rPr>
        <w:t xml:space="preserve">olitique de la concurrence qui, </w:t>
      </w:r>
      <w:r w:rsidRPr="009E261A">
        <w:rPr>
          <w:rFonts w:ascii="Times New Roman" w:hAnsi="Times New Roman" w:cs="Times New Roman"/>
          <w:sz w:val="28"/>
          <w:szCs w:val="28"/>
        </w:rPr>
        <w:t>jusqu’à ce jour ne cesse</w:t>
      </w:r>
      <w:r>
        <w:rPr>
          <w:rFonts w:ascii="Times New Roman" w:hAnsi="Times New Roman" w:cs="Times New Roman"/>
          <w:sz w:val="28"/>
          <w:szCs w:val="28"/>
        </w:rPr>
        <w:t>nt</w:t>
      </w:r>
      <w:r w:rsidRPr="009E261A">
        <w:rPr>
          <w:rFonts w:ascii="Times New Roman" w:hAnsi="Times New Roman" w:cs="Times New Roman"/>
          <w:sz w:val="28"/>
          <w:szCs w:val="28"/>
        </w:rPr>
        <w:t xml:space="preserve"> d’évoluer et d’étendre les notions à travers le monde</w:t>
      </w:r>
      <w:r>
        <w:rPr>
          <w:rFonts w:ascii="Times New Roman" w:hAnsi="Times New Roman" w:cs="Times New Roman"/>
          <w:sz w:val="28"/>
          <w:szCs w:val="28"/>
        </w:rPr>
        <w:t xml:space="preserve">. </w:t>
      </w:r>
      <w:r w:rsidRPr="009E261A">
        <w:rPr>
          <w:rFonts w:ascii="Times New Roman" w:hAnsi="Times New Roman" w:cs="Times New Roman"/>
          <w:sz w:val="28"/>
          <w:szCs w:val="28"/>
        </w:rPr>
        <w:t xml:space="preserve">Aujourd’hui, la concurrence est l’un des moyens les plus démocratiques dans </w:t>
      </w:r>
      <w:r>
        <w:rPr>
          <w:rFonts w:ascii="Times New Roman" w:hAnsi="Times New Roman" w:cs="Times New Roman"/>
          <w:sz w:val="28"/>
          <w:szCs w:val="28"/>
        </w:rPr>
        <w:t>le monde économique qui permet</w:t>
      </w:r>
      <w:r w:rsidRPr="009E261A">
        <w:rPr>
          <w:rFonts w:ascii="Times New Roman" w:hAnsi="Times New Roman" w:cs="Times New Roman"/>
          <w:sz w:val="28"/>
          <w:szCs w:val="28"/>
        </w:rPr>
        <w:t xml:space="preserve"> aux acteurs de ce secteur (économique) la liberté de contracter, de commencer, de circuler et d’entrepren</w:t>
      </w:r>
      <w:r>
        <w:rPr>
          <w:rFonts w:ascii="Times New Roman" w:hAnsi="Times New Roman" w:cs="Times New Roman"/>
          <w:sz w:val="28"/>
          <w:szCs w:val="28"/>
        </w:rPr>
        <w:t>dre. Elle autorise largement des comportements humains courants dans un monde ou les ressources sont limitées. Cela peut varier de la simple imitation et compétition sportive a des comportements de rivalité agressive</w:t>
      </w:r>
      <w:r w:rsidRPr="009E261A">
        <w:rPr>
          <w:rFonts w:ascii="Times New Roman" w:hAnsi="Times New Roman" w:cs="Times New Roman"/>
          <w:sz w:val="28"/>
          <w:szCs w:val="28"/>
        </w:rPr>
        <w:t>. Dans ces cas, on parle de la concurrence loy</w:t>
      </w:r>
      <w:r>
        <w:rPr>
          <w:rFonts w:ascii="Times New Roman" w:hAnsi="Times New Roman" w:cs="Times New Roman"/>
          <w:sz w:val="28"/>
          <w:szCs w:val="28"/>
        </w:rPr>
        <w:t>ale et déloyale respectivement</w:t>
      </w:r>
    </w:p>
    <w:p w14:paraId="76AA578C" w14:textId="77777777" w:rsidR="008A62F4" w:rsidRDefault="008A62F4" w:rsidP="008A62F4">
      <w:pPr>
        <w:tabs>
          <w:tab w:val="left" w:pos="1574"/>
        </w:tabs>
        <w:spacing w:after="0"/>
        <w:jc w:val="both"/>
        <w:rPr>
          <w:rFonts w:ascii="Times New Roman" w:hAnsi="Times New Roman" w:cs="Times New Roman"/>
          <w:sz w:val="28"/>
          <w:szCs w:val="28"/>
        </w:rPr>
      </w:pPr>
    </w:p>
    <w:p w14:paraId="7FED9BC1" w14:textId="77777777" w:rsidR="008A62F4" w:rsidRPr="009E261A" w:rsidRDefault="008A62F4" w:rsidP="008A62F4">
      <w:pPr>
        <w:tabs>
          <w:tab w:val="left" w:pos="1574"/>
        </w:tabs>
        <w:spacing w:after="0"/>
        <w:jc w:val="both"/>
        <w:rPr>
          <w:rFonts w:ascii="Times New Roman" w:hAnsi="Times New Roman" w:cs="Times New Roman"/>
          <w:sz w:val="28"/>
          <w:szCs w:val="28"/>
        </w:rPr>
      </w:pPr>
    </w:p>
    <w:p w14:paraId="597D2BBB" w14:textId="77777777" w:rsidR="008A62F4" w:rsidRPr="00DC3732" w:rsidRDefault="008A62F4" w:rsidP="008A62F4">
      <w:pPr>
        <w:pStyle w:val="Titre5"/>
        <w:numPr>
          <w:ilvl w:val="0"/>
          <w:numId w:val="26"/>
        </w:numPr>
        <w:rPr>
          <w:rFonts w:ascii="Times New Roman" w:hAnsi="Times New Roman" w:cs="Times New Roman"/>
          <w:b/>
          <w:color w:val="auto"/>
          <w:sz w:val="28"/>
          <w:szCs w:val="28"/>
        </w:rPr>
      </w:pPr>
      <w:bookmarkStart w:id="35" w:name="_Toc148428364"/>
      <w:r w:rsidRPr="00DC3732">
        <w:rPr>
          <w:rFonts w:ascii="Times New Roman" w:hAnsi="Times New Roman" w:cs="Times New Roman"/>
          <w:b/>
          <w:color w:val="auto"/>
          <w:sz w:val="28"/>
          <w:szCs w:val="28"/>
        </w:rPr>
        <w:lastRenderedPageBreak/>
        <w:t>FONDEMENT</w:t>
      </w:r>
      <w:bookmarkEnd w:id="35"/>
    </w:p>
    <w:p w14:paraId="32037F13" w14:textId="77777777" w:rsidR="008A62F4" w:rsidRPr="009E261A" w:rsidRDefault="008A62F4" w:rsidP="008A62F4">
      <w:pPr>
        <w:tabs>
          <w:tab w:val="left" w:pos="0"/>
        </w:tabs>
        <w:spacing w:after="0"/>
        <w:jc w:val="both"/>
        <w:rPr>
          <w:rFonts w:ascii="Times New Roman" w:hAnsi="Times New Roman" w:cs="Times New Roman"/>
          <w:sz w:val="28"/>
          <w:szCs w:val="28"/>
        </w:rPr>
      </w:pPr>
    </w:p>
    <w:p w14:paraId="4B2EC315" w14:textId="77777777" w:rsidR="008A62F4"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Alors que, le législateur congolais, en cette matière, veut</w:t>
      </w:r>
      <w:r>
        <w:rPr>
          <w:rFonts w:ascii="Times New Roman" w:hAnsi="Times New Roman" w:cs="Times New Roman"/>
          <w:sz w:val="28"/>
          <w:szCs w:val="28"/>
        </w:rPr>
        <w:t xml:space="preserve"> placer la compétition</w:t>
      </w:r>
      <w:r w:rsidRPr="009E261A">
        <w:rPr>
          <w:rFonts w:ascii="Times New Roman" w:hAnsi="Times New Roman" w:cs="Times New Roman"/>
          <w:sz w:val="28"/>
          <w:szCs w:val="28"/>
        </w:rPr>
        <w:t xml:space="preserve"> au centre de cette action pour arriver à encadrer ou à protéger le principe fondamental de la liberté du commerce et de l’industrie. Le système économique congolais étant un système construit sur les règles de la libre c</w:t>
      </w:r>
      <w:r>
        <w:rPr>
          <w:rFonts w:ascii="Times New Roman" w:hAnsi="Times New Roman" w:cs="Times New Roman"/>
          <w:sz w:val="28"/>
          <w:szCs w:val="28"/>
        </w:rPr>
        <w:t>oncurrence entre ses acteurs,</w:t>
      </w:r>
      <w:r w:rsidRPr="009E261A">
        <w:rPr>
          <w:rFonts w:ascii="Times New Roman" w:hAnsi="Times New Roman" w:cs="Times New Roman"/>
          <w:sz w:val="28"/>
          <w:szCs w:val="28"/>
        </w:rPr>
        <w:t xml:space="preserve"> exige en outre que cette concurrence soit loyale.  Le droit de la concurrence est assis sur les lois et</w:t>
      </w:r>
      <w:r>
        <w:rPr>
          <w:rFonts w:ascii="Times New Roman" w:hAnsi="Times New Roman" w:cs="Times New Roman"/>
          <w:sz w:val="28"/>
          <w:szCs w:val="28"/>
        </w:rPr>
        <w:t xml:space="preserve"> les</w:t>
      </w:r>
      <w:r w:rsidRPr="009E261A">
        <w:rPr>
          <w:rFonts w:ascii="Times New Roman" w:hAnsi="Times New Roman" w:cs="Times New Roman"/>
          <w:sz w:val="28"/>
          <w:szCs w:val="28"/>
        </w:rPr>
        <w:t xml:space="preserve"> règlements</w:t>
      </w:r>
      <w:r>
        <w:rPr>
          <w:rFonts w:ascii="Times New Roman" w:hAnsi="Times New Roman" w:cs="Times New Roman"/>
          <w:sz w:val="28"/>
          <w:szCs w:val="28"/>
        </w:rPr>
        <w:t>, ainsi que les normes jurisprudentielles basées sur le droit civil et le droit commercial visent à combattre les comportements anticoncurrentiels, comme la concurrence déloyale, l’accord prohibé et l’abus de position dominante.</w:t>
      </w:r>
    </w:p>
    <w:p w14:paraId="5BFEEBE5" w14:textId="77777777" w:rsidR="008A62F4" w:rsidRDefault="008A62F4" w:rsidP="008A62F4">
      <w:pPr>
        <w:tabs>
          <w:tab w:val="left" w:pos="0"/>
        </w:tabs>
        <w:spacing w:after="0"/>
        <w:ind w:firstLine="567"/>
        <w:jc w:val="both"/>
        <w:rPr>
          <w:rFonts w:ascii="Times New Roman" w:hAnsi="Times New Roman" w:cs="Times New Roman"/>
          <w:sz w:val="28"/>
          <w:szCs w:val="28"/>
        </w:rPr>
      </w:pPr>
    </w:p>
    <w:p w14:paraId="5DACA647" w14:textId="77777777" w:rsidR="008A62F4" w:rsidRPr="009E261A" w:rsidRDefault="008A62F4" w:rsidP="008A62F4">
      <w:pPr>
        <w:tabs>
          <w:tab w:val="left" w:pos="0"/>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 xml:space="preserve">De même que le législateur français </w:t>
      </w:r>
      <w:r>
        <w:rPr>
          <w:rFonts w:ascii="Times New Roman" w:hAnsi="Times New Roman" w:cs="Times New Roman"/>
          <w:sz w:val="28"/>
          <w:szCs w:val="28"/>
        </w:rPr>
        <w:t>a agi de cette manière en donnant</w:t>
      </w:r>
      <w:r w:rsidRPr="009E261A">
        <w:rPr>
          <w:rFonts w:ascii="Times New Roman" w:hAnsi="Times New Roman" w:cs="Times New Roman"/>
          <w:sz w:val="28"/>
          <w:szCs w:val="28"/>
        </w:rPr>
        <w:t xml:space="preserve"> une place considérable à</w:t>
      </w:r>
      <w:r>
        <w:rPr>
          <w:rFonts w:ascii="Times New Roman" w:hAnsi="Times New Roman" w:cs="Times New Roman"/>
          <w:sz w:val="28"/>
          <w:szCs w:val="28"/>
        </w:rPr>
        <w:t xml:space="preserve"> la concurrence sur les marchés. De même aussi celui Congolais de l’époque colonial, </w:t>
      </w:r>
      <w:r w:rsidRPr="009E261A">
        <w:rPr>
          <w:rFonts w:ascii="Times New Roman" w:hAnsi="Times New Roman" w:cs="Times New Roman"/>
          <w:sz w:val="28"/>
          <w:szCs w:val="28"/>
        </w:rPr>
        <w:t>tout comme du post indépendance a institué le même aspect économique sur les marchés congolais.</w:t>
      </w:r>
    </w:p>
    <w:p w14:paraId="4373D5D3" w14:textId="77777777" w:rsidR="008A62F4" w:rsidRPr="009E261A" w:rsidRDefault="008A62F4" w:rsidP="008A62F4">
      <w:pPr>
        <w:tabs>
          <w:tab w:val="center" w:pos="4536"/>
        </w:tabs>
        <w:spacing w:after="0"/>
        <w:jc w:val="both"/>
        <w:rPr>
          <w:rFonts w:ascii="Times New Roman" w:hAnsi="Times New Roman" w:cs="Times New Roman"/>
          <w:sz w:val="28"/>
          <w:szCs w:val="28"/>
        </w:rPr>
      </w:pPr>
      <w:r w:rsidRPr="009E261A">
        <w:rPr>
          <w:rFonts w:ascii="Times New Roman" w:hAnsi="Times New Roman" w:cs="Times New Roman"/>
          <w:sz w:val="28"/>
          <w:szCs w:val="28"/>
        </w:rPr>
        <w:t xml:space="preserve">    </w:t>
      </w:r>
      <w:r>
        <w:rPr>
          <w:rFonts w:ascii="Times New Roman" w:hAnsi="Times New Roman" w:cs="Times New Roman"/>
          <w:sz w:val="28"/>
          <w:szCs w:val="28"/>
        </w:rPr>
        <w:tab/>
      </w:r>
    </w:p>
    <w:p w14:paraId="4DDEC5EF" w14:textId="77777777" w:rsidR="008A62F4" w:rsidRPr="009E261A" w:rsidRDefault="008A62F4" w:rsidP="008A62F4">
      <w:pPr>
        <w:pStyle w:val="Paragraphedeliste"/>
        <w:numPr>
          <w:ilvl w:val="0"/>
          <w:numId w:val="17"/>
        </w:numPr>
        <w:tabs>
          <w:tab w:val="left" w:pos="0"/>
        </w:tabs>
        <w:spacing w:after="0" w:line="276"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Tout d’abord, en définissant </w:t>
      </w:r>
      <w:r w:rsidRPr="009E261A">
        <w:rPr>
          <w:rFonts w:ascii="Times New Roman" w:hAnsi="Times New Roman" w:cs="Times New Roman"/>
          <w:sz w:val="28"/>
          <w:szCs w:val="28"/>
        </w:rPr>
        <w:t>la c</w:t>
      </w:r>
      <w:r>
        <w:rPr>
          <w:rFonts w:ascii="Times New Roman" w:hAnsi="Times New Roman" w:cs="Times New Roman"/>
          <w:sz w:val="28"/>
          <w:szCs w:val="28"/>
        </w:rPr>
        <w:t>oncurrence déloyale comme « toute action de concurrence qui va à l’encontre des pratiques honnêtes dans le domaine industriel ou commercial</w:t>
      </w:r>
      <w:r w:rsidRPr="009E261A">
        <w:rPr>
          <w:rFonts w:ascii="Times New Roman" w:hAnsi="Times New Roman" w:cs="Times New Roman"/>
          <w:sz w:val="28"/>
          <w:szCs w:val="28"/>
        </w:rPr>
        <w:t> », les parties à la Convention d’Union de Paris sur la protection de la propriété industrielle du 20 mars 1889, plusieurs autres textes de loi sont apparus avec des définitions allant dans le même sens et en déterminant aussi les sanctions pour des tels actes ;</w:t>
      </w:r>
    </w:p>
    <w:p w14:paraId="765C4A32" w14:textId="77777777" w:rsidR="008A62F4" w:rsidRPr="00752456" w:rsidRDefault="008A62F4" w:rsidP="008A62F4">
      <w:pPr>
        <w:pStyle w:val="Paragraphedeliste"/>
        <w:numPr>
          <w:ilvl w:val="0"/>
          <w:numId w:val="17"/>
        </w:numPr>
        <w:tabs>
          <w:tab w:val="left" w:pos="0"/>
        </w:tabs>
        <w:spacing w:after="0" w:line="276" w:lineRule="auto"/>
        <w:ind w:left="1418" w:hanging="567"/>
        <w:jc w:val="both"/>
        <w:rPr>
          <w:rFonts w:ascii="Times New Roman" w:hAnsi="Times New Roman" w:cs="Times New Roman"/>
          <w:sz w:val="28"/>
          <w:szCs w:val="28"/>
        </w:rPr>
      </w:pPr>
      <w:r w:rsidRPr="009E261A">
        <w:rPr>
          <w:rFonts w:ascii="Times New Roman" w:hAnsi="Times New Roman" w:cs="Times New Roman"/>
          <w:sz w:val="28"/>
          <w:szCs w:val="28"/>
        </w:rPr>
        <w:t xml:space="preserve">L’arrêté départemental du 15 juin </w:t>
      </w:r>
      <w:r>
        <w:rPr>
          <w:rFonts w:ascii="Times New Roman" w:hAnsi="Times New Roman" w:cs="Times New Roman"/>
          <w:sz w:val="28"/>
          <w:szCs w:val="28"/>
        </w:rPr>
        <w:t xml:space="preserve">1987 </w:t>
      </w:r>
      <w:r w:rsidRPr="009E261A">
        <w:rPr>
          <w:rFonts w:ascii="Times New Roman" w:hAnsi="Times New Roman" w:cs="Times New Roman"/>
          <w:sz w:val="28"/>
          <w:szCs w:val="28"/>
        </w:rPr>
        <w:t>portant création et organ</w:t>
      </w:r>
      <w:r>
        <w:rPr>
          <w:rFonts w:ascii="Times New Roman" w:hAnsi="Times New Roman" w:cs="Times New Roman"/>
          <w:sz w:val="28"/>
          <w:szCs w:val="28"/>
        </w:rPr>
        <w:t>isation de la commission de la concurrence.</w:t>
      </w:r>
    </w:p>
    <w:p w14:paraId="4D976157" w14:textId="77777777" w:rsidR="008A62F4" w:rsidRDefault="008A62F4" w:rsidP="008A62F4">
      <w:pPr>
        <w:tabs>
          <w:tab w:val="left" w:pos="1574"/>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Ces textes de lois ont existé dans le but de réguler la matière économique en ce qui concerne la concurrence sur les marchés congolais.</w:t>
      </w:r>
    </w:p>
    <w:p w14:paraId="437E2624" w14:textId="77777777" w:rsidR="008A62F4" w:rsidRDefault="008A62F4" w:rsidP="008A62F4">
      <w:pPr>
        <w:tabs>
          <w:tab w:val="left" w:pos="1574"/>
        </w:tabs>
        <w:spacing w:after="0"/>
        <w:ind w:firstLine="567"/>
        <w:jc w:val="both"/>
        <w:rPr>
          <w:rFonts w:ascii="Times New Roman" w:hAnsi="Times New Roman" w:cs="Times New Roman"/>
          <w:sz w:val="28"/>
          <w:szCs w:val="28"/>
        </w:rPr>
      </w:pPr>
    </w:p>
    <w:p w14:paraId="5989FD42" w14:textId="77777777" w:rsidR="008A62F4" w:rsidRDefault="008A62F4" w:rsidP="008A62F4">
      <w:pPr>
        <w:tabs>
          <w:tab w:val="left" w:pos="1574"/>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Parlant des règles, auj</w:t>
      </w:r>
      <w:r>
        <w:rPr>
          <w:rFonts w:ascii="Times New Roman" w:hAnsi="Times New Roman" w:cs="Times New Roman"/>
          <w:sz w:val="28"/>
          <w:szCs w:val="28"/>
        </w:rPr>
        <w:t>ourd’hui la loi organique n°</w:t>
      </w:r>
      <w:r w:rsidRPr="009E261A">
        <w:rPr>
          <w:rFonts w:ascii="Times New Roman" w:hAnsi="Times New Roman" w:cs="Times New Roman"/>
          <w:sz w:val="28"/>
          <w:szCs w:val="28"/>
        </w:rPr>
        <w:t xml:space="preserve"> 18-02</w:t>
      </w:r>
      <w:r>
        <w:rPr>
          <w:rFonts w:ascii="Times New Roman" w:hAnsi="Times New Roman" w:cs="Times New Roman"/>
          <w:sz w:val="28"/>
          <w:szCs w:val="28"/>
        </w:rPr>
        <w:t xml:space="preserve">0 du 09 juillet 2018 concernant </w:t>
      </w:r>
      <w:r w:rsidRPr="009E261A">
        <w:rPr>
          <w:rFonts w:ascii="Times New Roman" w:hAnsi="Times New Roman" w:cs="Times New Roman"/>
          <w:sz w:val="28"/>
          <w:szCs w:val="28"/>
        </w:rPr>
        <w:t>la liberté des prix et à la co</w:t>
      </w:r>
      <w:r>
        <w:rPr>
          <w:rFonts w:ascii="Times New Roman" w:hAnsi="Times New Roman" w:cs="Times New Roman"/>
          <w:sz w:val="28"/>
          <w:szCs w:val="28"/>
        </w:rPr>
        <w:t>ncurrence a prévu dans son titre comme règles relatives à la concurrence</w:t>
      </w:r>
      <w:r w:rsidRPr="009E261A">
        <w:rPr>
          <w:rFonts w:ascii="Times New Roman" w:hAnsi="Times New Roman" w:cs="Times New Roman"/>
          <w:sz w:val="28"/>
          <w:szCs w:val="28"/>
        </w:rPr>
        <w:t>. A cela, le législateur accorde aux personnes publiques le droit de concurrencer les privés sur les marchés congolais.</w:t>
      </w:r>
    </w:p>
    <w:p w14:paraId="1DC5A013" w14:textId="77777777" w:rsidR="008A62F4" w:rsidRPr="009E261A" w:rsidRDefault="008A62F4" w:rsidP="008A62F4">
      <w:pPr>
        <w:tabs>
          <w:tab w:val="left" w:pos="1574"/>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L’article 26 dispose que « les personnes publiques peuvent intervenir dans le domaine économique en vue de concurrencer l’initiative privée dans les cas ci-après :</w:t>
      </w:r>
    </w:p>
    <w:p w14:paraId="419ABD3D" w14:textId="77777777" w:rsidR="008A62F4" w:rsidRPr="009E261A" w:rsidRDefault="008A62F4" w:rsidP="008A62F4">
      <w:pPr>
        <w:pStyle w:val="Paragraphedeliste"/>
        <w:numPr>
          <w:ilvl w:val="0"/>
          <w:numId w:val="18"/>
        </w:numPr>
        <w:tabs>
          <w:tab w:val="left" w:pos="0"/>
        </w:tabs>
        <w:spacing w:after="0" w:line="276" w:lineRule="auto"/>
        <w:ind w:left="1418" w:hanging="567"/>
        <w:jc w:val="both"/>
        <w:rPr>
          <w:rFonts w:ascii="Times New Roman" w:hAnsi="Times New Roman" w:cs="Times New Roman"/>
          <w:sz w:val="28"/>
          <w:szCs w:val="28"/>
        </w:rPr>
      </w:pPr>
      <w:r>
        <w:rPr>
          <w:rFonts w:ascii="Times New Roman" w:hAnsi="Times New Roman" w:cs="Times New Roman"/>
          <w:sz w:val="28"/>
          <w:szCs w:val="28"/>
        </w:rPr>
        <w:t>Insuffisance</w:t>
      </w:r>
      <w:r w:rsidRPr="009E261A">
        <w:rPr>
          <w:rFonts w:ascii="Times New Roman" w:hAnsi="Times New Roman" w:cs="Times New Roman"/>
          <w:sz w:val="28"/>
          <w:szCs w:val="28"/>
        </w:rPr>
        <w:t xml:space="preserve"> de l’initiative privée ;</w:t>
      </w:r>
    </w:p>
    <w:p w14:paraId="685A99CF" w14:textId="77777777" w:rsidR="008A62F4" w:rsidRPr="009E261A" w:rsidRDefault="008A62F4" w:rsidP="008A62F4">
      <w:pPr>
        <w:pStyle w:val="Paragraphedeliste"/>
        <w:numPr>
          <w:ilvl w:val="0"/>
          <w:numId w:val="18"/>
        </w:numPr>
        <w:tabs>
          <w:tab w:val="left" w:pos="0"/>
        </w:tabs>
        <w:spacing w:after="0" w:line="276" w:lineRule="auto"/>
        <w:ind w:left="1418" w:hanging="567"/>
        <w:jc w:val="both"/>
        <w:rPr>
          <w:rFonts w:ascii="Times New Roman" w:hAnsi="Times New Roman" w:cs="Times New Roman"/>
          <w:sz w:val="28"/>
          <w:szCs w:val="28"/>
        </w:rPr>
      </w:pPr>
      <w:r>
        <w:rPr>
          <w:rFonts w:ascii="Times New Roman" w:hAnsi="Times New Roman" w:cs="Times New Roman"/>
          <w:sz w:val="28"/>
          <w:szCs w:val="28"/>
        </w:rPr>
        <w:t>Rattachement</w:t>
      </w:r>
      <w:r w:rsidRPr="009E261A">
        <w:rPr>
          <w:rFonts w:ascii="Times New Roman" w:hAnsi="Times New Roman" w:cs="Times New Roman"/>
          <w:sz w:val="28"/>
          <w:szCs w:val="28"/>
        </w:rPr>
        <w:t xml:space="preserve"> de l’objet du service </w:t>
      </w:r>
      <w:r>
        <w:rPr>
          <w:rFonts w:ascii="Times New Roman" w:hAnsi="Times New Roman" w:cs="Times New Roman"/>
          <w:sz w:val="28"/>
          <w:szCs w:val="28"/>
        </w:rPr>
        <w:t>à l’exercice d’une attribution l</w:t>
      </w:r>
      <w:r w:rsidRPr="009E261A">
        <w:rPr>
          <w:rFonts w:ascii="Times New Roman" w:hAnsi="Times New Roman" w:cs="Times New Roman"/>
          <w:sz w:val="28"/>
          <w:szCs w:val="28"/>
        </w:rPr>
        <w:t>égale de la personne publique ;</w:t>
      </w:r>
    </w:p>
    <w:p w14:paraId="76CB936E" w14:textId="77777777" w:rsidR="008A62F4" w:rsidRPr="009E261A" w:rsidRDefault="008A62F4" w:rsidP="008A62F4">
      <w:pPr>
        <w:pStyle w:val="Paragraphedeliste"/>
        <w:numPr>
          <w:ilvl w:val="0"/>
          <w:numId w:val="18"/>
        </w:numPr>
        <w:tabs>
          <w:tab w:val="left" w:pos="0"/>
        </w:tabs>
        <w:spacing w:after="0" w:line="276" w:lineRule="auto"/>
        <w:ind w:left="1418" w:hanging="567"/>
        <w:jc w:val="both"/>
        <w:rPr>
          <w:rFonts w:ascii="Times New Roman" w:hAnsi="Times New Roman" w:cs="Times New Roman"/>
          <w:sz w:val="28"/>
          <w:szCs w:val="28"/>
        </w:rPr>
      </w:pPr>
      <w:r>
        <w:rPr>
          <w:rFonts w:ascii="Times New Roman" w:hAnsi="Times New Roman" w:cs="Times New Roman"/>
          <w:sz w:val="28"/>
          <w:szCs w:val="28"/>
        </w:rPr>
        <w:lastRenderedPageBreak/>
        <w:t>Satisfaction</w:t>
      </w:r>
      <w:r w:rsidRPr="009E261A">
        <w:rPr>
          <w:rFonts w:ascii="Times New Roman" w:hAnsi="Times New Roman" w:cs="Times New Roman"/>
          <w:sz w:val="28"/>
          <w:szCs w:val="28"/>
        </w:rPr>
        <w:t xml:space="preserve"> de leurs propres besoins de fonctionnement de service ;</w:t>
      </w:r>
    </w:p>
    <w:p w14:paraId="7AE3DF1D" w14:textId="77777777" w:rsidR="008A62F4" w:rsidRPr="009E261A" w:rsidRDefault="008A62F4" w:rsidP="008A62F4">
      <w:pPr>
        <w:pStyle w:val="Paragraphedeliste"/>
        <w:numPr>
          <w:ilvl w:val="0"/>
          <w:numId w:val="18"/>
        </w:numPr>
        <w:tabs>
          <w:tab w:val="left" w:pos="0"/>
        </w:tabs>
        <w:spacing w:after="0" w:line="276" w:lineRule="auto"/>
        <w:ind w:left="1418" w:hanging="567"/>
        <w:jc w:val="both"/>
        <w:rPr>
          <w:rFonts w:ascii="Times New Roman" w:hAnsi="Times New Roman" w:cs="Times New Roman"/>
          <w:sz w:val="28"/>
          <w:szCs w:val="28"/>
        </w:rPr>
      </w:pPr>
      <w:r>
        <w:rPr>
          <w:rFonts w:ascii="Times New Roman" w:hAnsi="Times New Roman" w:cs="Times New Roman"/>
          <w:sz w:val="28"/>
          <w:szCs w:val="28"/>
        </w:rPr>
        <w:t>A</w:t>
      </w:r>
      <w:r w:rsidRPr="009E261A">
        <w:rPr>
          <w:rFonts w:ascii="Times New Roman" w:hAnsi="Times New Roman" w:cs="Times New Roman"/>
          <w:sz w:val="28"/>
          <w:szCs w:val="28"/>
        </w:rPr>
        <w:t>mélioration de prestation des services dans l’intérêt de la population »</w:t>
      </w:r>
      <w:r w:rsidRPr="009E261A">
        <w:rPr>
          <w:rStyle w:val="Appelnotedebasdep"/>
          <w:rFonts w:cs="Times New Roman"/>
          <w:szCs w:val="28"/>
        </w:rPr>
        <w:footnoteReference w:id="36"/>
      </w:r>
      <w:r w:rsidRPr="009E261A">
        <w:rPr>
          <w:rFonts w:ascii="Times New Roman" w:hAnsi="Times New Roman" w:cs="Times New Roman"/>
          <w:sz w:val="28"/>
          <w:szCs w:val="28"/>
        </w:rPr>
        <w:t>.</w:t>
      </w:r>
    </w:p>
    <w:p w14:paraId="12F35AFE" w14:textId="77777777" w:rsidR="008A62F4" w:rsidRPr="009E261A" w:rsidRDefault="008A62F4" w:rsidP="008A62F4">
      <w:pPr>
        <w:tabs>
          <w:tab w:val="left" w:pos="0"/>
        </w:tabs>
        <w:spacing w:after="0"/>
        <w:jc w:val="both"/>
        <w:rPr>
          <w:rFonts w:ascii="Times New Roman" w:hAnsi="Times New Roman" w:cs="Times New Roman"/>
          <w:sz w:val="28"/>
          <w:szCs w:val="28"/>
        </w:rPr>
      </w:pPr>
    </w:p>
    <w:p w14:paraId="1CF674B4" w14:textId="77777777" w:rsidR="008A62F4" w:rsidRDefault="008A62F4" w:rsidP="008A62F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Selon cette disposition, l’État, </w:t>
      </w:r>
      <w:r w:rsidRPr="009E261A">
        <w:rPr>
          <w:rFonts w:ascii="Times New Roman" w:hAnsi="Times New Roman" w:cs="Times New Roman"/>
          <w:sz w:val="28"/>
          <w:szCs w:val="28"/>
        </w:rPr>
        <w:t>se crée un espace pour exister également dans la sphère économique tout en se mêlant dans le jeu de la concurrence qui constitue une règle majeure du marché pour y conserver un</w:t>
      </w:r>
      <w:r>
        <w:rPr>
          <w:rFonts w:ascii="Times New Roman" w:hAnsi="Times New Roman" w:cs="Times New Roman"/>
          <w:sz w:val="28"/>
          <w:szCs w:val="28"/>
        </w:rPr>
        <w:t xml:space="preserve"> bon déroulement des activités.</w:t>
      </w:r>
    </w:p>
    <w:p w14:paraId="35E7DA3C" w14:textId="77777777" w:rsidR="008A62F4" w:rsidRDefault="008A62F4" w:rsidP="008A62F4">
      <w:pPr>
        <w:spacing w:after="0"/>
        <w:ind w:firstLine="567"/>
        <w:jc w:val="both"/>
        <w:rPr>
          <w:rFonts w:ascii="Times New Roman" w:hAnsi="Times New Roman" w:cs="Times New Roman"/>
          <w:sz w:val="28"/>
          <w:szCs w:val="28"/>
        </w:rPr>
      </w:pPr>
    </w:p>
    <w:p w14:paraId="1AABF628" w14:textId="77777777" w:rsidR="008A62F4"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En effet, cette loi contient toute une litanie de règles de jeu de la concurrence</w:t>
      </w:r>
      <w:r>
        <w:rPr>
          <w:rFonts w:ascii="Times New Roman" w:hAnsi="Times New Roman" w:cs="Times New Roman"/>
          <w:sz w:val="28"/>
          <w:szCs w:val="28"/>
        </w:rPr>
        <w:t>,</w:t>
      </w:r>
      <w:r w:rsidRPr="009E261A">
        <w:rPr>
          <w:rFonts w:ascii="Times New Roman" w:hAnsi="Times New Roman" w:cs="Times New Roman"/>
          <w:sz w:val="28"/>
          <w:szCs w:val="28"/>
        </w:rPr>
        <w:t xml:space="preserve"> tel dans ses articles 28, 30, 31, 32, 33 qui se résument sur le fait que le marché doit être concurrentiel, aucun individu peut en faire le monopole en restreignant le champ pur d’autres opérateurs économiques, la concurrence doit se régner un climat assaini et professionnel.</w:t>
      </w:r>
    </w:p>
    <w:p w14:paraId="520F2583" w14:textId="77777777" w:rsidR="008A62F4" w:rsidRDefault="008A62F4" w:rsidP="008A62F4">
      <w:pPr>
        <w:spacing w:after="0"/>
        <w:ind w:firstLine="567"/>
        <w:jc w:val="both"/>
        <w:rPr>
          <w:rFonts w:ascii="Times New Roman" w:hAnsi="Times New Roman" w:cs="Times New Roman"/>
          <w:sz w:val="28"/>
          <w:szCs w:val="28"/>
        </w:rPr>
      </w:pPr>
    </w:p>
    <w:p w14:paraId="2A1EE949" w14:textId="77777777" w:rsidR="008A62F4" w:rsidRPr="009E261A" w:rsidRDefault="008A62F4" w:rsidP="008A62F4">
      <w:pPr>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Toutefois, l’arrêté ministériel portant mesures d’application de la loi précitée, énumère des sanctions prévues en cas de</w:t>
      </w:r>
      <w:r>
        <w:rPr>
          <w:rFonts w:ascii="Times New Roman" w:hAnsi="Times New Roman" w:cs="Times New Roman"/>
          <w:sz w:val="28"/>
          <w:szCs w:val="28"/>
        </w:rPr>
        <w:t xml:space="preserve"> la</w:t>
      </w:r>
      <w:r w:rsidRPr="009E261A">
        <w:rPr>
          <w:rFonts w:ascii="Times New Roman" w:hAnsi="Times New Roman" w:cs="Times New Roman"/>
          <w:sz w:val="28"/>
          <w:szCs w:val="28"/>
        </w:rPr>
        <w:t xml:space="preserve"> concurrence déloyale sur le marché pour les récalcitrants. En outre, il fait mention des détails à suivre pour arriver à fixer les prix et à procéder à la concurrence dont il est question.   </w:t>
      </w:r>
    </w:p>
    <w:p w14:paraId="7EE84F10" w14:textId="77777777" w:rsidR="008A62F4" w:rsidRDefault="008A62F4" w:rsidP="008A62F4">
      <w:pPr>
        <w:tabs>
          <w:tab w:val="left" w:pos="1574"/>
        </w:tabs>
        <w:spacing w:after="0"/>
        <w:jc w:val="both"/>
        <w:rPr>
          <w:rFonts w:ascii="Times New Roman" w:hAnsi="Times New Roman" w:cs="Times New Roman"/>
          <w:sz w:val="28"/>
          <w:szCs w:val="28"/>
        </w:rPr>
      </w:pPr>
      <w:r w:rsidRPr="009E261A">
        <w:rPr>
          <w:rFonts w:ascii="Times New Roman" w:hAnsi="Times New Roman" w:cs="Times New Roman"/>
          <w:sz w:val="28"/>
          <w:szCs w:val="28"/>
        </w:rPr>
        <w:t>Pourquoi donc le législateur, dans ses diverses interventions en cette matière emploie toujours le terme « loyal ».</w:t>
      </w:r>
    </w:p>
    <w:p w14:paraId="312E05D6" w14:textId="77777777" w:rsidR="008A62F4" w:rsidRDefault="008A62F4" w:rsidP="008A62F4">
      <w:pPr>
        <w:tabs>
          <w:tab w:val="left" w:pos="1574"/>
        </w:tabs>
        <w:spacing w:after="0"/>
        <w:jc w:val="both"/>
        <w:rPr>
          <w:rFonts w:ascii="Times New Roman" w:hAnsi="Times New Roman" w:cs="Times New Roman"/>
          <w:sz w:val="28"/>
          <w:szCs w:val="28"/>
        </w:rPr>
      </w:pPr>
    </w:p>
    <w:p w14:paraId="4DA2A14F" w14:textId="77777777" w:rsidR="008A62F4" w:rsidRDefault="008A62F4" w:rsidP="008A62F4">
      <w:pPr>
        <w:tabs>
          <w:tab w:val="left" w:pos="1574"/>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Le mot « </w:t>
      </w:r>
      <w:r w:rsidRPr="00C81347">
        <w:rPr>
          <w:rFonts w:ascii="Times New Roman" w:hAnsi="Times New Roman" w:cs="Times New Roman"/>
          <w:bCs/>
          <w:sz w:val="28"/>
          <w:szCs w:val="28"/>
        </w:rPr>
        <w:t>loyal</w:t>
      </w:r>
      <w:r w:rsidRPr="009E261A">
        <w:rPr>
          <w:rFonts w:ascii="Times New Roman" w:hAnsi="Times New Roman" w:cs="Times New Roman"/>
          <w:b/>
          <w:sz w:val="28"/>
          <w:szCs w:val="28"/>
        </w:rPr>
        <w:t> » »</w:t>
      </w:r>
      <w:r>
        <w:rPr>
          <w:rFonts w:ascii="Times New Roman" w:hAnsi="Times New Roman" w:cs="Times New Roman"/>
          <w:sz w:val="28"/>
          <w:szCs w:val="28"/>
        </w:rPr>
        <w:t xml:space="preserve"> est issu</w:t>
      </w:r>
      <w:r w:rsidRPr="009E261A">
        <w:rPr>
          <w:rFonts w:ascii="Times New Roman" w:hAnsi="Times New Roman" w:cs="Times New Roman"/>
          <w:sz w:val="28"/>
          <w:szCs w:val="28"/>
        </w:rPr>
        <w:t xml:space="preserve"> du Latin, </w:t>
      </w:r>
      <w:proofErr w:type="spellStart"/>
      <w:r w:rsidRPr="009E261A">
        <w:rPr>
          <w:rFonts w:ascii="Times New Roman" w:hAnsi="Times New Roman" w:cs="Times New Roman"/>
          <w:i/>
          <w:sz w:val="28"/>
          <w:szCs w:val="28"/>
        </w:rPr>
        <w:t>legalis</w:t>
      </w:r>
      <w:proofErr w:type="spellEnd"/>
      <w:r>
        <w:rPr>
          <w:rFonts w:ascii="Times New Roman" w:hAnsi="Times New Roman" w:cs="Times New Roman"/>
          <w:sz w:val="28"/>
          <w:szCs w:val="28"/>
        </w:rPr>
        <w:t xml:space="preserve"> qui signifie à la fois loyal et légal : la loyauté représente la qualité d’une personne ou d’une chose conforme à la loi</w:t>
      </w:r>
      <w:r w:rsidRPr="009E261A">
        <w:rPr>
          <w:rFonts w:ascii="Times New Roman" w:hAnsi="Times New Roman" w:cs="Times New Roman"/>
          <w:sz w:val="28"/>
          <w:szCs w:val="28"/>
        </w:rPr>
        <w:t>, au sens moral ou au sens juridique</w:t>
      </w:r>
      <w:r w:rsidRPr="009E261A">
        <w:rPr>
          <w:rStyle w:val="Appelnotedebasdep"/>
          <w:rFonts w:cs="Times New Roman"/>
          <w:szCs w:val="28"/>
        </w:rPr>
        <w:footnoteReference w:id="37"/>
      </w:r>
      <w:r w:rsidRPr="009E261A">
        <w:rPr>
          <w:rFonts w:ascii="Times New Roman" w:hAnsi="Times New Roman" w:cs="Times New Roman"/>
          <w:sz w:val="28"/>
          <w:szCs w:val="28"/>
        </w:rPr>
        <w:t>. La loyauté est donc un principe pour le marché économique de notre temps.</w:t>
      </w:r>
    </w:p>
    <w:p w14:paraId="731320DF" w14:textId="77777777" w:rsidR="008A62F4" w:rsidRDefault="008A62F4" w:rsidP="008A62F4">
      <w:pPr>
        <w:tabs>
          <w:tab w:val="left" w:pos="1574"/>
        </w:tabs>
        <w:spacing w:after="0"/>
        <w:ind w:firstLine="567"/>
        <w:jc w:val="both"/>
        <w:rPr>
          <w:rFonts w:ascii="Times New Roman" w:hAnsi="Times New Roman" w:cs="Times New Roman"/>
          <w:sz w:val="28"/>
          <w:szCs w:val="28"/>
        </w:rPr>
      </w:pPr>
    </w:p>
    <w:p w14:paraId="3FE10EA9" w14:textId="77777777" w:rsidR="008A62F4" w:rsidRDefault="008A62F4" w:rsidP="008A62F4">
      <w:pPr>
        <w:tabs>
          <w:tab w:val="left" w:pos="1574"/>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Comme en France, la création du conseil de la concurrence est d’une importance capitale. Ce conseil aura des missions spécifiques</w:t>
      </w:r>
      <w:r>
        <w:rPr>
          <w:rFonts w:ascii="Times New Roman" w:hAnsi="Times New Roman" w:cs="Times New Roman"/>
          <w:sz w:val="28"/>
          <w:szCs w:val="28"/>
        </w:rPr>
        <w:t xml:space="preserve"> à </w:t>
      </w:r>
      <w:r w:rsidRPr="009E261A">
        <w:rPr>
          <w:rFonts w:ascii="Times New Roman" w:hAnsi="Times New Roman" w:cs="Times New Roman"/>
          <w:sz w:val="28"/>
          <w:szCs w:val="28"/>
        </w:rPr>
        <w:t>remplir dans le marché économiq</w:t>
      </w:r>
      <w:r>
        <w:rPr>
          <w:rFonts w:ascii="Times New Roman" w:hAnsi="Times New Roman" w:cs="Times New Roman"/>
          <w:sz w:val="28"/>
          <w:szCs w:val="28"/>
        </w:rPr>
        <w:t>ue, notamment la f</w:t>
      </w:r>
      <w:r w:rsidRPr="009E261A">
        <w:rPr>
          <w:rFonts w:ascii="Times New Roman" w:hAnsi="Times New Roman" w:cs="Times New Roman"/>
          <w:sz w:val="28"/>
          <w:szCs w:val="28"/>
        </w:rPr>
        <w:t>onction Consultative : Le conseil peut faire objet des consultations par le gouvernement, le parlement, les collectivités territoriales les autorités administratives indépendantes, les organisations professionnelles syndicales, les organisations des consommateurs. La saisine est, selon le cas, facultative ou obligatoire</w:t>
      </w:r>
      <w:r w:rsidRPr="009E261A">
        <w:rPr>
          <w:rStyle w:val="Appelnotedebasdep"/>
          <w:rFonts w:cs="Times New Roman"/>
          <w:szCs w:val="28"/>
        </w:rPr>
        <w:footnoteReference w:id="38"/>
      </w:r>
      <w:r w:rsidRPr="009E261A">
        <w:rPr>
          <w:rFonts w:ascii="Times New Roman" w:hAnsi="Times New Roman" w:cs="Times New Roman"/>
          <w:sz w:val="28"/>
          <w:szCs w:val="28"/>
        </w:rPr>
        <w:t>.</w:t>
      </w:r>
    </w:p>
    <w:p w14:paraId="37FC48C7" w14:textId="77777777" w:rsidR="008A62F4" w:rsidRDefault="008A62F4" w:rsidP="008A62F4">
      <w:pPr>
        <w:tabs>
          <w:tab w:val="left" w:pos="1574"/>
        </w:tabs>
        <w:spacing w:after="0"/>
        <w:ind w:firstLine="567"/>
        <w:jc w:val="both"/>
        <w:rPr>
          <w:rFonts w:ascii="Times New Roman" w:hAnsi="Times New Roman" w:cs="Times New Roman"/>
          <w:sz w:val="28"/>
          <w:szCs w:val="28"/>
        </w:rPr>
      </w:pPr>
    </w:p>
    <w:p w14:paraId="6480DCE6" w14:textId="77777777" w:rsidR="008A62F4" w:rsidRDefault="008A62F4" w:rsidP="008A62F4">
      <w:pPr>
        <w:tabs>
          <w:tab w:val="left" w:pos="1574"/>
        </w:tabs>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Il est également possible de faire appel au conseil sur des questions de pratiques anticoncurrentielles par les juridictions judiciaires ou administratives, qu’elles soient générales ou spécialisées, lors des  affaires qui leur sont présentées</w:t>
      </w:r>
      <w:r w:rsidRPr="009E261A">
        <w:rPr>
          <w:rStyle w:val="Appelnotedebasdep"/>
          <w:rFonts w:cs="Times New Roman"/>
          <w:szCs w:val="28"/>
        </w:rPr>
        <w:footnoteReference w:id="39"/>
      </w:r>
      <w:r>
        <w:rPr>
          <w:rFonts w:ascii="Times New Roman" w:hAnsi="Times New Roman" w:cs="Times New Roman"/>
          <w:sz w:val="28"/>
          <w:szCs w:val="28"/>
        </w:rPr>
        <w:t>.</w:t>
      </w:r>
    </w:p>
    <w:p w14:paraId="3EA73EE5" w14:textId="77777777" w:rsidR="008A62F4" w:rsidRDefault="008A62F4" w:rsidP="008A62F4">
      <w:pPr>
        <w:tabs>
          <w:tab w:val="left" w:pos="1574"/>
        </w:tabs>
        <w:spacing w:after="0"/>
        <w:ind w:firstLine="567"/>
        <w:jc w:val="both"/>
        <w:rPr>
          <w:rFonts w:ascii="Times New Roman" w:hAnsi="Times New Roman" w:cs="Times New Roman"/>
          <w:sz w:val="28"/>
          <w:szCs w:val="28"/>
        </w:rPr>
      </w:pPr>
    </w:p>
    <w:p w14:paraId="31249AC7" w14:textId="77777777" w:rsidR="008A62F4" w:rsidRDefault="008A62F4" w:rsidP="008A62F4">
      <w:pPr>
        <w:tabs>
          <w:tab w:val="left" w:pos="1574"/>
        </w:tabs>
        <w:spacing w:after="0"/>
        <w:ind w:firstLine="567"/>
        <w:jc w:val="both"/>
        <w:rPr>
          <w:rFonts w:ascii="Times New Roman" w:hAnsi="Times New Roman" w:cs="Times New Roman"/>
          <w:sz w:val="28"/>
          <w:szCs w:val="28"/>
        </w:rPr>
      </w:pPr>
      <w:r w:rsidRPr="009E261A">
        <w:rPr>
          <w:rFonts w:ascii="Times New Roman" w:hAnsi="Times New Roman" w:cs="Times New Roman"/>
          <w:sz w:val="28"/>
          <w:szCs w:val="28"/>
        </w:rPr>
        <w:t>Ainsi, l’idée de la concurrence se veut concrète sur une notion de loyauté et de transparence pour maintenir de la fluidité du marché par l’existence d’une règlementation des pouvoirs publics, au nom du libéralisme. Une réglementation forte, capable de limiter les éventuels abus des commerçants tout comme des personnes publiques qui exercent dans ce</w:t>
      </w:r>
      <w:r>
        <w:rPr>
          <w:rFonts w:ascii="Times New Roman" w:hAnsi="Times New Roman" w:cs="Times New Roman"/>
          <w:sz w:val="28"/>
          <w:szCs w:val="28"/>
        </w:rPr>
        <w:t xml:space="preserve"> domaine sur les consommateurs.</w:t>
      </w:r>
    </w:p>
    <w:p w14:paraId="645297FC"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4F9D9AA1"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6C41E488"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36E931A3" w14:textId="77777777" w:rsidR="008A62F4" w:rsidRDefault="008A62F4" w:rsidP="008A62F4">
      <w:pPr>
        <w:tabs>
          <w:tab w:val="left" w:pos="0"/>
        </w:tabs>
        <w:spacing w:after="0"/>
        <w:ind w:firstLine="1418"/>
        <w:jc w:val="both"/>
        <w:rPr>
          <w:rFonts w:ascii="Times New Roman" w:hAnsi="Times New Roman" w:cs="Times New Roman"/>
          <w:sz w:val="28"/>
          <w:szCs w:val="28"/>
        </w:rPr>
      </w:pPr>
      <w:r>
        <w:rPr>
          <w:rFonts w:ascii="Times New Roman" w:hAnsi="Times New Roman" w:cs="Times New Roman"/>
          <w:sz w:val="28"/>
          <w:szCs w:val="28"/>
        </w:rPr>
        <w:t xml:space="preserve">    </w:t>
      </w:r>
    </w:p>
    <w:p w14:paraId="2B221A59"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5659A3E5"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47F160AE"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1216E0E9"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12BEFB20"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43B4C21B" w14:textId="77777777" w:rsidR="008A62F4" w:rsidRDefault="008A62F4" w:rsidP="008A62F4">
      <w:pPr>
        <w:tabs>
          <w:tab w:val="left" w:pos="0"/>
        </w:tabs>
        <w:spacing w:after="0"/>
        <w:ind w:firstLine="1418"/>
        <w:jc w:val="both"/>
        <w:rPr>
          <w:rFonts w:ascii="Times New Roman" w:hAnsi="Times New Roman" w:cs="Times New Roman"/>
          <w:sz w:val="28"/>
          <w:szCs w:val="28"/>
        </w:rPr>
      </w:pPr>
      <w:r>
        <w:rPr>
          <w:rFonts w:ascii="Times New Roman" w:hAnsi="Times New Roman" w:cs="Times New Roman"/>
          <w:sz w:val="28"/>
          <w:szCs w:val="28"/>
        </w:rPr>
        <w:t xml:space="preserve"> </w:t>
      </w:r>
    </w:p>
    <w:p w14:paraId="08876A97"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4E10E218"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78BE983E"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42E38772"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2DD0033F"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201951C5"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0662A9CB"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12187F34"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50D4B90B"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0BCBBBF5"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21F65B21"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0312D284"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0422B70C"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42D4F777" w14:textId="77777777" w:rsidR="008A62F4" w:rsidRDefault="008A62F4" w:rsidP="008A62F4">
      <w:pPr>
        <w:tabs>
          <w:tab w:val="left" w:pos="0"/>
        </w:tabs>
        <w:spacing w:after="0"/>
        <w:ind w:firstLine="1418"/>
        <w:jc w:val="both"/>
        <w:rPr>
          <w:rFonts w:ascii="Times New Roman" w:hAnsi="Times New Roman" w:cs="Times New Roman"/>
          <w:sz w:val="28"/>
          <w:szCs w:val="28"/>
        </w:rPr>
      </w:pPr>
    </w:p>
    <w:p w14:paraId="7F267239" w14:textId="77777777" w:rsidR="008A62F4" w:rsidRDefault="008A62F4" w:rsidP="008A62F4">
      <w:pPr>
        <w:pStyle w:val="Sansinterligne"/>
        <w:rPr>
          <w:rFonts w:ascii="Times New Roman" w:eastAsia="Times New Roman" w:hAnsi="Times New Roman"/>
          <w:b/>
          <w:sz w:val="28"/>
          <w:szCs w:val="28"/>
          <w:lang w:eastAsia="fr-FR"/>
        </w:rPr>
      </w:pPr>
    </w:p>
    <w:p w14:paraId="00F8FC1B" w14:textId="77777777" w:rsidR="008A62F4" w:rsidRDefault="008A62F4" w:rsidP="008A62F4">
      <w:pPr>
        <w:pStyle w:val="Sansinterligne"/>
        <w:rPr>
          <w:rFonts w:ascii="Times New Roman" w:eastAsia="Times New Roman" w:hAnsi="Times New Roman"/>
          <w:b/>
          <w:sz w:val="28"/>
          <w:szCs w:val="28"/>
          <w:lang w:eastAsia="fr-FR"/>
        </w:rPr>
      </w:pPr>
    </w:p>
    <w:p w14:paraId="6AEC53F9" w14:textId="01B008E9" w:rsidR="008A62F4" w:rsidRPr="00D85AFC" w:rsidRDefault="008A62F4" w:rsidP="008A62F4">
      <w:pPr>
        <w:pStyle w:val="Titre1"/>
        <w:numPr>
          <w:ilvl w:val="0"/>
          <w:numId w:val="0"/>
        </w:numPr>
        <w:ind w:left="432"/>
        <w:jc w:val="center"/>
      </w:pPr>
      <w:bookmarkStart w:id="36" w:name="_Toc209441470"/>
      <w:r w:rsidRPr="00D85AFC">
        <w:lastRenderedPageBreak/>
        <w:t>Chapitre 2</w:t>
      </w:r>
      <w:r w:rsidRPr="00D85AFC">
        <w:rPr>
          <w:vertAlign w:val="superscript"/>
        </w:rPr>
        <w:t>ème</w:t>
      </w:r>
      <w:r w:rsidRPr="00D85AFC">
        <w:t xml:space="preserve"> :</w:t>
      </w:r>
      <w:bookmarkStart w:id="37" w:name="_Hlk208924367"/>
      <w:r w:rsidRPr="00D85AFC">
        <w:t xml:space="preserve"> DE LA REPRESSION DES INFRACTIONS ET SANCTION</w:t>
      </w:r>
      <w:r w:rsidR="0010044B">
        <w:t>S</w:t>
      </w:r>
      <w:r w:rsidRPr="00D85AFC">
        <w:t xml:space="preserve"> EN MATIERE DE PRIX ET DE LA CONCURRENCE EN DROIT POSITIF CONGOLAIS</w:t>
      </w:r>
      <w:bookmarkEnd w:id="36"/>
    </w:p>
    <w:p w14:paraId="075E7232" w14:textId="77777777" w:rsidR="008A62F4" w:rsidRDefault="008A62F4" w:rsidP="008A62F4">
      <w:pPr>
        <w:ind w:firstLine="567"/>
        <w:jc w:val="both"/>
        <w:rPr>
          <w:rFonts w:ascii="Times New Roman" w:hAnsi="Times New Roman" w:cs="Times New Roman"/>
          <w:sz w:val="28"/>
          <w:szCs w:val="28"/>
        </w:rPr>
      </w:pPr>
    </w:p>
    <w:p w14:paraId="4D4F950C" w14:textId="5A40F206"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La politique de la République Démocratique du Congo accorde une importance stratégique à la régulation des prix et de la concurrence. Cependant, l’efficacité de cette régulation dépend non seulement de la qualité des normes adoptées, mais également des dispositions de contrôle et de sanction instauré</w:t>
      </w:r>
      <w:r w:rsidR="0010044B">
        <w:rPr>
          <w:rFonts w:ascii="Times New Roman" w:hAnsi="Times New Roman" w:cs="Times New Roman"/>
          <w:sz w:val="28"/>
          <w:szCs w:val="28"/>
        </w:rPr>
        <w:t>e</w:t>
      </w:r>
      <w:r w:rsidRPr="00141645">
        <w:rPr>
          <w:rFonts w:ascii="Times New Roman" w:hAnsi="Times New Roman" w:cs="Times New Roman"/>
          <w:sz w:val="28"/>
          <w:szCs w:val="28"/>
        </w:rPr>
        <w:t>s pour garantir leur application.</w:t>
      </w:r>
      <w:bookmarkEnd w:id="37"/>
      <w:r w:rsidR="004C256B">
        <w:rPr>
          <w:rFonts w:ascii="Times New Roman" w:hAnsi="Times New Roman" w:cs="Times New Roman"/>
          <w:sz w:val="28"/>
          <w:szCs w:val="28"/>
        </w:rPr>
        <w:t xml:space="preserve"> </w:t>
      </w:r>
      <w:r>
        <w:rPr>
          <w:rFonts w:ascii="Times New Roman" w:hAnsi="Times New Roman" w:cs="Times New Roman"/>
          <w:sz w:val="28"/>
          <w:szCs w:val="28"/>
        </w:rPr>
        <w:t>En effet, sans l’imposition de</w:t>
      </w:r>
      <w:r w:rsidR="0010044B">
        <w:rPr>
          <w:rFonts w:ascii="Times New Roman" w:hAnsi="Times New Roman" w:cs="Times New Roman"/>
          <w:sz w:val="28"/>
          <w:szCs w:val="28"/>
        </w:rPr>
        <w:t>s</w:t>
      </w:r>
      <w:r>
        <w:rPr>
          <w:rFonts w:ascii="Times New Roman" w:hAnsi="Times New Roman" w:cs="Times New Roman"/>
          <w:sz w:val="28"/>
          <w:szCs w:val="28"/>
        </w:rPr>
        <w:t xml:space="preserve"> sanctions tangibles, il existe un danger que les normes juridiques demeurent purement théoriques et n’impactent pas réellement les comportements</w:t>
      </w:r>
      <w:r w:rsidRPr="00141645">
        <w:rPr>
          <w:rStyle w:val="Appelnotedebasdep"/>
          <w:rFonts w:ascii="Times New Roman" w:hAnsi="Times New Roman" w:cs="Times New Roman"/>
          <w:sz w:val="28"/>
          <w:szCs w:val="28"/>
        </w:rPr>
        <w:footnoteReference w:id="40"/>
      </w:r>
      <w:r w:rsidRPr="00141645">
        <w:rPr>
          <w:rFonts w:ascii="Times New Roman" w:hAnsi="Times New Roman" w:cs="Times New Roman"/>
          <w:sz w:val="28"/>
          <w:szCs w:val="28"/>
        </w:rPr>
        <w:t>.</w:t>
      </w:r>
    </w:p>
    <w:p w14:paraId="0115BFA3" w14:textId="59529208"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Le décret-loi du 20</w:t>
      </w:r>
      <w:r w:rsidR="0010044B">
        <w:rPr>
          <w:rFonts w:ascii="Times New Roman" w:hAnsi="Times New Roman" w:cs="Times New Roman"/>
          <w:sz w:val="28"/>
          <w:szCs w:val="28"/>
        </w:rPr>
        <w:t xml:space="preserve"> </w:t>
      </w:r>
      <w:r w:rsidRPr="00141645">
        <w:rPr>
          <w:rFonts w:ascii="Times New Roman" w:hAnsi="Times New Roman" w:cs="Times New Roman"/>
          <w:sz w:val="28"/>
          <w:szCs w:val="28"/>
        </w:rPr>
        <w:t>mars 1961 représente l’un des fondements légaux majeurs en ce qui concerne l’établissement des prix</w:t>
      </w:r>
      <w:r w:rsidRPr="00141645">
        <w:rPr>
          <w:rStyle w:val="Appelnotedebasdep"/>
          <w:rFonts w:ascii="Times New Roman" w:hAnsi="Times New Roman" w:cs="Times New Roman"/>
          <w:sz w:val="28"/>
          <w:szCs w:val="28"/>
        </w:rPr>
        <w:footnoteReference w:id="41"/>
      </w:r>
      <w:r w:rsidRPr="00141645">
        <w:rPr>
          <w:rFonts w:ascii="Times New Roman" w:hAnsi="Times New Roman" w:cs="Times New Roman"/>
          <w:sz w:val="28"/>
          <w:szCs w:val="28"/>
        </w:rPr>
        <w:t>. Il envisage des punitions pour ceux qui ne respectent pas les règles de tarification, comme des amendes ou des peines de servitude, sans compter d’autres sanctions supplémentaires telles que la fermeture de l’établissement ou la divulgation de la peine</w:t>
      </w:r>
      <w:r w:rsidRPr="00141645">
        <w:rPr>
          <w:rStyle w:val="Appelnotedebasdep"/>
          <w:rFonts w:ascii="Times New Roman" w:hAnsi="Times New Roman" w:cs="Times New Roman"/>
          <w:sz w:val="28"/>
          <w:szCs w:val="28"/>
        </w:rPr>
        <w:footnoteReference w:id="42"/>
      </w:r>
      <w:r w:rsidRPr="00141645">
        <w:rPr>
          <w:rFonts w:ascii="Times New Roman" w:hAnsi="Times New Roman" w:cs="Times New Roman"/>
          <w:sz w:val="28"/>
          <w:szCs w:val="28"/>
        </w:rPr>
        <w:t>.</w:t>
      </w:r>
    </w:p>
    <w:p w14:paraId="3A656E43" w14:textId="6E650636"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 xml:space="preserve">Au sujet de la concurrence, même si elle est encore assez naissante en RDC, le droit en vigueur envisage des dispositions destinées à combattre les pratiques restrictives, y compris les accords illégaux et les abus. Des </w:t>
      </w:r>
      <w:r w:rsidR="0010044B">
        <w:rPr>
          <w:rFonts w:ascii="Times New Roman" w:hAnsi="Times New Roman" w:cs="Times New Roman"/>
          <w:sz w:val="28"/>
          <w:szCs w:val="28"/>
        </w:rPr>
        <w:t>structures</w:t>
      </w:r>
      <w:r w:rsidRPr="00141645">
        <w:rPr>
          <w:rFonts w:ascii="Times New Roman" w:hAnsi="Times New Roman" w:cs="Times New Roman"/>
          <w:sz w:val="28"/>
          <w:szCs w:val="28"/>
        </w:rPr>
        <w:t xml:space="preserve"> tel</w:t>
      </w:r>
      <w:r w:rsidR="0010044B">
        <w:rPr>
          <w:rFonts w:ascii="Times New Roman" w:hAnsi="Times New Roman" w:cs="Times New Roman"/>
          <w:sz w:val="28"/>
          <w:szCs w:val="28"/>
        </w:rPr>
        <w:t>le</w:t>
      </w:r>
      <w:r w:rsidRPr="00141645">
        <w:rPr>
          <w:rFonts w:ascii="Times New Roman" w:hAnsi="Times New Roman" w:cs="Times New Roman"/>
          <w:sz w:val="28"/>
          <w:szCs w:val="28"/>
        </w:rPr>
        <w:t>s que la commission nationale de la concurrence, établie par l’arrêté Départemental de 1987</w:t>
      </w:r>
      <w:r w:rsidRPr="00141645">
        <w:rPr>
          <w:rStyle w:val="Appelnotedebasdep"/>
          <w:rFonts w:ascii="Times New Roman" w:hAnsi="Times New Roman" w:cs="Times New Roman"/>
          <w:sz w:val="28"/>
          <w:szCs w:val="28"/>
        </w:rPr>
        <w:footnoteReference w:id="43"/>
      </w:r>
      <w:r w:rsidR="0010044B">
        <w:rPr>
          <w:rFonts w:ascii="Times New Roman" w:hAnsi="Times New Roman" w:cs="Times New Roman"/>
          <w:sz w:val="28"/>
          <w:szCs w:val="28"/>
        </w:rPr>
        <w:t>,</w:t>
      </w:r>
      <w:r w:rsidRPr="00141645">
        <w:rPr>
          <w:rFonts w:ascii="Times New Roman" w:hAnsi="Times New Roman" w:cs="Times New Roman"/>
          <w:sz w:val="28"/>
          <w:szCs w:val="28"/>
        </w:rPr>
        <w:t xml:space="preserve"> ont été institué</w:t>
      </w:r>
      <w:r w:rsidR="0010044B">
        <w:rPr>
          <w:rFonts w:ascii="Times New Roman" w:hAnsi="Times New Roman" w:cs="Times New Roman"/>
          <w:sz w:val="28"/>
          <w:szCs w:val="28"/>
        </w:rPr>
        <w:t>e</w:t>
      </w:r>
      <w:r w:rsidRPr="00141645">
        <w:rPr>
          <w:rFonts w:ascii="Times New Roman" w:hAnsi="Times New Roman" w:cs="Times New Roman"/>
          <w:sz w:val="28"/>
          <w:szCs w:val="28"/>
        </w:rPr>
        <w:t xml:space="preserve">s pour surveiller et </w:t>
      </w:r>
      <w:r w:rsidR="0010044B">
        <w:rPr>
          <w:rFonts w:ascii="Times New Roman" w:hAnsi="Times New Roman" w:cs="Times New Roman"/>
          <w:sz w:val="28"/>
          <w:szCs w:val="28"/>
        </w:rPr>
        <w:t>sanctionner</w:t>
      </w:r>
      <w:r w:rsidRPr="00141645">
        <w:rPr>
          <w:rFonts w:ascii="Times New Roman" w:hAnsi="Times New Roman" w:cs="Times New Roman"/>
          <w:sz w:val="28"/>
          <w:szCs w:val="28"/>
        </w:rPr>
        <w:t xml:space="preserve"> les pratiques anticoncurrentielles</w:t>
      </w:r>
      <w:r w:rsidRPr="00141645">
        <w:rPr>
          <w:rStyle w:val="Appelnotedebasdep"/>
          <w:rFonts w:ascii="Times New Roman" w:hAnsi="Times New Roman" w:cs="Times New Roman"/>
          <w:sz w:val="28"/>
          <w:szCs w:val="28"/>
        </w:rPr>
        <w:footnoteReference w:id="44"/>
      </w:r>
      <w:r w:rsidRPr="00141645">
        <w:rPr>
          <w:rFonts w:ascii="Times New Roman" w:hAnsi="Times New Roman" w:cs="Times New Roman"/>
          <w:sz w:val="28"/>
          <w:szCs w:val="28"/>
        </w:rPr>
        <w:t xml:space="preserve">. </w:t>
      </w:r>
    </w:p>
    <w:p w14:paraId="6043D3F6" w14:textId="77777777" w:rsidR="008A62F4" w:rsidRPr="00141645"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Ce chapitre vise donc à examiner les normes et sanctions concernant la fixation des prix et la concurrence, puis à formuler une critique sur les contraintes pratiques de leur mise en œuvre et envisage des voies d’amélioration.</w:t>
      </w:r>
    </w:p>
    <w:p w14:paraId="25275E95" w14:textId="77777777" w:rsidR="008A62F4" w:rsidRDefault="008A62F4" w:rsidP="008A62F4">
      <w:pPr>
        <w:jc w:val="both"/>
        <w:rPr>
          <w:rStyle w:val="Titre2Car"/>
        </w:rPr>
      </w:pPr>
    </w:p>
    <w:p w14:paraId="72644847" w14:textId="77777777" w:rsidR="008A62F4" w:rsidRDefault="008A62F4" w:rsidP="008A62F4">
      <w:pPr>
        <w:jc w:val="both"/>
        <w:rPr>
          <w:rStyle w:val="Titre2Car"/>
        </w:rPr>
      </w:pPr>
    </w:p>
    <w:p w14:paraId="0C35B6F2" w14:textId="77777777" w:rsidR="008A62F4" w:rsidRDefault="008A62F4" w:rsidP="008A62F4">
      <w:pPr>
        <w:jc w:val="both"/>
        <w:rPr>
          <w:rStyle w:val="Titre2Car"/>
        </w:rPr>
      </w:pPr>
    </w:p>
    <w:p w14:paraId="03B80BCE" w14:textId="77777777" w:rsidR="008A62F4" w:rsidRPr="00141645" w:rsidRDefault="008A62F4" w:rsidP="008A62F4">
      <w:pPr>
        <w:jc w:val="both"/>
        <w:rPr>
          <w:rFonts w:ascii="Times New Roman" w:hAnsi="Times New Roman" w:cs="Times New Roman"/>
          <w:sz w:val="28"/>
          <w:szCs w:val="28"/>
        </w:rPr>
      </w:pPr>
      <w:bookmarkStart w:id="38" w:name="_Toc209441471"/>
      <w:r w:rsidRPr="00DC3732">
        <w:rPr>
          <w:rStyle w:val="Titre2Car"/>
        </w:rPr>
        <w:lastRenderedPageBreak/>
        <w:t>Section 1 : APPLICATION DES MESURES REPRESSIVES SUR LE PRIX ET LA CONCURRENCE</w:t>
      </w:r>
      <w:bookmarkEnd w:id="38"/>
      <w:r w:rsidRPr="00141645">
        <w:rPr>
          <w:rFonts w:ascii="Times New Roman" w:hAnsi="Times New Roman" w:cs="Times New Roman"/>
          <w:sz w:val="28"/>
          <w:szCs w:val="28"/>
        </w:rPr>
        <w:t xml:space="preserve">. </w:t>
      </w:r>
    </w:p>
    <w:p w14:paraId="46A97F8E" w14:textId="0891B5DC"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Cette partie vise à examiner l’impact légal et l’application pratique des sanctions prévues par la législation congolaise concernant la régulation des prix et la concurrence. L’objet sera de dévoiler non seulement les règles réglementaires actuelles, mais aussi les procédés institutionnels et procéduraux grâce auxquels ces actions sont supposées assure</w:t>
      </w:r>
      <w:r w:rsidR="0019136D">
        <w:rPr>
          <w:rFonts w:ascii="Times New Roman" w:hAnsi="Times New Roman" w:cs="Times New Roman"/>
          <w:sz w:val="28"/>
          <w:szCs w:val="28"/>
        </w:rPr>
        <w:t>r</w:t>
      </w:r>
      <w:r w:rsidRPr="00141645">
        <w:rPr>
          <w:rFonts w:ascii="Times New Roman" w:hAnsi="Times New Roman" w:cs="Times New Roman"/>
          <w:sz w:val="28"/>
          <w:szCs w:val="28"/>
        </w:rPr>
        <w:t xml:space="preserve"> l’application des normes économiques et décourager les comportements anormaux sur le marché.</w:t>
      </w:r>
    </w:p>
    <w:p w14:paraId="6F8F3A62" w14:textId="5B700222"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Dans un premier temps, nous allons étudier les règles particulières qui régissent la détermination des prix et la concurrence libre, ainsi que les punitions prévues pour ceux qui enfreignent ces règles.  L’examen reposera sur les textes de loi majeurs, en particulier le Décret-loi du 20mars 1961</w:t>
      </w:r>
      <w:r w:rsidR="0019136D">
        <w:rPr>
          <w:rFonts w:ascii="Times New Roman" w:hAnsi="Times New Roman" w:cs="Times New Roman"/>
          <w:sz w:val="28"/>
          <w:szCs w:val="28"/>
        </w:rPr>
        <w:t xml:space="preserve"> </w:t>
      </w:r>
      <w:r w:rsidRPr="00141645">
        <w:rPr>
          <w:rFonts w:ascii="Times New Roman" w:hAnsi="Times New Roman" w:cs="Times New Roman"/>
          <w:sz w:val="28"/>
          <w:szCs w:val="28"/>
        </w:rPr>
        <w:t xml:space="preserve">qui touche à la régulation des prix et </w:t>
      </w:r>
      <w:r w:rsidR="0019136D">
        <w:rPr>
          <w:rFonts w:ascii="Times New Roman" w:hAnsi="Times New Roman" w:cs="Times New Roman"/>
          <w:sz w:val="28"/>
          <w:szCs w:val="28"/>
        </w:rPr>
        <w:t>aux</w:t>
      </w:r>
      <w:r w:rsidRPr="00141645">
        <w:rPr>
          <w:rFonts w:ascii="Times New Roman" w:hAnsi="Times New Roman" w:cs="Times New Roman"/>
          <w:sz w:val="28"/>
          <w:szCs w:val="28"/>
        </w:rPr>
        <w:t xml:space="preserve"> mesures relatives à la lutte contre les pratiques anticoncurrentielles.</w:t>
      </w:r>
    </w:p>
    <w:p w14:paraId="64BFAC99" w14:textId="1826C07D" w:rsidR="008A62F4" w:rsidRPr="00141645"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Ensuite, nous discuterons des problèmes rencontrés lors de la mise en œuvre concrète de ces sanctions, en prenant notamment en compte les insuffisances institutionnelles, l’insuffisance des ressources des autorités responsables et les difficultés relatives à la considération des acteurs économique</w:t>
      </w:r>
      <w:r w:rsidR="0019136D">
        <w:rPr>
          <w:rFonts w:ascii="Times New Roman" w:hAnsi="Times New Roman" w:cs="Times New Roman"/>
          <w:sz w:val="28"/>
          <w:szCs w:val="28"/>
        </w:rPr>
        <w:t>s</w:t>
      </w:r>
      <w:r w:rsidRPr="00141645">
        <w:rPr>
          <w:rFonts w:ascii="Times New Roman" w:hAnsi="Times New Roman" w:cs="Times New Roman"/>
          <w:sz w:val="28"/>
          <w:szCs w:val="28"/>
        </w:rPr>
        <w:t>.</w:t>
      </w:r>
    </w:p>
    <w:p w14:paraId="284D521C" w14:textId="21B33914" w:rsidR="008A62F4" w:rsidRPr="00141645" w:rsidRDefault="008A62F4" w:rsidP="008A62F4">
      <w:pPr>
        <w:ind w:firstLine="195"/>
        <w:jc w:val="both"/>
        <w:rPr>
          <w:rFonts w:ascii="Times New Roman" w:hAnsi="Times New Roman" w:cs="Times New Roman"/>
          <w:sz w:val="28"/>
          <w:szCs w:val="28"/>
        </w:rPr>
      </w:pPr>
      <w:bookmarkStart w:id="39" w:name="_Toc209441472"/>
      <w:r w:rsidRPr="00DC3732">
        <w:rPr>
          <w:rStyle w:val="Titre3Car"/>
        </w:rPr>
        <w:t>§1 : Analyse des règles et sanctions applicables en matière de prix et de concurrence</w:t>
      </w:r>
      <w:bookmarkEnd w:id="39"/>
    </w:p>
    <w:p w14:paraId="3953BE8F" w14:textId="04F219B0"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En République Démocratique du Congo</w:t>
      </w:r>
      <w:r w:rsidR="0019136D">
        <w:rPr>
          <w:rFonts w:ascii="Times New Roman" w:hAnsi="Times New Roman" w:cs="Times New Roman"/>
          <w:sz w:val="28"/>
          <w:szCs w:val="28"/>
        </w:rPr>
        <w:t>,</w:t>
      </w:r>
      <w:r>
        <w:rPr>
          <w:rFonts w:ascii="Times New Roman" w:hAnsi="Times New Roman" w:cs="Times New Roman"/>
          <w:sz w:val="28"/>
          <w:szCs w:val="28"/>
        </w:rPr>
        <w:t xml:space="preserve"> le législateur a mis en place un dispositif juridique pour encadrer le comportement des acteurs économiques notamment en matière de prix et de concurrence L’objectif est de maintenir un équilibre entre les intérêts des consommateurs, ceux des acteurs économiques et la stabilité du marché intérieur</w:t>
      </w:r>
      <w:r w:rsidRPr="00141645">
        <w:rPr>
          <w:rFonts w:ascii="Times New Roman" w:hAnsi="Times New Roman" w:cs="Times New Roman"/>
          <w:sz w:val="28"/>
          <w:szCs w:val="28"/>
        </w:rPr>
        <w:t>.</w:t>
      </w:r>
    </w:p>
    <w:p w14:paraId="5CC24B3D" w14:textId="56D03513" w:rsidR="008A62F4" w:rsidRPr="00141645"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Pour ce qui est du contrôle des prix</w:t>
      </w:r>
      <w:r w:rsidRPr="00141645">
        <w:rPr>
          <w:rFonts w:ascii="Times New Roman" w:hAnsi="Times New Roman" w:cs="Times New Roman"/>
          <w:sz w:val="28"/>
          <w:szCs w:val="28"/>
        </w:rPr>
        <w:t>, le Décret-loi du 20</w:t>
      </w:r>
      <w:r w:rsidR="0019136D">
        <w:rPr>
          <w:rFonts w:ascii="Times New Roman" w:hAnsi="Times New Roman" w:cs="Times New Roman"/>
          <w:sz w:val="28"/>
          <w:szCs w:val="28"/>
        </w:rPr>
        <w:t xml:space="preserve"> </w:t>
      </w:r>
      <w:r w:rsidRPr="00141645">
        <w:rPr>
          <w:rFonts w:ascii="Times New Roman" w:hAnsi="Times New Roman" w:cs="Times New Roman"/>
          <w:sz w:val="28"/>
          <w:szCs w:val="28"/>
        </w:rPr>
        <w:t>mars 1961</w:t>
      </w:r>
      <w:r>
        <w:rPr>
          <w:rFonts w:ascii="Times New Roman" w:hAnsi="Times New Roman" w:cs="Times New Roman"/>
          <w:sz w:val="28"/>
          <w:szCs w:val="28"/>
        </w:rPr>
        <w:t xml:space="preserve"> constitue un pilier essentiel en matière de supervision économique</w:t>
      </w:r>
      <w:r w:rsidRPr="00141645">
        <w:rPr>
          <w:rStyle w:val="Appelnotedebasdep"/>
          <w:rFonts w:ascii="Times New Roman" w:hAnsi="Times New Roman" w:cs="Times New Roman"/>
          <w:sz w:val="28"/>
          <w:szCs w:val="28"/>
        </w:rPr>
        <w:footnoteReference w:id="45"/>
      </w:r>
      <w:r w:rsidRPr="00141645">
        <w:rPr>
          <w:rFonts w:ascii="Times New Roman" w:hAnsi="Times New Roman" w:cs="Times New Roman"/>
          <w:sz w:val="28"/>
          <w:szCs w:val="28"/>
        </w:rPr>
        <w:t>. Il proscrit fermement toute détermination illégale ou spéculative des tarifs et prévoit des peines lourdes :</w:t>
      </w:r>
    </w:p>
    <w:p w14:paraId="24CD5474" w14:textId="60424977" w:rsidR="008A62F4" w:rsidRPr="00141645" w:rsidRDefault="008A62F4" w:rsidP="008A62F4">
      <w:pPr>
        <w:pStyle w:val="Paragraphedeliste"/>
        <w:numPr>
          <w:ilvl w:val="0"/>
          <w:numId w:val="22"/>
        </w:numPr>
        <w:spacing w:after="200" w:line="276" w:lineRule="auto"/>
        <w:jc w:val="both"/>
        <w:rPr>
          <w:rFonts w:ascii="Times New Roman" w:hAnsi="Times New Roman" w:cs="Times New Roman"/>
          <w:sz w:val="28"/>
          <w:szCs w:val="28"/>
        </w:rPr>
      </w:pPr>
      <w:r w:rsidRPr="00141645">
        <w:rPr>
          <w:rFonts w:ascii="Times New Roman" w:hAnsi="Times New Roman" w:cs="Times New Roman"/>
          <w:sz w:val="28"/>
          <w:szCs w:val="28"/>
        </w:rPr>
        <w:t>Emprisonnement po</w:t>
      </w:r>
      <w:r>
        <w:rPr>
          <w:rFonts w:ascii="Times New Roman" w:hAnsi="Times New Roman" w:cs="Times New Roman"/>
          <w:sz w:val="28"/>
          <w:szCs w:val="28"/>
        </w:rPr>
        <w:t>uvant aller jusqu’à cinq ans et a</w:t>
      </w:r>
      <w:r w:rsidRPr="00141645">
        <w:rPr>
          <w:rFonts w:ascii="Times New Roman" w:hAnsi="Times New Roman" w:cs="Times New Roman"/>
          <w:sz w:val="28"/>
          <w:szCs w:val="28"/>
        </w:rPr>
        <w:t>mendes susceptibles d’atteindre 3</w:t>
      </w:r>
      <w:r w:rsidR="0019136D">
        <w:rPr>
          <w:rFonts w:ascii="Times New Roman" w:hAnsi="Times New Roman" w:cs="Times New Roman"/>
          <w:sz w:val="28"/>
          <w:szCs w:val="28"/>
        </w:rPr>
        <w:t xml:space="preserve">00.000 </w:t>
      </w:r>
      <w:proofErr w:type="spellStart"/>
      <w:r w:rsidRPr="00141645">
        <w:rPr>
          <w:rFonts w:ascii="Times New Roman" w:hAnsi="Times New Roman" w:cs="Times New Roman"/>
          <w:sz w:val="28"/>
          <w:szCs w:val="28"/>
        </w:rPr>
        <w:t>fc</w:t>
      </w:r>
      <w:proofErr w:type="spellEnd"/>
      <w:r w:rsidRPr="00141645">
        <w:rPr>
          <w:rFonts w:ascii="Times New Roman" w:hAnsi="Times New Roman" w:cs="Times New Roman"/>
          <w:sz w:val="28"/>
          <w:szCs w:val="28"/>
        </w:rPr>
        <w:t>, accompagnées des sanctions additionnelles telles que la fermeture de l’établissement ou la divulgation du verdict</w:t>
      </w:r>
      <w:r w:rsidRPr="00141645">
        <w:rPr>
          <w:rStyle w:val="Appelnotedebasdep"/>
          <w:rFonts w:ascii="Times New Roman" w:hAnsi="Times New Roman" w:cs="Times New Roman"/>
          <w:sz w:val="28"/>
          <w:szCs w:val="28"/>
        </w:rPr>
        <w:footnoteReference w:id="46"/>
      </w:r>
      <w:r w:rsidRPr="00141645">
        <w:rPr>
          <w:rFonts w:ascii="Times New Roman" w:hAnsi="Times New Roman" w:cs="Times New Roman"/>
          <w:sz w:val="28"/>
          <w:szCs w:val="28"/>
        </w:rPr>
        <w:t>.  Ces sanctions ont pour objet de punir des</w:t>
      </w:r>
      <w:r w:rsidR="0019136D">
        <w:rPr>
          <w:rFonts w:ascii="Times New Roman" w:hAnsi="Times New Roman" w:cs="Times New Roman"/>
          <w:sz w:val="28"/>
          <w:szCs w:val="28"/>
        </w:rPr>
        <w:t xml:space="preserve"> </w:t>
      </w:r>
      <w:r w:rsidRPr="00141645">
        <w:rPr>
          <w:rFonts w:ascii="Times New Roman" w:hAnsi="Times New Roman" w:cs="Times New Roman"/>
          <w:sz w:val="28"/>
          <w:szCs w:val="28"/>
        </w:rPr>
        <w:lastRenderedPageBreak/>
        <w:t>actions</w:t>
      </w:r>
      <w:r w:rsidR="0019136D">
        <w:rPr>
          <w:rFonts w:ascii="Times New Roman" w:hAnsi="Times New Roman" w:cs="Times New Roman"/>
          <w:sz w:val="28"/>
          <w:szCs w:val="28"/>
        </w:rPr>
        <w:t xml:space="preserve">, à savoir : </w:t>
      </w:r>
      <w:r w:rsidRPr="00141645">
        <w:rPr>
          <w:rFonts w:ascii="Times New Roman" w:hAnsi="Times New Roman" w:cs="Times New Roman"/>
          <w:sz w:val="28"/>
          <w:szCs w:val="28"/>
        </w:rPr>
        <w:t>l’augmentation fictive des prix, la conservation délibérée du stock</w:t>
      </w:r>
      <w:r w:rsidR="0019136D">
        <w:rPr>
          <w:rFonts w:ascii="Times New Roman" w:hAnsi="Times New Roman" w:cs="Times New Roman"/>
          <w:sz w:val="28"/>
          <w:szCs w:val="28"/>
        </w:rPr>
        <w:t>,</w:t>
      </w:r>
      <w:r w:rsidRPr="00141645">
        <w:rPr>
          <w:rFonts w:ascii="Times New Roman" w:hAnsi="Times New Roman" w:cs="Times New Roman"/>
          <w:sz w:val="28"/>
          <w:szCs w:val="28"/>
        </w:rPr>
        <w:t xml:space="preserve"> le camouflage de produits</w:t>
      </w:r>
      <w:r w:rsidR="0019136D">
        <w:rPr>
          <w:rFonts w:ascii="Times New Roman" w:hAnsi="Times New Roman" w:cs="Times New Roman"/>
          <w:sz w:val="28"/>
          <w:szCs w:val="28"/>
        </w:rPr>
        <w:t>..</w:t>
      </w:r>
      <w:r w:rsidRPr="00141645">
        <w:rPr>
          <w:rFonts w:ascii="Times New Roman" w:hAnsi="Times New Roman" w:cs="Times New Roman"/>
          <w:sz w:val="28"/>
          <w:szCs w:val="28"/>
        </w:rPr>
        <w:t xml:space="preserve">. </w:t>
      </w:r>
    </w:p>
    <w:p w14:paraId="742DB231" w14:textId="77777777"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 xml:space="preserve">Malgré l’établissement des bases légales, leur mise en application rencontre des obstacles. Par conséquent, l’effet dissuasif des sanctions préconisées s’amoindrit. Il faudrait alors renforcer l’autorité de l’Etat pour gérer les relations économiques. De cette façon, l’on se serait concentré sur l’efficacité institutionnelle. Même si le droit positif congolais évolue, il y a certains textes qui avaient déjà défini des normes essentielles sur la concurrence, en l’occurrence  l’arrêté Départemental de 1987. </w:t>
      </w:r>
    </w:p>
    <w:p w14:paraId="1819E9A7" w14:textId="77777777"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Il interdit les accords anticoncurrentiels, l’abus d’une position dominante, les pratiques discriminatoires ainsi que toute forme de contrainte artificielle à la libre concurrence</w:t>
      </w:r>
      <w:r w:rsidRPr="00141645">
        <w:rPr>
          <w:rFonts w:ascii="Times New Roman" w:hAnsi="Times New Roman" w:cs="Times New Roman"/>
          <w:sz w:val="28"/>
          <w:szCs w:val="28"/>
        </w:rPr>
        <w:t xml:space="preserve">. </w:t>
      </w:r>
    </w:p>
    <w:p w14:paraId="35257C38" w14:textId="77777777"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Toutefois, sans une autorité de régulation pleinement opérationnelle, ces règles demeurent largement théoriques. D’après G. MAKUNGU  MWEWA et al. , l’application des sanctions économiques est toujours entravée par un manque de coordination entre les tribunaux civils et commerciaux, ainsi que par l’inefficacité des instances judiciaires</w:t>
      </w:r>
      <w:r w:rsidRPr="00141645">
        <w:rPr>
          <w:rStyle w:val="Appelnotedebasdep"/>
          <w:rFonts w:ascii="Times New Roman" w:hAnsi="Times New Roman" w:cs="Times New Roman"/>
          <w:sz w:val="28"/>
          <w:szCs w:val="28"/>
        </w:rPr>
        <w:footnoteReference w:id="47"/>
      </w:r>
      <w:r w:rsidRPr="00141645">
        <w:rPr>
          <w:rFonts w:ascii="Times New Roman" w:hAnsi="Times New Roman" w:cs="Times New Roman"/>
          <w:sz w:val="28"/>
          <w:szCs w:val="28"/>
        </w:rPr>
        <w:t>.</w:t>
      </w:r>
    </w:p>
    <w:p w14:paraId="7A1B2DEE" w14:textId="6A094FB8" w:rsidR="008A62F4" w:rsidRPr="00141645"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Par ailleurs, l’efficacité des sanctions repose non seulement sur leur rigueur, mais également sur leur prévisibilité, leur promptitude et leur mise en œuvre effective. C’est un défi constant pour la RDC dont les institutions de supervision économique sont fréquemment entravées par des ressources humaines et techniques inadéquates.</w:t>
      </w:r>
    </w:p>
    <w:p w14:paraId="7FBE0F80" w14:textId="77777777" w:rsidR="008A62F4" w:rsidRPr="00141645" w:rsidRDefault="008A62F4" w:rsidP="008A62F4">
      <w:pPr>
        <w:tabs>
          <w:tab w:val="left" w:pos="5385"/>
        </w:tabs>
        <w:ind w:firstLine="195"/>
        <w:jc w:val="both"/>
        <w:rPr>
          <w:rFonts w:ascii="Times New Roman" w:hAnsi="Times New Roman" w:cs="Times New Roman"/>
          <w:sz w:val="28"/>
          <w:szCs w:val="28"/>
        </w:rPr>
      </w:pPr>
      <w:bookmarkStart w:id="40" w:name="_Toc209441473"/>
      <w:r w:rsidRPr="00DC3732">
        <w:rPr>
          <w:rStyle w:val="Titre3Car"/>
        </w:rPr>
        <w:t>§2 : Contraintes pratiques</w:t>
      </w:r>
      <w:bookmarkEnd w:id="40"/>
      <w:r w:rsidRPr="00141645">
        <w:rPr>
          <w:rFonts w:ascii="Times New Roman" w:hAnsi="Times New Roman" w:cs="Times New Roman"/>
          <w:sz w:val="28"/>
          <w:szCs w:val="28"/>
        </w:rPr>
        <w:t xml:space="preserve">. </w:t>
      </w:r>
      <w:r>
        <w:rPr>
          <w:rFonts w:ascii="Times New Roman" w:hAnsi="Times New Roman" w:cs="Times New Roman"/>
          <w:sz w:val="28"/>
          <w:szCs w:val="28"/>
        </w:rPr>
        <w:tab/>
      </w:r>
    </w:p>
    <w:p w14:paraId="39658E12" w14:textId="04F4340D"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La simple existence d’un cadre législatif rigoureux ne garantit pas à elle seule le succès dans la lutte contre les infractions relatives aux prix et à la concurrence. En RDC, certains obstacles institutionnels, logistiques, économiques et socioculturels empêchent la mise en pratique des dispositions législatives.</w:t>
      </w:r>
    </w:p>
    <w:p w14:paraId="08082A06" w14:textId="75BACE47"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Du point de vue institutionnel, la carence d’institutions de contrôle est un frein significatif</w:t>
      </w:r>
      <w:r w:rsidRPr="00141645">
        <w:rPr>
          <w:rFonts w:ascii="Times New Roman" w:hAnsi="Times New Roman" w:cs="Times New Roman"/>
          <w:sz w:val="28"/>
          <w:szCs w:val="28"/>
        </w:rPr>
        <w:t>.</w:t>
      </w:r>
      <w:r>
        <w:rPr>
          <w:rFonts w:ascii="Times New Roman" w:hAnsi="Times New Roman" w:cs="Times New Roman"/>
          <w:sz w:val="28"/>
          <w:szCs w:val="28"/>
        </w:rPr>
        <w:t xml:space="preserve"> Les organismes chargés de la régulation économique font face au manque de personnel qualifié, au manque d’équipements et de moyens de transport. Cela rend le suivi des marchés plus compliqués, surtout dans les zones rurales ou les régions reculées. Par ailleurs, la collaboration entre les juridictions </w:t>
      </w:r>
      <w:r>
        <w:rPr>
          <w:rFonts w:ascii="Times New Roman" w:hAnsi="Times New Roman" w:cs="Times New Roman"/>
          <w:sz w:val="28"/>
          <w:szCs w:val="28"/>
        </w:rPr>
        <w:lastRenderedPageBreak/>
        <w:t xml:space="preserve">commerciales, </w:t>
      </w:r>
      <w:r w:rsidR="00896097">
        <w:rPr>
          <w:rFonts w:ascii="Times New Roman" w:hAnsi="Times New Roman" w:cs="Times New Roman"/>
          <w:sz w:val="28"/>
          <w:szCs w:val="28"/>
        </w:rPr>
        <w:t>l</w:t>
      </w:r>
      <w:r>
        <w:rPr>
          <w:rFonts w:ascii="Times New Roman" w:hAnsi="Times New Roman" w:cs="Times New Roman"/>
          <w:sz w:val="28"/>
          <w:szCs w:val="28"/>
        </w:rPr>
        <w:t>e procureur et les entités administratives est fréquemment insatisfaisante.</w:t>
      </w:r>
      <w:r w:rsidRPr="00141645">
        <w:rPr>
          <w:rFonts w:ascii="Times New Roman" w:hAnsi="Times New Roman" w:cs="Times New Roman"/>
          <w:sz w:val="28"/>
          <w:szCs w:val="28"/>
        </w:rPr>
        <w:t xml:space="preserve">  </w:t>
      </w:r>
    </w:p>
    <w:p w14:paraId="3C40E7B8" w14:textId="2FD37D1D"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En outre, il existe un déficit de sensibilisation au sein des acteurs économiques. Beaucoup de personne ne sont pas familière avec les textes juridiques. Cela incite à des actions illégales par méconnaissance plutôt que par intention frauduleuse</w:t>
      </w:r>
      <w:r w:rsidRPr="00141645">
        <w:rPr>
          <w:rFonts w:ascii="Times New Roman" w:hAnsi="Times New Roman" w:cs="Times New Roman"/>
          <w:sz w:val="28"/>
          <w:szCs w:val="28"/>
        </w:rPr>
        <w:t xml:space="preserve">. Cette situation, mise en lumière par Tony MWILA SASHI dans </w:t>
      </w:r>
      <w:r w:rsidR="00896097">
        <w:rPr>
          <w:rFonts w:ascii="Times New Roman" w:hAnsi="Times New Roman" w:cs="Times New Roman"/>
          <w:sz w:val="28"/>
          <w:szCs w:val="28"/>
        </w:rPr>
        <w:t>l’</w:t>
      </w:r>
      <w:r w:rsidRPr="00141645">
        <w:rPr>
          <w:rFonts w:ascii="Times New Roman" w:hAnsi="Times New Roman" w:cs="Times New Roman"/>
          <w:sz w:val="28"/>
          <w:szCs w:val="28"/>
        </w:rPr>
        <w:t>étude des délits économiques, nécessite un engagement constant pour diffuser le droit économique auprès des commerçants et des sociétés</w:t>
      </w:r>
      <w:r w:rsidRPr="00141645">
        <w:rPr>
          <w:rStyle w:val="Appelnotedebasdep"/>
          <w:rFonts w:ascii="Times New Roman" w:hAnsi="Times New Roman" w:cs="Times New Roman"/>
          <w:sz w:val="28"/>
          <w:szCs w:val="28"/>
        </w:rPr>
        <w:footnoteReference w:id="48"/>
      </w:r>
      <w:r w:rsidRPr="00141645">
        <w:rPr>
          <w:rFonts w:ascii="Times New Roman" w:hAnsi="Times New Roman" w:cs="Times New Roman"/>
          <w:sz w:val="28"/>
          <w:szCs w:val="28"/>
        </w:rPr>
        <w:t>.</w:t>
      </w:r>
    </w:p>
    <w:p w14:paraId="210658E2" w14:textId="0FFABC71"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De plus, on dénonce souvent la corruption et l’impunité comme des éléments qui sapent l’efficacité de l’action répressive. Certains inspecteurs mal payés se laissent influencer</w:t>
      </w:r>
      <w:r w:rsidR="00896097">
        <w:rPr>
          <w:rFonts w:ascii="Times New Roman" w:hAnsi="Times New Roman" w:cs="Times New Roman"/>
          <w:sz w:val="28"/>
          <w:szCs w:val="28"/>
        </w:rPr>
        <w:t> ; voilà</w:t>
      </w:r>
      <w:r w:rsidRPr="00141645">
        <w:rPr>
          <w:rFonts w:ascii="Times New Roman" w:hAnsi="Times New Roman" w:cs="Times New Roman"/>
          <w:sz w:val="28"/>
          <w:szCs w:val="28"/>
        </w:rPr>
        <w:t xml:space="preserve"> qui compromet l’objectivité et la rigueur de leurs contrôles. Cela engendre un environnement de tolérance envers les actes frauduleux, diminuant</w:t>
      </w:r>
      <w:r w:rsidR="00896097">
        <w:rPr>
          <w:rFonts w:ascii="Times New Roman" w:hAnsi="Times New Roman" w:cs="Times New Roman"/>
          <w:sz w:val="28"/>
          <w:szCs w:val="28"/>
        </w:rPr>
        <w:t xml:space="preserve"> ainsi</w:t>
      </w:r>
      <w:r w:rsidRPr="00141645">
        <w:rPr>
          <w:rFonts w:ascii="Times New Roman" w:hAnsi="Times New Roman" w:cs="Times New Roman"/>
          <w:sz w:val="28"/>
          <w:szCs w:val="28"/>
        </w:rPr>
        <w:t xml:space="preserve"> l’impact des lois. </w:t>
      </w:r>
    </w:p>
    <w:p w14:paraId="0B8CA42E" w14:textId="31DE267F" w:rsidR="008A62F4" w:rsidRDefault="00AE4888" w:rsidP="008A62F4">
      <w:pPr>
        <w:ind w:firstLine="567"/>
        <w:jc w:val="both"/>
        <w:rPr>
          <w:rFonts w:ascii="Times New Roman" w:hAnsi="Times New Roman" w:cs="Times New Roman"/>
          <w:sz w:val="28"/>
          <w:szCs w:val="28"/>
        </w:rPr>
      </w:pPr>
      <w:r>
        <w:rPr>
          <w:rFonts w:ascii="Times New Roman" w:hAnsi="Times New Roman" w:cs="Times New Roman"/>
          <w:sz w:val="28"/>
          <w:szCs w:val="28"/>
        </w:rPr>
        <w:t>Aussi</w:t>
      </w:r>
      <w:r w:rsidR="008A62F4" w:rsidRPr="00141645">
        <w:rPr>
          <w:rFonts w:ascii="Times New Roman" w:hAnsi="Times New Roman" w:cs="Times New Roman"/>
          <w:sz w:val="28"/>
          <w:szCs w:val="28"/>
        </w:rPr>
        <w:t>, l’insuffisance de statistiques économiques crédibles complique l’évolution des résultats des politiques répressives. En l’absence de données précises concernant le nombre d’infraction, les sommes récupérées ou les peines prononcées, il devient difficile d’ajuster les politiques publiques de façon ciblée  et efficace</w:t>
      </w:r>
      <w:r w:rsidR="008A62F4" w:rsidRPr="00141645">
        <w:rPr>
          <w:rStyle w:val="Appelnotedebasdep"/>
          <w:rFonts w:ascii="Times New Roman" w:hAnsi="Times New Roman" w:cs="Times New Roman"/>
          <w:sz w:val="28"/>
          <w:szCs w:val="28"/>
        </w:rPr>
        <w:footnoteReference w:id="49"/>
      </w:r>
      <w:r w:rsidR="008A62F4" w:rsidRPr="00141645">
        <w:rPr>
          <w:rFonts w:ascii="Times New Roman" w:hAnsi="Times New Roman" w:cs="Times New Roman"/>
          <w:sz w:val="28"/>
          <w:szCs w:val="28"/>
        </w:rPr>
        <w:t>.</w:t>
      </w:r>
    </w:p>
    <w:p w14:paraId="2D833687" w14:textId="3511F5BC" w:rsidR="008A62F4" w:rsidRPr="00141645"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Il est donc évident que l’efficacité des actions répressives dépend aussi bien de la robustesse du cadre légal que de la compétence institutionnelle pour</w:t>
      </w:r>
      <w:r>
        <w:rPr>
          <w:rFonts w:ascii="Times New Roman" w:hAnsi="Times New Roman" w:cs="Times New Roman"/>
          <w:sz w:val="28"/>
          <w:szCs w:val="28"/>
        </w:rPr>
        <w:t xml:space="preserve"> les appliquer</w:t>
      </w:r>
      <w:r w:rsidR="00AE4888">
        <w:rPr>
          <w:rFonts w:ascii="Times New Roman" w:hAnsi="Times New Roman" w:cs="Times New Roman"/>
          <w:sz w:val="28"/>
          <w:szCs w:val="28"/>
        </w:rPr>
        <w:t xml:space="preserve"> ; cela </w:t>
      </w:r>
      <w:r>
        <w:rPr>
          <w:rFonts w:ascii="Times New Roman" w:hAnsi="Times New Roman" w:cs="Times New Roman"/>
          <w:sz w:val="28"/>
          <w:szCs w:val="28"/>
        </w:rPr>
        <w:t>appelle à</w:t>
      </w:r>
      <w:r w:rsidRPr="00141645">
        <w:rPr>
          <w:rFonts w:ascii="Times New Roman" w:hAnsi="Times New Roman" w:cs="Times New Roman"/>
          <w:sz w:val="28"/>
          <w:szCs w:val="28"/>
        </w:rPr>
        <w:t xml:space="preserve"> une analyse critique et </w:t>
      </w:r>
      <w:r w:rsidR="00AE4888">
        <w:rPr>
          <w:rFonts w:ascii="Times New Roman" w:hAnsi="Times New Roman" w:cs="Times New Roman"/>
          <w:sz w:val="28"/>
          <w:szCs w:val="28"/>
        </w:rPr>
        <w:t>à</w:t>
      </w:r>
      <w:r w:rsidRPr="00141645">
        <w:rPr>
          <w:rFonts w:ascii="Times New Roman" w:hAnsi="Times New Roman" w:cs="Times New Roman"/>
          <w:sz w:val="28"/>
          <w:szCs w:val="28"/>
        </w:rPr>
        <w:t xml:space="preserve"> des suggestions précises pour une amélioration pérenne. </w:t>
      </w:r>
    </w:p>
    <w:p w14:paraId="1DCFAD44" w14:textId="77777777" w:rsidR="008A62F4" w:rsidRPr="00141645" w:rsidRDefault="008A62F4" w:rsidP="008A62F4">
      <w:pPr>
        <w:pStyle w:val="Paragraphedeliste"/>
        <w:numPr>
          <w:ilvl w:val="0"/>
          <w:numId w:val="23"/>
        </w:numPr>
        <w:spacing w:after="200" w:line="276" w:lineRule="auto"/>
        <w:rPr>
          <w:rFonts w:ascii="Times New Roman" w:hAnsi="Times New Roman" w:cs="Times New Roman"/>
          <w:sz w:val="28"/>
          <w:szCs w:val="28"/>
        </w:rPr>
      </w:pPr>
      <w:r w:rsidRPr="00141645">
        <w:rPr>
          <w:rFonts w:ascii="Times New Roman" w:hAnsi="Times New Roman" w:cs="Times New Roman"/>
          <w:sz w:val="28"/>
          <w:szCs w:val="28"/>
        </w:rPr>
        <w:t>Les manques de données fiables.</w:t>
      </w:r>
    </w:p>
    <w:p w14:paraId="4336C379" w14:textId="77777777" w:rsidR="008A62F4" w:rsidRPr="00141645"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L’insuffisance de statistiques économiques exactes complique l’appréciation de la performance des mesures répressives, ce qui gêne l’évolution des tactiques de régulation</w:t>
      </w:r>
      <w:r w:rsidRPr="00141645">
        <w:rPr>
          <w:rStyle w:val="Appelnotedebasdep"/>
          <w:rFonts w:ascii="Times New Roman" w:hAnsi="Times New Roman" w:cs="Times New Roman"/>
          <w:sz w:val="28"/>
          <w:szCs w:val="28"/>
        </w:rPr>
        <w:footnoteReference w:id="50"/>
      </w:r>
      <w:r w:rsidRPr="00141645">
        <w:rPr>
          <w:rFonts w:ascii="Times New Roman" w:hAnsi="Times New Roman" w:cs="Times New Roman"/>
          <w:sz w:val="28"/>
          <w:szCs w:val="28"/>
        </w:rPr>
        <w:t>.</w:t>
      </w:r>
    </w:p>
    <w:p w14:paraId="26F5D485" w14:textId="3D3465AB" w:rsidR="008A62F4" w:rsidRPr="00141645" w:rsidRDefault="00AE4888" w:rsidP="008A62F4">
      <w:pPr>
        <w:pStyle w:val="Paragraphedeliste"/>
        <w:numPr>
          <w:ilvl w:val="0"/>
          <w:numId w:val="23"/>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La c</w:t>
      </w:r>
      <w:r w:rsidR="008A62F4" w:rsidRPr="00141645">
        <w:rPr>
          <w:rFonts w:ascii="Times New Roman" w:hAnsi="Times New Roman" w:cs="Times New Roman"/>
          <w:sz w:val="28"/>
          <w:szCs w:val="28"/>
        </w:rPr>
        <w:t>omplexité des réseaux de distribution.</w:t>
      </w:r>
    </w:p>
    <w:p w14:paraId="3FE6CACF" w14:textId="5A8FBDBD" w:rsidR="008A62F4" w:rsidRDefault="008A62F4" w:rsidP="008A62F4">
      <w:pPr>
        <w:jc w:val="both"/>
        <w:rPr>
          <w:rFonts w:ascii="Times New Roman" w:hAnsi="Times New Roman" w:cs="Times New Roman"/>
          <w:sz w:val="28"/>
          <w:szCs w:val="28"/>
        </w:rPr>
      </w:pPr>
      <w:r>
        <w:rPr>
          <w:rFonts w:ascii="Times New Roman" w:hAnsi="Times New Roman" w:cs="Times New Roman"/>
          <w:sz w:val="28"/>
          <w:szCs w:val="28"/>
        </w:rPr>
        <w:t xml:space="preserve"> L’augmentation non contrôlé d’intermédiaires dans le réseau de distribution favorise une hausse des </w:t>
      </w:r>
      <w:r w:rsidR="00AE4888">
        <w:rPr>
          <w:rFonts w:ascii="Times New Roman" w:hAnsi="Times New Roman" w:cs="Times New Roman"/>
          <w:sz w:val="28"/>
          <w:szCs w:val="28"/>
        </w:rPr>
        <w:t>coûts</w:t>
      </w:r>
      <w:r>
        <w:rPr>
          <w:rFonts w:ascii="Times New Roman" w:hAnsi="Times New Roman" w:cs="Times New Roman"/>
          <w:sz w:val="28"/>
          <w:szCs w:val="28"/>
        </w:rPr>
        <w:t>, échappant parfois au contrôle des autorités compétentes</w:t>
      </w:r>
      <w:r w:rsidRPr="00141645">
        <w:rPr>
          <w:rStyle w:val="Appelnotedebasdep"/>
          <w:rFonts w:ascii="Times New Roman" w:hAnsi="Times New Roman" w:cs="Times New Roman"/>
          <w:sz w:val="28"/>
          <w:szCs w:val="28"/>
        </w:rPr>
        <w:footnoteReference w:id="51"/>
      </w:r>
      <w:r w:rsidRPr="00141645">
        <w:rPr>
          <w:rFonts w:ascii="Times New Roman" w:hAnsi="Times New Roman" w:cs="Times New Roman"/>
          <w:sz w:val="28"/>
          <w:szCs w:val="28"/>
        </w:rPr>
        <w:t>.</w:t>
      </w:r>
    </w:p>
    <w:p w14:paraId="13FF2E89" w14:textId="77777777"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 xml:space="preserve">Donc, l’efficacité des mesures répressives dépend aussi bien de la force du cadre juridique que de la capacité institutionnelle à les appliquer. Pour ce faire, </w:t>
      </w:r>
      <w:r>
        <w:rPr>
          <w:rFonts w:ascii="Times New Roman" w:hAnsi="Times New Roman" w:cs="Times New Roman"/>
          <w:sz w:val="28"/>
          <w:szCs w:val="28"/>
        </w:rPr>
        <w:lastRenderedPageBreak/>
        <w:t>il faut restructurer de manière complète des mécanismes de contrôle économique.</w:t>
      </w:r>
    </w:p>
    <w:p w14:paraId="3FA8EE40" w14:textId="77777777" w:rsidR="008A62F4" w:rsidRPr="00141645" w:rsidRDefault="008A62F4" w:rsidP="008A62F4">
      <w:pPr>
        <w:ind w:firstLine="567"/>
        <w:jc w:val="both"/>
        <w:rPr>
          <w:rFonts w:ascii="Times New Roman" w:hAnsi="Times New Roman" w:cs="Times New Roman"/>
          <w:sz w:val="28"/>
          <w:szCs w:val="28"/>
        </w:rPr>
      </w:pPr>
    </w:p>
    <w:p w14:paraId="4EC8D4BB" w14:textId="77777777" w:rsidR="008A62F4" w:rsidRDefault="008A62F4" w:rsidP="008A62F4">
      <w:pPr>
        <w:pStyle w:val="Titre2"/>
        <w:numPr>
          <w:ilvl w:val="0"/>
          <w:numId w:val="0"/>
        </w:numPr>
        <w:ind w:left="576" w:hanging="576"/>
      </w:pPr>
      <w:bookmarkStart w:id="41" w:name="_Toc209441474"/>
      <w:r w:rsidRPr="00141645">
        <w:t>Section</w:t>
      </w:r>
      <w:r>
        <w:t xml:space="preserve"> </w:t>
      </w:r>
      <w:r w:rsidRPr="00141645">
        <w:t xml:space="preserve">2 : </w:t>
      </w:r>
      <w:r>
        <w:t>A</w:t>
      </w:r>
      <w:r w:rsidRPr="00141645">
        <w:t>nalyse critique et perspectives</w:t>
      </w:r>
      <w:bookmarkEnd w:id="41"/>
      <w:r w:rsidRPr="00141645">
        <w:t xml:space="preserve"> </w:t>
      </w:r>
    </w:p>
    <w:p w14:paraId="0995EEB7" w14:textId="77777777" w:rsidR="008A62F4" w:rsidRPr="00DC3732" w:rsidRDefault="008A62F4" w:rsidP="008A62F4"/>
    <w:p w14:paraId="57F3A1B8" w14:textId="248764AB"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 xml:space="preserve">Malgré l’existence d’un corpus des règles répressives dans la législation congolaise destiné à réguler les comportements relatifs aux prix et à la concurrence, </w:t>
      </w:r>
      <w:r w:rsidR="00AE4888">
        <w:rPr>
          <w:rFonts w:ascii="Times New Roman" w:hAnsi="Times New Roman" w:cs="Times New Roman"/>
          <w:sz w:val="28"/>
          <w:szCs w:val="28"/>
        </w:rPr>
        <w:t xml:space="preserve">il sied de noter que </w:t>
      </w:r>
      <w:r w:rsidRPr="00141645">
        <w:rPr>
          <w:rFonts w:ascii="Times New Roman" w:hAnsi="Times New Roman" w:cs="Times New Roman"/>
          <w:sz w:val="28"/>
          <w:szCs w:val="28"/>
        </w:rPr>
        <w:t>leur application réelle suscite des vives critiques. Beaucoup d’écrivains s’accordent à noter l’écart entre la norme écrite et la réalité économique du pays. La législation punitive en matière économique, comme elle est mise en œuvre en RDC, n’est pas suffisamment ajustée aux dynamiques actuelles du marché et présente de nombreuses faiblesses tant au niveau institutionnel que normatif</w:t>
      </w:r>
      <w:r w:rsidRPr="00141645">
        <w:rPr>
          <w:rStyle w:val="Appelnotedebasdep"/>
          <w:rFonts w:ascii="Times New Roman" w:hAnsi="Times New Roman" w:cs="Times New Roman"/>
          <w:sz w:val="28"/>
          <w:szCs w:val="28"/>
        </w:rPr>
        <w:footnoteReference w:id="52"/>
      </w:r>
      <w:r w:rsidRPr="00141645">
        <w:rPr>
          <w:rFonts w:ascii="Times New Roman" w:hAnsi="Times New Roman" w:cs="Times New Roman"/>
          <w:sz w:val="28"/>
          <w:szCs w:val="28"/>
        </w:rPr>
        <w:t xml:space="preserve">. </w:t>
      </w:r>
    </w:p>
    <w:p w14:paraId="6C5DB49D" w14:textId="77777777" w:rsidR="00AE4888"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Jean MASIALA MUANDA, dans son ouvrage</w:t>
      </w:r>
      <w:r w:rsidRPr="00141645">
        <w:rPr>
          <w:rFonts w:ascii="Times New Roman" w:hAnsi="Times New Roman" w:cs="Times New Roman"/>
          <w:sz w:val="28"/>
          <w:szCs w:val="28"/>
        </w:rPr>
        <w:t xml:space="preserve"> « Fondamentaux du droit con</w:t>
      </w:r>
      <w:r>
        <w:rPr>
          <w:rFonts w:ascii="Times New Roman" w:hAnsi="Times New Roman" w:cs="Times New Roman"/>
          <w:sz w:val="28"/>
          <w:szCs w:val="28"/>
        </w:rPr>
        <w:t>golais de concurrence » met en en évidence que l’actuelle répression repose sur  des lois parfois obsolètes ou mal coordonnées, qui échouent à gérer efficacement les pratiques anticonstitutionnelles sophistiquées telles que les accords clandestines ou les abus de position dominantes. De plus, l’efficacité des mesures répressives est d’avantage fragilisée par l’insuffisance d’une supervision économique robuste et l’absence d’une autorité administrative indépendante spécifiquement dédiée à la concurrence</w:t>
      </w:r>
      <w:r w:rsidRPr="00141645">
        <w:rPr>
          <w:rFonts w:ascii="Times New Roman" w:hAnsi="Times New Roman" w:cs="Times New Roman"/>
          <w:sz w:val="28"/>
          <w:szCs w:val="28"/>
        </w:rPr>
        <w:t xml:space="preserve">. </w:t>
      </w:r>
    </w:p>
    <w:p w14:paraId="388FF55F" w14:textId="61E6D8E1"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Cette partie vise donc à analyser d’abord les critiques visant le système en place, puis à suggérer des voies de réforme qui pourraient améliorer la crédibilité et l’efficacité du droit congolais dans ce domaine.</w:t>
      </w:r>
    </w:p>
    <w:p w14:paraId="701B14AA" w14:textId="44140011" w:rsidR="00AE4888" w:rsidRPr="00141645" w:rsidRDefault="00AE4888" w:rsidP="008A62F4">
      <w:pPr>
        <w:ind w:firstLine="567"/>
        <w:jc w:val="both"/>
        <w:rPr>
          <w:rFonts w:ascii="Times New Roman" w:hAnsi="Times New Roman" w:cs="Times New Roman"/>
          <w:sz w:val="28"/>
          <w:szCs w:val="28"/>
        </w:rPr>
      </w:pPr>
      <w:r>
        <w:rPr>
          <w:rFonts w:ascii="Times New Roman" w:hAnsi="Times New Roman" w:cs="Times New Roman"/>
          <w:sz w:val="28"/>
          <w:szCs w:val="28"/>
        </w:rPr>
        <w:t xml:space="preserve">Un regard critique sur le système mis en place d’une part et la suggestion des voies de </w:t>
      </w:r>
      <w:proofErr w:type="spellStart"/>
      <w:r>
        <w:rPr>
          <w:rFonts w:ascii="Times New Roman" w:hAnsi="Times New Roman" w:cs="Times New Roman"/>
          <w:sz w:val="28"/>
          <w:szCs w:val="28"/>
        </w:rPr>
        <w:t>reforme</w:t>
      </w:r>
      <w:proofErr w:type="spellEnd"/>
      <w:r>
        <w:rPr>
          <w:rFonts w:ascii="Times New Roman" w:hAnsi="Times New Roman" w:cs="Times New Roman"/>
          <w:sz w:val="28"/>
          <w:szCs w:val="28"/>
        </w:rPr>
        <w:t xml:space="preserve"> pouvant améliorer la crédibilité et l’efficacité du droit congolais dans ce domaine d’autre part</w:t>
      </w:r>
      <w:r w:rsidR="00605324">
        <w:rPr>
          <w:rFonts w:ascii="Times New Roman" w:hAnsi="Times New Roman" w:cs="Times New Roman"/>
          <w:sz w:val="28"/>
          <w:szCs w:val="28"/>
        </w:rPr>
        <w:t>, retiendront notre attention.</w:t>
      </w:r>
      <w:r>
        <w:rPr>
          <w:rFonts w:ascii="Times New Roman" w:hAnsi="Times New Roman" w:cs="Times New Roman"/>
          <w:sz w:val="28"/>
          <w:szCs w:val="28"/>
        </w:rPr>
        <w:t xml:space="preserve"> </w:t>
      </w:r>
    </w:p>
    <w:p w14:paraId="05C51C13" w14:textId="77777777" w:rsidR="008A62F4" w:rsidRPr="00141645" w:rsidRDefault="008A62F4" w:rsidP="008A62F4">
      <w:pPr>
        <w:ind w:firstLine="142"/>
        <w:jc w:val="both"/>
        <w:rPr>
          <w:rFonts w:ascii="Times New Roman" w:hAnsi="Times New Roman" w:cs="Times New Roman"/>
          <w:sz w:val="28"/>
          <w:szCs w:val="28"/>
        </w:rPr>
      </w:pPr>
      <w:bookmarkStart w:id="42" w:name="_Toc209441475"/>
      <w:r w:rsidRPr="00DC3732">
        <w:rPr>
          <w:rStyle w:val="Titre3Car"/>
        </w:rPr>
        <w:t>§1. Regard critique</w:t>
      </w:r>
      <w:bookmarkEnd w:id="42"/>
    </w:p>
    <w:p w14:paraId="75D2C137" w14:textId="4E5353E2"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L’examen du dispositif répressif concernant les prix et la concurrence dans le droit congolais met en évidence de nombreuses lacunes aussi bien normatives qu’institutionnelles. Pour commencer, la majorité des textes juridiques actuels remontent aux années 1960, à l’image du Décret-loi relatif à la réglementatio</w:t>
      </w:r>
      <w:r>
        <w:rPr>
          <w:rFonts w:ascii="Times New Roman" w:hAnsi="Times New Roman" w:cs="Times New Roman"/>
          <w:sz w:val="28"/>
          <w:szCs w:val="28"/>
        </w:rPr>
        <w:t>n des prix du 20</w:t>
      </w:r>
      <w:r w:rsidR="00605324">
        <w:rPr>
          <w:rFonts w:ascii="Times New Roman" w:hAnsi="Times New Roman" w:cs="Times New Roman"/>
          <w:sz w:val="28"/>
          <w:szCs w:val="28"/>
        </w:rPr>
        <w:t xml:space="preserve"> </w:t>
      </w:r>
      <w:r>
        <w:rPr>
          <w:rFonts w:ascii="Times New Roman" w:hAnsi="Times New Roman" w:cs="Times New Roman"/>
          <w:sz w:val="28"/>
          <w:szCs w:val="28"/>
        </w:rPr>
        <w:t xml:space="preserve">mars 1961. Cependant ces normes, pensées dans un environnement économique principalement différent, ne s’accorde plus aux exigences du marché actuel, dont la mondialisation et la complexité des </w:t>
      </w:r>
      <w:r>
        <w:rPr>
          <w:rFonts w:ascii="Times New Roman" w:hAnsi="Times New Roman" w:cs="Times New Roman"/>
          <w:sz w:val="28"/>
          <w:szCs w:val="28"/>
        </w:rPr>
        <w:lastRenderedPageBreak/>
        <w:t>techniques anticoncurrentielles sont les caractéristiques principales</w:t>
      </w:r>
      <w:r w:rsidRPr="00141645">
        <w:rPr>
          <w:rFonts w:ascii="Times New Roman" w:hAnsi="Times New Roman" w:cs="Times New Roman"/>
          <w:sz w:val="28"/>
          <w:szCs w:val="28"/>
        </w:rPr>
        <w:t>.</w:t>
      </w:r>
      <w:r>
        <w:rPr>
          <w:rFonts w:ascii="Times New Roman" w:hAnsi="Times New Roman" w:cs="Times New Roman"/>
          <w:sz w:val="28"/>
          <w:szCs w:val="28"/>
        </w:rPr>
        <w:t xml:space="preserve"> Les dispositions normatives en rapport aux abus de position dominante ou aux ententes restrictives demeurent floues et difficiles à appliquer.</w:t>
      </w:r>
    </w:p>
    <w:p w14:paraId="314B63A7" w14:textId="6E9DE988" w:rsidR="008A62F4" w:rsidRDefault="008A62F4" w:rsidP="008A62F4">
      <w:pPr>
        <w:ind w:firstLine="567"/>
        <w:jc w:val="both"/>
        <w:rPr>
          <w:rFonts w:ascii="Times New Roman" w:hAnsi="Times New Roman" w:cs="Times New Roman"/>
          <w:sz w:val="28"/>
          <w:szCs w:val="28"/>
        </w:rPr>
      </w:pPr>
      <w:r>
        <w:rPr>
          <w:rFonts w:ascii="Times New Roman" w:hAnsi="Times New Roman" w:cs="Times New Roman"/>
          <w:sz w:val="28"/>
          <w:szCs w:val="28"/>
        </w:rPr>
        <w:t xml:space="preserve">Ainsi donc,  les sanctions souffriront par une mise en application  suite à la </w:t>
      </w:r>
      <w:r w:rsidRPr="00141645">
        <w:rPr>
          <w:rFonts w:ascii="Times New Roman" w:hAnsi="Times New Roman" w:cs="Times New Roman"/>
          <w:sz w:val="28"/>
          <w:szCs w:val="28"/>
        </w:rPr>
        <w:t xml:space="preserve">faiblesse </w:t>
      </w:r>
      <w:r>
        <w:rPr>
          <w:rFonts w:ascii="Times New Roman" w:hAnsi="Times New Roman" w:cs="Times New Roman"/>
          <w:sz w:val="28"/>
          <w:szCs w:val="28"/>
        </w:rPr>
        <w:t xml:space="preserve">continue </w:t>
      </w:r>
      <w:r w:rsidRPr="00141645">
        <w:rPr>
          <w:rFonts w:ascii="Times New Roman" w:hAnsi="Times New Roman" w:cs="Times New Roman"/>
          <w:sz w:val="28"/>
          <w:szCs w:val="28"/>
        </w:rPr>
        <w:t xml:space="preserve">des </w:t>
      </w:r>
      <w:r>
        <w:rPr>
          <w:rFonts w:ascii="Times New Roman" w:hAnsi="Times New Roman" w:cs="Times New Roman"/>
          <w:sz w:val="28"/>
          <w:szCs w:val="28"/>
        </w:rPr>
        <w:t>entités</w:t>
      </w:r>
      <w:r w:rsidRPr="00141645">
        <w:rPr>
          <w:rFonts w:ascii="Times New Roman" w:hAnsi="Times New Roman" w:cs="Times New Roman"/>
          <w:sz w:val="28"/>
          <w:szCs w:val="28"/>
        </w:rPr>
        <w:t xml:space="preserve"> responsables de leur mise en œuvre. Selon </w:t>
      </w:r>
      <w:proofErr w:type="spellStart"/>
      <w:r w:rsidRPr="00141645">
        <w:rPr>
          <w:rFonts w:ascii="Times New Roman" w:hAnsi="Times New Roman" w:cs="Times New Roman"/>
          <w:sz w:val="28"/>
          <w:szCs w:val="28"/>
        </w:rPr>
        <w:t>Starmans</w:t>
      </w:r>
      <w:proofErr w:type="spellEnd"/>
      <w:r w:rsidRPr="00141645">
        <w:rPr>
          <w:rFonts w:ascii="Times New Roman" w:hAnsi="Times New Roman" w:cs="Times New Roman"/>
          <w:sz w:val="28"/>
          <w:szCs w:val="28"/>
        </w:rPr>
        <w:t xml:space="preserve"> BOFOE LOKUNGA, les services de contrôle souffrent d’un manque d’autonomie, de compétence technique et de moyens adéquats, ce qui limite l’impact de leurs actions, notamment face à des entreprises influentes ou bénéficiant d’une protection politique</w:t>
      </w:r>
      <w:r w:rsidRPr="00141645">
        <w:rPr>
          <w:rStyle w:val="Appelnotedebasdep"/>
          <w:rFonts w:ascii="Times New Roman" w:hAnsi="Times New Roman" w:cs="Times New Roman"/>
          <w:sz w:val="28"/>
          <w:szCs w:val="28"/>
        </w:rPr>
        <w:footnoteReference w:id="53"/>
      </w:r>
      <w:r w:rsidRPr="00141645">
        <w:rPr>
          <w:rFonts w:ascii="Times New Roman" w:hAnsi="Times New Roman" w:cs="Times New Roman"/>
          <w:sz w:val="28"/>
          <w:szCs w:val="28"/>
        </w:rPr>
        <w:t>. De plus, l’absence de statistique et d’informations économiques sure entrave toute appréciation impartiale de l’efficacité des actions répressives. De plus, l’absence d’une autorité administrative indépendante, semblable à une Autorité de la concurrence, représente un manque significatif. Dans plusieurs pays, cette entité assume les fonctions de surveillance, d’investigation et de sanction. En RDC, cette responsabilité est répartie entre diverses entités, conduisant à des superpositions de compétences, un flou des responsabilités et une diminution de l’efficacité</w:t>
      </w:r>
      <w:r w:rsidRPr="00141645">
        <w:rPr>
          <w:rStyle w:val="Appelnotedebasdep"/>
          <w:rFonts w:ascii="Times New Roman" w:hAnsi="Times New Roman" w:cs="Times New Roman"/>
          <w:sz w:val="28"/>
          <w:szCs w:val="28"/>
        </w:rPr>
        <w:footnoteReference w:id="54"/>
      </w:r>
      <w:r w:rsidRPr="00141645">
        <w:rPr>
          <w:rFonts w:ascii="Times New Roman" w:hAnsi="Times New Roman" w:cs="Times New Roman"/>
          <w:sz w:val="28"/>
          <w:szCs w:val="28"/>
        </w:rPr>
        <w:t>.</w:t>
      </w:r>
    </w:p>
    <w:p w14:paraId="343ABD22" w14:textId="101CD968" w:rsidR="008A62F4" w:rsidRPr="00141645"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Finalement, les interventions politiques ou les arrangements informels comportent fréquemment l’application des lois contre les pratiques anticoncurrentielles. Parfois, l’existence des relations entre certains acteurs économiques et les autorités publiques peut compromettre l’objectivité des inspections et l’application équitable des pénalités</w:t>
      </w:r>
      <w:r w:rsidRPr="00141645">
        <w:rPr>
          <w:rStyle w:val="Appelnotedebasdep"/>
          <w:rFonts w:ascii="Times New Roman" w:hAnsi="Times New Roman" w:cs="Times New Roman"/>
          <w:sz w:val="28"/>
          <w:szCs w:val="28"/>
        </w:rPr>
        <w:footnoteReference w:id="55"/>
      </w:r>
      <w:r w:rsidRPr="00141645">
        <w:rPr>
          <w:rFonts w:ascii="Times New Roman" w:hAnsi="Times New Roman" w:cs="Times New Roman"/>
          <w:sz w:val="28"/>
          <w:szCs w:val="28"/>
        </w:rPr>
        <w:t>. Au regard de ces observations, il est essentiel d’effectuer une réforme radicale du système pour renforcer la crédibilité et l’efficacité de la répression des délits</w:t>
      </w:r>
    </w:p>
    <w:p w14:paraId="4C76956C" w14:textId="77777777" w:rsidR="008A62F4" w:rsidRPr="00141645" w:rsidRDefault="008A62F4" w:rsidP="008A62F4">
      <w:pPr>
        <w:ind w:firstLine="142"/>
        <w:jc w:val="both"/>
        <w:rPr>
          <w:rFonts w:ascii="Times New Roman" w:hAnsi="Times New Roman" w:cs="Times New Roman"/>
          <w:sz w:val="28"/>
          <w:szCs w:val="28"/>
        </w:rPr>
      </w:pPr>
      <w:bookmarkStart w:id="44" w:name="_Toc209441476"/>
      <w:r w:rsidRPr="00DC3732">
        <w:rPr>
          <w:rStyle w:val="Titre3Car"/>
        </w:rPr>
        <w:t>§2. Perspectives</w:t>
      </w:r>
      <w:bookmarkEnd w:id="44"/>
      <w:r w:rsidRPr="00141645">
        <w:rPr>
          <w:rFonts w:ascii="Times New Roman" w:hAnsi="Times New Roman" w:cs="Times New Roman"/>
          <w:sz w:val="28"/>
          <w:szCs w:val="28"/>
        </w:rPr>
        <w:t>.</w:t>
      </w:r>
    </w:p>
    <w:p w14:paraId="7C4F226D" w14:textId="68AD22BF"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 xml:space="preserve">Pour améliorer le système de sanction des infractions liées aux prix et à la concurrence en RDC, il est nécessaire d’effectuer une série de </w:t>
      </w:r>
      <w:r w:rsidR="00A97EEC" w:rsidRPr="00141645">
        <w:rPr>
          <w:rFonts w:ascii="Times New Roman" w:hAnsi="Times New Roman" w:cs="Times New Roman"/>
          <w:sz w:val="28"/>
          <w:szCs w:val="28"/>
        </w:rPr>
        <w:t>réformes</w:t>
      </w:r>
      <w:r w:rsidRPr="00141645">
        <w:rPr>
          <w:rFonts w:ascii="Times New Roman" w:hAnsi="Times New Roman" w:cs="Times New Roman"/>
          <w:sz w:val="28"/>
          <w:szCs w:val="28"/>
        </w:rPr>
        <w:t xml:space="preserve"> législatives, institutionnelles et culturelles. Il est </w:t>
      </w:r>
      <w:r w:rsidR="00A97EEC" w:rsidRPr="00141645">
        <w:rPr>
          <w:rFonts w:ascii="Times New Roman" w:hAnsi="Times New Roman" w:cs="Times New Roman"/>
          <w:sz w:val="28"/>
          <w:szCs w:val="28"/>
        </w:rPr>
        <w:t>primordial</w:t>
      </w:r>
      <w:r w:rsidRPr="00141645">
        <w:rPr>
          <w:rFonts w:ascii="Times New Roman" w:hAnsi="Times New Roman" w:cs="Times New Roman"/>
          <w:sz w:val="28"/>
          <w:szCs w:val="28"/>
        </w:rPr>
        <w:t xml:space="preserve"> de mettre en place une législation plus cohérent</w:t>
      </w:r>
      <w:r w:rsidR="00A97EEC">
        <w:rPr>
          <w:rFonts w:ascii="Times New Roman" w:hAnsi="Times New Roman" w:cs="Times New Roman"/>
          <w:sz w:val="28"/>
          <w:szCs w:val="28"/>
        </w:rPr>
        <w:t>e</w:t>
      </w:r>
      <w:r w:rsidRPr="00141645">
        <w:rPr>
          <w:rFonts w:ascii="Times New Roman" w:hAnsi="Times New Roman" w:cs="Times New Roman"/>
          <w:sz w:val="28"/>
          <w:szCs w:val="28"/>
        </w:rPr>
        <w:t xml:space="preserve"> et à jour. Bien que la loi n°18/020 du 9juillet 2018 </w:t>
      </w:r>
      <w:r w:rsidR="00A97EEC">
        <w:rPr>
          <w:rFonts w:ascii="Times New Roman" w:hAnsi="Times New Roman" w:cs="Times New Roman"/>
          <w:sz w:val="28"/>
          <w:szCs w:val="28"/>
        </w:rPr>
        <w:t xml:space="preserve">relative à la liberté des prix et à la concurrence </w:t>
      </w:r>
      <w:r w:rsidRPr="00141645">
        <w:rPr>
          <w:rFonts w:ascii="Times New Roman" w:hAnsi="Times New Roman" w:cs="Times New Roman"/>
          <w:sz w:val="28"/>
          <w:szCs w:val="28"/>
        </w:rPr>
        <w:t>soit d’une grande importance, elle devrait être enrichie par des documents d’application plus détaillés, particulièrement en ce qui concerne les procédures des vérifications, l’échelle des sanctions et les pr</w:t>
      </w:r>
      <w:r>
        <w:rPr>
          <w:rFonts w:ascii="Times New Roman" w:hAnsi="Times New Roman" w:cs="Times New Roman"/>
          <w:sz w:val="28"/>
          <w:szCs w:val="28"/>
        </w:rPr>
        <w:t xml:space="preserve">ocessus de contestation. BOFOE propose </w:t>
      </w:r>
      <w:r w:rsidRPr="00141645">
        <w:rPr>
          <w:rFonts w:ascii="Times New Roman" w:hAnsi="Times New Roman" w:cs="Times New Roman"/>
          <w:sz w:val="28"/>
          <w:szCs w:val="28"/>
        </w:rPr>
        <w:t xml:space="preserve">que l’élaboration d’un code </w:t>
      </w:r>
      <w:r w:rsidR="00A97EEC">
        <w:rPr>
          <w:rFonts w:ascii="Times New Roman" w:hAnsi="Times New Roman" w:cs="Times New Roman"/>
          <w:sz w:val="28"/>
          <w:szCs w:val="28"/>
        </w:rPr>
        <w:t>de</w:t>
      </w:r>
      <w:r w:rsidRPr="00141645">
        <w:rPr>
          <w:rFonts w:ascii="Times New Roman" w:hAnsi="Times New Roman" w:cs="Times New Roman"/>
          <w:sz w:val="28"/>
          <w:szCs w:val="28"/>
        </w:rPr>
        <w:t xml:space="preserve"> droit pénal économique améliorerait la clarté des sanctions</w:t>
      </w:r>
      <w:r w:rsidR="00A97EEC">
        <w:rPr>
          <w:rStyle w:val="Appelnotedebasdep"/>
          <w:rFonts w:ascii="Times New Roman" w:hAnsi="Times New Roman" w:cs="Times New Roman"/>
          <w:sz w:val="28"/>
          <w:szCs w:val="28"/>
        </w:rPr>
        <w:footnoteReference w:id="56"/>
      </w:r>
      <w:r w:rsidRPr="00141645">
        <w:rPr>
          <w:rFonts w:ascii="Times New Roman" w:hAnsi="Times New Roman" w:cs="Times New Roman"/>
          <w:sz w:val="28"/>
          <w:szCs w:val="28"/>
        </w:rPr>
        <w:t xml:space="preserve">. </w:t>
      </w:r>
    </w:p>
    <w:p w14:paraId="02E8B9C5" w14:textId="5A671C4C"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lastRenderedPageBreak/>
        <w:t>Par la suite, il est essentiel de renforcer les institutions appropriées. Cela nécessite la dotation des autorités de contrôle économique en matériel</w:t>
      </w:r>
      <w:r w:rsidR="00A97EEC">
        <w:rPr>
          <w:rFonts w:ascii="Times New Roman" w:hAnsi="Times New Roman" w:cs="Times New Roman"/>
          <w:sz w:val="28"/>
          <w:szCs w:val="28"/>
        </w:rPr>
        <w:t>s</w:t>
      </w:r>
      <w:r w:rsidRPr="00141645">
        <w:rPr>
          <w:rFonts w:ascii="Times New Roman" w:hAnsi="Times New Roman" w:cs="Times New Roman"/>
          <w:sz w:val="28"/>
          <w:szCs w:val="28"/>
        </w:rPr>
        <w:t xml:space="preserve"> appropriés, </w:t>
      </w:r>
      <w:r w:rsidR="00A97EEC">
        <w:rPr>
          <w:rFonts w:ascii="Times New Roman" w:hAnsi="Times New Roman" w:cs="Times New Roman"/>
          <w:sz w:val="28"/>
          <w:szCs w:val="28"/>
        </w:rPr>
        <w:t xml:space="preserve">renforcement des capacités à assurer la mise à niveau ou mieux à assurer </w:t>
      </w:r>
      <w:r w:rsidRPr="00141645">
        <w:rPr>
          <w:rFonts w:ascii="Times New Roman" w:hAnsi="Times New Roman" w:cs="Times New Roman"/>
          <w:sz w:val="28"/>
          <w:szCs w:val="28"/>
        </w:rPr>
        <w:t>la formation continue des fonctionnaires de l’Etat et l’établissement d’une juridiction spécialisées dans le domaine du droit économique.  D’après M.KASONGO MBUYI, l’efficacité des sanctions est largement tributaire de l’autonomie des entités responsables de leur application</w:t>
      </w:r>
      <w:r w:rsidRPr="00141645">
        <w:rPr>
          <w:rStyle w:val="Appelnotedebasdep"/>
          <w:rFonts w:ascii="Times New Roman" w:hAnsi="Times New Roman" w:cs="Times New Roman"/>
          <w:sz w:val="28"/>
          <w:szCs w:val="28"/>
        </w:rPr>
        <w:footnoteReference w:id="57"/>
      </w:r>
      <w:r>
        <w:rPr>
          <w:rFonts w:ascii="Times New Roman" w:hAnsi="Times New Roman" w:cs="Times New Roman"/>
          <w:sz w:val="28"/>
          <w:szCs w:val="28"/>
        </w:rPr>
        <w:t>. Par ailleurs, il est crucial la sensibiliser des intervenants économiques et des consommateurs à la légalité des pratiques commerciales. Il faudra une nouvelle culture qui respecte les règles de la concurrence. Cela ne pourra se réaliser que dans la mesure où les acteurs économiques assumeront leur rôle dans un marché équitable et transparent</w:t>
      </w:r>
      <w:r w:rsidRPr="00141645">
        <w:rPr>
          <w:rFonts w:ascii="Times New Roman" w:hAnsi="Times New Roman" w:cs="Times New Roman"/>
          <w:sz w:val="28"/>
          <w:szCs w:val="28"/>
        </w:rPr>
        <w:t xml:space="preserve">. </w:t>
      </w:r>
    </w:p>
    <w:p w14:paraId="352B6BF2" w14:textId="6AD0843B" w:rsidR="008A62F4" w:rsidRDefault="00A97EEC" w:rsidP="008A62F4">
      <w:pPr>
        <w:ind w:firstLine="567"/>
        <w:jc w:val="both"/>
        <w:rPr>
          <w:rFonts w:ascii="Times New Roman" w:hAnsi="Times New Roman" w:cs="Times New Roman"/>
          <w:sz w:val="28"/>
          <w:szCs w:val="28"/>
        </w:rPr>
      </w:pPr>
      <w:r>
        <w:rPr>
          <w:rFonts w:ascii="Times New Roman" w:hAnsi="Times New Roman" w:cs="Times New Roman"/>
          <w:sz w:val="28"/>
          <w:szCs w:val="28"/>
        </w:rPr>
        <w:t>Tout compte fait</w:t>
      </w:r>
      <w:r w:rsidR="008A62F4">
        <w:rPr>
          <w:rFonts w:ascii="Times New Roman" w:hAnsi="Times New Roman" w:cs="Times New Roman"/>
          <w:sz w:val="28"/>
          <w:szCs w:val="28"/>
        </w:rPr>
        <w:t>, la coopération régionale et mondiale, principalement avec la CEMAC, la COMESA ou l’OMS, contribuera à standardiser les règles et à lutter au niveau transfrontalier contre les actes anticoncurrentiels</w:t>
      </w:r>
      <w:r w:rsidR="008A62F4" w:rsidRPr="00141645">
        <w:rPr>
          <w:rFonts w:ascii="Times New Roman" w:hAnsi="Times New Roman" w:cs="Times New Roman"/>
          <w:sz w:val="28"/>
          <w:szCs w:val="28"/>
        </w:rPr>
        <w:t xml:space="preserve">. Par conséquent, une stratégie globale, associant reforme juridique, renforcement des institutions et éducation économique, semble essentielle pour améliorer l’efficacité de la répression des crimes économiques en RDC. </w:t>
      </w:r>
    </w:p>
    <w:p w14:paraId="5DD8F14A" w14:textId="77777777" w:rsidR="008A62F4" w:rsidRDefault="008A62F4" w:rsidP="008A62F4">
      <w:pPr>
        <w:ind w:firstLine="567"/>
        <w:jc w:val="both"/>
        <w:rPr>
          <w:rFonts w:ascii="Times New Roman" w:hAnsi="Times New Roman" w:cs="Times New Roman"/>
          <w:sz w:val="28"/>
          <w:szCs w:val="28"/>
        </w:rPr>
      </w:pPr>
    </w:p>
    <w:p w14:paraId="66AD9493" w14:textId="77777777" w:rsidR="008A62F4" w:rsidRPr="00141645" w:rsidRDefault="008A62F4" w:rsidP="008A62F4">
      <w:pPr>
        <w:rPr>
          <w:rFonts w:ascii="Times New Roman" w:hAnsi="Times New Roman" w:cs="Times New Roman"/>
          <w:sz w:val="28"/>
          <w:szCs w:val="28"/>
        </w:rPr>
      </w:pPr>
      <w:r>
        <w:rPr>
          <w:rFonts w:ascii="Times New Roman" w:hAnsi="Times New Roman" w:cs="Times New Roman"/>
          <w:sz w:val="28"/>
          <w:szCs w:val="28"/>
        </w:rPr>
        <w:br w:type="page"/>
      </w:r>
    </w:p>
    <w:p w14:paraId="5DF4E4F9" w14:textId="77777777" w:rsidR="000D619F" w:rsidRDefault="000D619F" w:rsidP="008A62F4">
      <w:pPr>
        <w:jc w:val="center"/>
        <w:rPr>
          <w:rStyle w:val="Titre1Car"/>
        </w:rPr>
      </w:pPr>
      <w:bookmarkStart w:id="45" w:name="_Toc209441477"/>
    </w:p>
    <w:p w14:paraId="2C29AC70" w14:textId="664E1E7F" w:rsidR="008A62F4" w:rsidRPr="00141645" w:rsidRDefault="008A62F4" w:rsidP="008A62F4">
      <w:pPr>
        <w:jc w:val="center"/>
        <w:rPr>
          <w:rFonts w:ascii="Times New Roman" w:hAnsi="Times New Roman" w:cs="Times New Roman"/>
          <w:sz w:val="28"/>
          <w:szCs w:val="28"/>
        </w:rPr>
      </w:pPr>
      <w:r w:rsidRPr="00DC3732">
        <w:rPr>
          <w:rStyle w:val="Titre1Car"/>
        </w:rPr>
        <w:t>CONCLUSION</w:t>
      </w:r>
      <w:bookmarkEnd w:id="45"/>
      <w:r w:rsidRPr="00141645">
        <w:rPr>
          <w:rFonts w:ascii="Times New Roman" w:hAnsi="Times New Roman" w:cs="Times New Roman"/>
          <w:sz w:val="28"/>
          <w:szCs w:val="28"/>
        </w:rPr>
        <w:t>.</w:t>
      </w:r>
    </w:p>
    <w:p w14:paraId="55C900C7" w14:textId="77777777" w:rsidR="008A62F4" w:rsidRDefault="008A62F4" w:rsidP="008A62F4">
      <w:pPr>
        <w:ind w:firstLine="567"/>
        <w:jc w:val="both"/>
        <w:rPr>
          <w:rFonts w:ascii="Times New Roman" w:hAnsi="Times New Roman" w:cs="Times New Roman"/>
          <w:sz w:val="28"/>
          <w:szCs w:val="28"/>
        </w:rPr>
      </w:pPr>
    </w:p>
    <w:p w14:paraId="1B2FC60F" w14:textId="391E9CB1"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 xml:space="preserve">Ce travail de fin de cycle s’inscrit dans un processus de réflexion sur les dispositifs légaux de régulation économique en République Démocratique du Congo, </w:t>
      </w:r>
      <w:r w:rsidR="000D619F">
        <w:rPr>
          <w:rFonts w:ascii="Times New Roman" w:hAnsi="Times New Roman" w:cs="Times New Roman"/>
          <w:sz w:val="28"/>
          <w:szCs w:val="28"/>
        </w:rPr>
        <w:t xml:space="preserve">à travers </w:t>
      </w:r>
      <w:r w:rsidRPr="00141645">
        <w:rPr>
          <w:rFonts w:ascii="Times New Roman" w:hAnsi="Times New Roman" w:cs="Times New Roman"/>
          <w:sz w:val="28"/>
          <w:szCs w:val="28"/>
        </w:rPr>
        <w:t xml:space="preserve">l’analyse des délits et des pénalités relatives aux prix et à la concurrence. L’objectif </w:t>
      </w:r>
      <w:r w:rsidR="000D619F">
        <w:rPr>
          <w:rFonts w:ascii="Times New Roman" w:hAnsi="Times New Roman" w:cs="Times New Roman"/>
          <w:sz w:val="28"/>
          <w:szCs w:val="28"/>
        </w:rPr>
        <w:t xml:space="preserve">a été </w:t>
      </w:r>
      <w:r w:rsidRPr="00141645">
        <w:rPr>
          <w:rFonts w:ascii="Times New Roman" w:hAnsi="Times New Roman" w:cs="Times New Roman"/>
          <w:sz w:val="28"/>
          <w:szCs w:val="28"/>
        </w:rPr>
        <w:t xml:space="preserve">d’examiner le contexte juridique en place, de déceler ses contraintes et de suggérer des voies d’amélioration pour favoriser un marché davantage équilibré, juste et compétitif. </w:t>
      </w:r>
    </w:p>
    <w:p w14:paraId="12CDF948" w14:textId="77777777"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L’introduction</w:t>
      </w:r>
      <w:r>
        <w:rPr>
          <w:rFonts w:ascii="Times New Roman" w:hAnsi="Times New Roman" w:cs="Times New Roman"/>
          <w:sz w:val="28"/>
          <w:szCs w:val="28"/>
        </w:rPr>
        <w:t xml:space="preserve"> pose les fondations de ce sujet en mettant l’accent sur l’importance de la régulation économique dans les Etats modernes</w:t>
      </w:r>
      <w:r w:rsidRPr="00141645">
        <w:rPr>
          <w:rFonts w:ascii="Times New Roman" w:hAnsi="Times New Roman" w:cs="Times New Roman"/>
          <w:sz w:val="28"/>
          <w:szCs w:val="28"/>
        </w:rPr>
        <w:t>. Une concurrence libre et la transparence tarifaire sont des éléments cruciaux pour un marché sain</w:t>
      </w:r>
      <w:r>
        <w:rPr>
          <w:rFonts w:ascii="Times New Roman" w:hAnsi="Times New Roman" w:cs="Times New Roman"/>
          <w:sz w:val="28"/>
          <w:szCs w:val="28"/>
        </w:rPr>
        <w:t> ;</w:t>
      </w:r>
      <w:r w:rsidRPr="00141645">
        <w:rPr>
          <w:rFonts w:ascii="Times New Roman" w:hAnsi="Times New Roman" w:cs="Times New Roman"/>
          <w:sz w:val="28"/>
          <w:szCs w:val="28"/>
        </w:rPr>
        <w:t xml:space="preserve"> cependant, ils requièrent une régulation normative de l’</w:t>
      </w:r>
      <w:r>
        <w:rPr>
          <w:rFonts w:ascii="Times New Roman" w:hAnsi="Times New Roman" w:cs="Times New Roman"/>
          <w:sz w:val="28"/>
          <w:szCs w:val="28"/>
        </w:rPr>
        <w:t>E</w:t>
      </w:r>
      <w:r w:rsidRPr="00141645">
        <w:rPr>
          <w:rFonts w:ascii="Times New Roman" w:hAnsi="Times New Roman" w:cs="Times New Roman"/>
          <w:sz w:val="28"/>
          <w:szCs w:val="28"/>
        </w:rPr>
        <w:t xml:space="preserve">tat afin de prévenir les abus, </w:t>
      </w:r>
      <w:r>
        <w:rPr>
          <w:rFonts w:ascii="Times New Roman" w:hAnsi="Times New Roman" w:cs="Times New Roman"/>
          <w:sz w:val="28"/>
          <w:szCs w:val="28"/>
        </w:rPr>
        <w:t xml:space="preserve">de </w:t>
      </w:r>
      <w:r w:rsidRPr="00141645">
        <w:rPr>
          <w:rFonts w:ascii="Times New Roman" w:hAnsi="Times New Roman" w:cs="Times New Roman"/>
          <w:sz w:val="28"/>
          <w:szCs w:val="28"/>
        </w:rPr>
        <w:t xml:space="preserve">combattre les comportements anticoncurrentiels et </w:t>
      </w:r>
      <w:r>
        <w:rPr>
          <w:rFonts w:ascii="Times New Roman" w:hAnsi="Times New Roman" w:cs="Times New Roman"/>
          <w:sz w:val="28"/>
          <w:szCs w:val="28"/>
        </w:rPr>
        <w:t xml:space="preserve">de </w:t>
      </w:r>
      <w:r w:rsidRPr="00141645">
        <w:rPr>
          <w:rFonts w:ascii="Times New Roman" w:hAnsi="Times New Roman" w:cs="Times New Roman"/>
          <w:sz w:val="28"/>
          <w:szCs w:val="28"/>
        </w:rPr>
        <w:t xml:space="preserve">sauvegarder les consommateurs. Dans le contexte de la RDC, cette exigence est d’autant plus urgente </w:t>
      </w:r>
      <w:r>
        <w:rPr>
          <w:rFonts w:ascii="Times New Roman" w:hAnsi="Times New Roman" w:cs="Times New Roman"/>
          <w:sz w:val="28"/>
          <w:szCs w:val="28"/>
        </w:rPr>
        <w:t>étant donné</w:t>
      </w:r>
      <w:r w:rsidRPr="00141645">
        <w:rPr>
          <w:rFonts w:ascii="Times New Roman" w:hAnsi="Times New Roman" w:cs="Times New Roman"/>
          <w:sz w:val="28"/>
          <w:szCs w:val="28"/>
        </w:rPr>
        <w:t xml:space="preserve"> que l’économie y demeure exposée à plusieurs distorsions, notamment celles qui découlent de la fragilité institutionnelle et de l’instabilité juridique.</w:t>
      </w:r>
    </w:p>
    <w:p w14:paraId="02E0EBBE" w14:textId="77777777"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Le premier chapitre s</w:t>
      </w:r>
      <w:r>
        <w:rPr>
          <w:rFonts w:ascii="Times New Roman" w:hAnsi="Times New Roman" w:cs="Times New Roman"/>
          <w:sz w:val="28"/>
          <w:szCs w:val="28"/>
        </w:rPr>
        <w:t>’</w:t>
      </w:r>
      <w:r w:rsidRPr="00141645">
        <w:rPr>
          <w:rFonts w:ascii="Times New Roman" w:hAnsi="Times New Roman" w:cs="Times New Roman"/>
          <w:sz w:val="28"/>
          <w:szCs w:val="28"/>
        </w:rPr>
        <w:t>e</w:t>
      </w:r>
      <w:r>
        <w:rPr>
          <w:rFonts w:ascii="Times New Roman" w:hAnsi="Times New Roman" w:cs="Times New Roman"/>
          <w:sz w:val="28"/>
          <w:szCs w:val="28"/>
        </w:rPr>
        <w:t>st</w:t>
      </w:r>
      <w:r w:rsidRPr="00141645">
        <w:rPr>
          <w:rFonts w:ascii="Times New Roman" w:hAnsi="Times New Roman" w:cs="Times New Roman"/>
          <w:sz w:val="28"/>
          <w:szCs w:val="28"/>
        </w:rPr>
        <w:t xml:space="preserve"> concentr</w:t>
      </w:r>
      <w:r>
        <w:rPr>
          <w:rFonts w:ascii="Times New Roman" w:hAnsi="Times New Roman" w:cs="Times New Roman"/>
          <w:sz w:val="28"/>
          <w:szCs w:val="28"/>
        </w:rPr>
        <w:t>é</w:t>
      </w:r>
      <w:r w:rsidRPr="00141645">
        <w:rPr>
          <w:rFonts w:ascii="Times New Roman" w:hAnsi="Times New Roman" w:cs="Times New Roman"/>
          <w:sz w:val="28"/>
          <w:szCs w:val="28"/>
        </w:rPr>
        <w:t xml:space="preserve"> sur la règlementation relative aux prix et à la concurrence. On peut identi</w:t>
      </w:r>
      <w:r>
        <w:rPr>
          <w:rFonts w:ascii="Times New Roman" w:hAnsi="Times New Roman" w:cs="Times New Roman"/>
          <w:sz w:val="28"/>
          <w:szCs w:val="28"/>
        </w:rPr>
        <w:t xml:space="preserve">fier deux phases distinctes : </w:t>
      </w:r>
      <w:r w:rsidRPr="00141645">
        <w:rPr>
          <w:rFonts w:ascii="Times New Roman" w:hAnsi="Times New Roman" w:cs="Times New Roman"/>
          <w:sz w:val="28"/>
          <w:szCs w:val="28"/>
        </w:rPr>
        <w:t>l’avant et l’après adoption de la loi n°18/020 du 9</w:t>
      </w:r>
      <w:r>
        <w:rPr>
          <w:rFonts w:ascii="Times New Roman" w:hAnsi="Times New Roman" w:cs="Times New Roman"/>
          <w:sz w:val="28"/>
          <w:szCs w:val="28"/>
        </w:rPr>
        <w:t xml:space="preserve"> </w:t>
      </w:r>
      <w:r w:rsidRPr="00141645">
        <w:rPr>
          <w:rFonts w:ascii="Times New Roman" w:hAnsi="Times New Roman" w:cs="Times New Roman"/>
          <w:sz w:val="28"/>
          <w:szCs w:val="28"/>
        </w:rPr>
        <w:t>juillet 2018. Avant cette réorganisation, le cadre règlementaire était caractérisé par une intervention significative de l’Etat, comportant un mécanisme d’</w:t>
      </w:r>
      <w:r>
        <w:rPr>
          <w:rFonts w:ascii="Times New Roman" w:hAnsi="Times New Roman" w:cs="Times New Roman"/>
          <w:sz w:val="28"/>
          <w:szCs w:val="28"/>
        </w:rPr>
        <w:t>é</w:t>
      </w:r>
      <w:r w:rsidRPr="00141645">
        <w:rPr>
          <w:rFonts w:ascii="Times New Roman" w:hAnsi="Times New Roman" w:cs="Times New Roman"/>
          <w:sz w:val="28"/>
          <w:szCs w:val="28"/>
        </w:rPr>
        <w:t>tablissement des prix et une culture concurrentielle plutôt faible. La législation de 2018 a instauré un nouveau mod</w:t>
      </w:r>
      <w:r>
        <w:rPr>
          <w:rFonts w:ascii="Times New Roman" w:hAnsi="Times New Roman" w:cs="Times New Roman"/>
          <w:sz w:val="28"/>
          <w:szCs w:val="28"/>
        </w:rPr>
        <w:t>èle</w:t>
      </w:r>
      <w:r w:rsidRPr="00141645">
        <w:rPr>
          <w:rFonts w:ascii="Times New Roman" w:hAnsi="Times New Roman" w:cs="Times New Roman"/>
          <w:sz w:val="28"/>
          <w:szCs w:val="28"/>
        </w:rPr>
        <w:t>, valorisant la liberté des prix tout en régulant cette dernière grâce à des dispositifs de vérification postérieure. De plus, la loi pose les fondements d’un droit de la concurrence moderne en précisant distinctement les actions interdites comme les accords illégaux, l’exploitation d’une position dominant</w:t>
      </w:r>
      <w:r>
        <w:rPr>
          <w:rFonts w:ascii="Times New Roman" w:hAnsi="Times New Roman" w:cs="Times New Roman"/>
          <w:sz w:val="28"/>
          <w:szCs w:val="28"/>
        </w:rPr>
        <w:t>e</w:t>
      </w:r>
      <w:r w:rsidRPr="00141645">
        <w:rPr>
          <w:rFonts w:ascii="Times New Roman" w:hAnsi="Times New Roman" w:cs="Times New Roman"/>
          <w:sz w:val="28"/>
          <w:szCs w:val="28"/>
        </w:rPr>
        <w:t xml:space="preserve"> ou les fusions anticoncurrentielles.</w:t>
      </w:r>
    </w:p>
    <w:p w14:paraId="09C08E6D" w14:textId="74721BC2"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 xml:space="preserve">Le </w:t>
      </w:r>
      <w:r w:rsidR="000D619F">
        <w:rPr>
          <w:rFonts w:ascii="Times New Roman" w:hAnsi="Times New Roman" w:cs="Times New Roman"/>
          <w:sz w:val="28"/>
          <w:szCs w:val="28"/>
        </w:rPr>
        <w:t>second</w:t>
      </w:r>
      <w:r>
        <w:rPr>
          <w:rFonts w:ascii="Times New Roman" w:hAnsi="Times New Roman" w:cs="Times New Roman"/>
          <w:sz w:val="28"/>
          <w:szCs w:val="28"/>
        </w:rPr>
        <w:t xml:space="preserve"> </w:t>
      </w:r>
      <w:r w:rsidRPr="00141645">
        <w:rPr>
          <w:rFonts w:ascii="Times New Roman" w:hAnsi="Times New Roman" w:cs="Times New Roman"/>
          <w:sz w:val="28"/>
          <w:szCs w:val="28"/>
        </w:rPr>
        <w:t>chapitre s</w:t>
      </w:r>
      <w:r>
        <w:rPr>
          <w:rFonts w:ascii="Times New Roman" w:hAnsi="Times New Roman" w:cs="Times New Roman"/>
          <w:sz w:val="28"/>
          <w:szCs w:val="28"/>
        </w:rPr>
        <w:t>’est attelé</w:t>
      </w:r>
      <w:r w:rsidRPr="00141645">
        <w:rPr>
          <w:rFonts w:ascii="Times New Roman" w:hAnsi="Times New Roman" w:cs="Times New Roman"/>
          <w:sz w:val="28"/>
          <w:szCs w:val="28"/>
        </w:rPr>
        <w:t xml:space="preserve"> sur la répression des crimes économiques et les sanctions établies par la loi congolaise. Il parait que la loi met en place un cadre juridique assez exhaustif, aussi bien sur le plan administratif que pénal. Cependant, son efficacité est entravée par des obstacles pratiques : pénurie de ressource, faible spécialisation des tribunaux, lenteur administrative et manque de sensibilisation </w:t>
      </w:r>
      <w:r>
        <w:rPr>
          <w:rFonts w:ascii="Times New Roman" w:hAnsi="Times New Roman" w:cs="Times New Roman"/>
          <w:sz w:val="28"/>
          <w:szCs w:val="28"/>
        </w:rPr>
        <w:t>d</w:t>
      </w:r>
      <w:r w:rsidRPr="00141645">
        <w:rPr>
          <w:rFonts w:ascii="Times New Roman" w:hAnsi="Times New Roman" w:cs="Times New Roman"/>
          <w:sz w:val="28"/>
          <w:szCs w:val="28"/>
        </w:rPr>
        <w:t xml:space="preserve">es acteurs économiques. </w:t>
      </w:r>
    </w:p>
    <w:p w14:paraId="3B249A22" w14:textId="201480F2" w:rsidR="008A62F4"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lastRenderedPageBreak/>
        <w:t xml:space="preserve">Une analyse critique </w:t>
      </w:r>
      <w:r w:rsidR="000D619F">
        <w:rPr>
          <w:rFonts w:ascii="Times New Roman" w:hAnsi="Times New Roman" w:cs="Times New Roman"/>
          <w:sz w:val="28"/>
          <w:szCs w:val="28"/>
        </w:rPr>
        <w:t xml:space="preserve">a ouvert </w:t>
      </w:r>
      <w:r w:rsidRPr="00141645">
        <w:rPr>
          <w:rFonts w:ascii="Times New Roman" w:hAnsi="Times New Roman" w:cs="Times New Roman"/>
          <w:sz w:val="28"/>
          <w:szCs w:val="28"/>
        </w:rPr>
        <w:t>la voie à des suggestions de réforme pratiques, y compris l’établissement de</w:t>
      </w:r>
      <w:r>
        <w:rPr>
          <w:rFonts w:ascii="Times New Roman" w:hAnsi="Times New Roman" w:cs="Times New Roman"/>
          <w:sz w:val="28"/>
          <w:szCs w:val="28"/>
        </w:rPr>
        <w:t>s</w:t>
      </w:r>
      <w:r w:rsidRPr="00141645">
        <w:rPr>
          <w:rFonts w:ascii="Times New Roman" w:hAnsi="Times New Roman" w:cs="Times New Roman"/>
          <w:sz w:val="28"/>
          <w:szCs w:val="28"/>
        </w:rPr>
        <w:t xml:space="preserve"> tribunaux économiques, l’accroissement des prérogatives de l’Autorité </w:t>
      </w:r>
      <w:r>
        <w:rPr>
          <w:rFonts w:ascii="Times New Roman" w:hAnsi="Times New Roman" w:cs="Times New Roman"/>
          <w:sz w:val="28"/>
          <w:szCs w:val="28"/>
        </w:rPr>
        <w:t xml:space="preserve">de </w:t>
      </w:r>
      <w:r w:rsidRPr="00141645">
        <w:rPr>
          <w:rFonts w:ascii="Times New Roman" w:hAnsi="Times New Roman" w:cs="Times New Roman"/>
          <w:sz w:val="28"/>
          <w:szCs w:val="28"/>
        </w:rPr>
        <w:t xml:space="preserve">régulation, l’expansion des outils de preuve et une coordination interinstitutionnelle améliorée. </w:t>
      </w:r>
    </w:p>
    <w:p w14:paraId="0639CD1B" w14:textId="77777777" w:rsidR="008A62F4" w:rsidRPr="00574ED3" w:rsidRDefault="008A62F4" w:rsidP="008A62F4">
      <w:pPr>
        <w:ind w:firstLine="567"/>
        <w:jc w:val="both"/>
        <w:rPr>
          <w:rFonts w:ascii="Times New Roman" w:hAnsi="Times New Roman" w:cs="Times New Roman"/>
          <w:sz w:val="28"/>
          <w:szCs w:val="28"/>
        </w:rPr>
      </w:pPr>
      <w:r w:rsidRPr="00141645">
        <w:rPr>
          <w:rFonts w:ascii="Times New Roman" w:hAnsi="Times New Roman" w:cs="Times New Roman"/>
          <w:sz w:val="28"/>
          <w:szCs w:val="28"/>
        </w:rPr>
        <w:t xml:space="preserve">En définitive, cette étude illustre une intention législative de modernisation et de rationalisation de l’économie </w:t>
      </w:r>
      <w:r>
        <w:rPr>
          <w:rFonts w:ascii="Times New Roman" w:hAnsi="Times New Roman" w:cs="Times New Roman"/>
          <w:sz w:val="28"/>
          <w:szCs w:val="28"/>
        </w:rPr>
        <w:t>congolaise. Toutefois, cette aspiration nécessite d’être appuyée par une mise en œuvre rigoureuse et cohérente. Sans cela, les objectifs de justice économique, d’équité et de développement durable resteront hors de portée. La répression des délits doit s’appuyer sur une stratégie punitive, mais également prendre en compte des éléments dissuasifs et pédagogiques pour instaurer une culture d’équité dans le domaine économique.</w:t>
      </w:r>
    </w:p>
    <w:p w14:paraId="727E494A" w14:textId="77777777" w:rsidR="008A62F4" w:rsidRDefault="008A62F4" w:rsidP="008A62F4">
      <w:pPr>
        <w:pStyle w:val="Sansinterligne"/>
        <w:rPr>
          <w:rFonts w:ascii="Times New Roman" w:eastAsia="Times New Roman" w:hAnsi="Times New Roman"/>
          <w:b/>
          <w:sz w:val="28"/>
          <w:szCs w:val="28"/>
          <w:lang w:eastAsia="fr-FR"/>
        </w:rPr>
      </w:pPr>
    </w:p>
    <w:p w14:paraId="71CE9CD5" w14:textId="77777777" w:rsidR="008A62F4" w:rsidRDefault="008A62F4" w:rsidP="008A62F4">
      <w:pPr>
        <w:pStyle w:val="Sansinterligne"/>
        <w:rPr>
          <w:rFonts w:ascii="Times New Roman" w:eastAsia="Times New Roman" w:hAnsi="Times New Roman"/>
          <w:b/>
          <w:sz w:val="28"/>
          <w:szCs w:val="28"/>
          <w:lang w:eastAsia="fr-FR"/>
        </w:rPr>
      </w:pPr>
    </w:p>
    <w:p w14:paraId="1E638873" w14:textId="77777777" w:rsidR="008A62F4" w:rsidRDefault="008A62F4" w:rsidP="008A62F4">
      <w:pPr>
        <w:rPr>
          <w:rFonts w:ascii="Times New Roman" w:eastAsia="Times New Roman" w:hAnsi="Times New Roman"/>
          <w:b/>
          <w:sz w:val="28"/>
          <w:szCs w:val="28"/>
          <w:lang w:eastAsia="fr-FR"/>
        </w:rPr>
      </w:pPr>
      <w:r>
        <w:rPr>
          <w:rFonts w:ascii="Times New Roman" w:eastAsia="Times New Roman" w:hAnsi="Times New Roman"/>
          <w:b/>
          <w:sz w:val="28"/>
          <w:szCs w:val="28"/>
          <w:lang w:eastAsia="fr-FR"/>
        </w:rPr>
        <w:br w:type="page"/>
      </w:r>
    </w:p>
    <w:p w14:paraId="6B765AFF" w14:textId="77777777" w:rsidR="008A62F4" w:rsidRPr="00053147" w:rsidRDefault="008A62F4" w:rsidP="008A62F4">
      <w:pPr>
        <w:pStyle w:val="Titre1"/>
        <w:numPr>
          <w:ilvl w:val="0"/>
          <w:numId w:val="0"/>
        </w:numPr>
        <w:ind w:left="432" w:hanging="432"/>
        <w:rPr>
          <w:sz w:val="32"/>
          <w:szCs w:val="32"/>
        </w:rPr>
      </w:pPr>
      <w:bookmarkStart w:id="46" w:name="_Toc209441478"/>
      <w:r w:rsidRPr="00053147">
        <w:rPr>
          <w:sz w:val="32"/>
          <w:szCs w:val="32"/>
        </w:rPr>
        <w:lastRenderedPageBreak/>
        <w:t>BIBLIOGRAPHIE</w:t>
      </w:r>
      <w:bookmarkEnd w:id="46"/>
    </w:p>
    <w:p w14:paraId="368DE3D2" w14:textId="77777777" w:rsidR="008A62F4" w:rsidRPr="00053147" w:rsidRDefault="008A62F4" w:rsidP="008A62F4">
      <w:pPr>
        <w:rPr>
          <w:sz w:val="32"/>
          <w:szCs w:val="32"/>
          <w:lang w:eastAsia="fr-FR"/>
        </w:rPr>
      </w:pPr>
    </w:p>
    <w:p w14:paraId="7C69BA70" w14:textId="77777777" w:rsidR="008A62F4" w:rsidRPr="00053147" w:rsidRDefault="008A62F4" w:rsidP="008A62F4">
      <w:pPr>
        <w:pStyle w:val="Paragraphedeliste"/>
        <w:numPr>
          <w:ilvl w:val="2"/>
          <w:numId w:val="27"/>
        </w:numPr>
        <w:spacing w:after="200" w:line="276" w:lineRule="auto"/>
        <w:rPr>
          <w:rFonts w:ascii="Times New Roman" w:hAnsi="Times New Roman" w:cs="Times New Roman"/>
          <w:b/>
          <w:sz w:val="28"/>
          <w:szCs w:val="28"/>
        </w:rPr>
      </w:pPr>
      <w:bookmarkStart w:id="47" w:name="_Toc142426806"/>
      <w:r w:rsidRPr="00053147">
        <w:rPr>
          <w:rFonts w:ascii="Times New Roman" w:hAnsi="Times New Roman" w:cs="Times New Roman"/>
          <w:b/>
          <w:sz w:val="28"/>
          <w:szCs w:val="28"/>
        </w:rPr>
        <w:t>TEXTES JURIDIQUES</w:t>
      </w:r>
      <w:bookmarkEnd w:id="47"/>
    </w:p>
    <w:p w14:paraId="7F226201" w14:textId="77777777" w:rsidR="008A62F4" w:rsidRPr="00053147" w:rsidRDefault="008A62F4" w:rsidP="008A62F4">
      <w:pPr>
        <w:tabs>
          <w:tab w:val="left" w:pos="1296"/>
        </w:tabs>
        <w:rPr>
          <w:rFonts w:ascii="Times New Roman" w:hAnsi="Times New Roman" w:cs="Times New Roman"/>
          <w:b/>
          <w:sz w:val="28"/>
          <w:szCs w:val="28"/>
        </w:rPr>
      </w:pPr>
      <w:r w:rsidRPr="00053147">
        <w:rPr>
          <w:rFonts w:ascii="Times New Roman" w:hAnsi="Times New Roman" w:cs="Times New Roman"/>
          <w:b/>
          <w:sz w:val="28"/>
          <w:szCs w:val="28"/>
        </w:rPr>
        <w:tab/>
      </w:r>
    </w:p>
    <w:p w14:paraId="6516C25D" w14:textId="77777777" w:rsidR="008A62F4" w:rsidRPr="00053147" w:rsidRDefault="008A62F4" w:rsidP="008A62F4">
      <w:pPr>
        <w:pStyle w:val="Paragraphedeliste"/>
        <w:numPr>
          <w:ilvl w:val="0"/>
          <w:numId w:val="29"/>
        </w:numPr>
        <w:spacing w:after="200" w:line="276" w:lineRule="auto"/>
        <w:rPr>
          <w:rFonts w:ascii="Times New Roman" w:hAnsi="Times New Roman" w:cs="Times New Roman"/>
          <w:sz w:val="28"/>
          <w:szCs w:val="28"/>
        </w:rPr>
      </w:pPr>
      <w:r w:rsidRPr="00053147">
        <w:rPr>
          <w:rFonts w:ascii="Times New Roman" w:hAnsi="Times New Roman" w:cs="Times New Roman"/>
          <w:b/>
          <w:sz w:val="28"/>
          <w:szCs w:val="28"/>
        </w:rPr>
        <w:t>Internationaux</w:t>
      </w:r>
    </w:p>
    <w:p w14:paraId="352B4952" w14:textId="16D6E3D4" w:rsidR="008A62F4" w:rsidRPr="00CF5AA6" w:rsidRDefault="008A62F4" w:rsidP="008A62F4">
      <w:pPr>
        <w:pStyle w:val="Paragraphedeliste"/>
        <w:numPr>
          <w:ilvl w:val="0"/>
          <w:numId w:val="33"/>
        </w:numPr>
        <w:spacing w:after="200" w:line="276" w:lineRule="auto"/>
        <w:rPr>
          <w:rFonts w:ascii="Times New Roman" w:hAnsi="Times New Roman" w:cs="Times New Roman"/>
          <w:sz w:val="28"/>
          <w:szCs w:val="28"/>
        </w:rPr>
      </w:pPr>
      <w:r w:rsidRPr="00CF5AA6">
        <w:rPr>
          <w:rFonts w:ascii="Times New Roman" w:hAnsi="Times New Roman" w:cs="Times New Roman"/>
          <w:sz w:val="28"/>
          <w:szCs w:val="28"/>
        </w:rPr>
        <w:t>La Déclaration universelle des droits de l'Homme, Paris, 10 décembre 1948.</w:t>
      </w:r>
    </w:p>
    <w:p w14:paraId="03C60CA3" w14:textId="437FD6F4" w:rsidR="00EB0955" w:rsidRPr="00CF5AA6" w:rsidRDefault="00EB0955" w:rsidP="008A62F4">
      <w:pPr>
        <w:pStyle w:val="Paragraphedeliste"/>
        <w:numPr>
          <w:ilvl w:val="0"/>
          <w:numId w:val="33"/>
        </w:numPr>
        <w:spacing w:after="200" w:line="276" w:lineRule="auto"/>
        <w:rPr>
          <w:rFonts w:ascii="Times New Roman" w:hAnsi="Times New Roman" w:cs="Times New Roman"/>
          <w:sz w:val="28"/>
          <w:szCs w:val="28"/>
        </w:rPr>
      </w:pPr>
      <w:r w:rsidRPr="00CF5AA6">
        <w:rPr>
          <w:rFonts w:ascii="Times New Roman" w:hAnsi="Times New Roman" w:cs="Times New Roman"/>
          <w:color w:val="0F1111"/>
          <w:sz w:val="28"/>
          <w:szCs w:val="28"/>
          <w:shd w:val="clear" w:color="auto" w:fill="FFFFFF"/>
        </w:rPr>
        <w:t xml:space="preserve">Code Larcier - Tome III - </w:t>
      </w:r>
      <w:r w:rsidRPr="00CF5AA6">
        <w:rPr>
          <w:rFonts w:ascii="Times New Roman" w:hAnsi="Times New Roman" w:cs="Times New Roman"/>
          <w:i/>
          <w:iCs/>
          <w:color w:val="0F1111"/>
          <w:sz w:val="28"/>
          <w:szCs w:val="28"/>
          <w:shd w:val="clear" w:color="auto" w:fill="FFFFFF"/>
        </w:rPr>
        <w:t xml:space="preserve">Droit commercial, économique et </w:t>
      </w:r>
      <w:proofErr w:type="gramStart"/>
      <w:r w:rsidRPr="00CF5AA6">
        <w:rPr>
          <w:rFonts w:ascii="Times New Roman" w:hAnsi="Times New Roman" w:cs="Times New Roman"/>
          <w:i/>
          <w:iCs/>
          <w:color w:val="0F1111"/>
          <w:sz w:val="28"/>
          <w:szCs w:val="28"/>
          <w:shd w:val="clear" w:color="auto" w:fill="FFFFFF"/>
        </w:rPr>
        <w:t>financier</w:t>
      </w:r>
      <w:r w:rsidRPr="00CF5AA6">
        <w:rPr>
          <w:rFonts w:ascii="Times New Roman" w:hAnsi="Times New Roman" w:cs="Times New Roman"/>
          <w:color w:val="0F1111"/>
          <w:sz w:val="28"/>
          <w:szCs w:val="28"/>
          <w:shd w:val="clear" w:color="auto" w:fill="FFFFFF"/>
        </w:rPr>
        <w:t>:</w:t>
      </w:r>
      <w:proofErr w:type="gramEnd"/>
      <w:r w:rsidR="00CF5AA6" w:rsidRPr="00CF5AA6">
        <w:rPr>
          <w:rFonts w:ascii="Times New Roman" w:hAnsi="Times New Roman" w:cs="Times New Roman"/>
          <w:iCs/>
          <w:sz w:val="28"/>
          <w:szCs w:val="28"/>
        </w:rPr>
        <w:t xml:space="preserve"> </w:t>
      </w:r>
      <w:r w:rsidR="00CF5AA6" w:rsidRPr="00CF5AA6">
        <w:rPr>
          <w:rFonts w:ascii="Times New Roman" w:hAnsi="Times New Roman" w:cs="Times New Roman"/>
          <w:iCs/>
          <w:sz w:val="28"/>
          <w:szCs w:val="28"/>
        </w:rPr>
        <w:t>tome III, V1, E</w:t>
      </w:r>
      <w:r w:rsidR="00CF5AA6" w:rsidRPr="00CF5AA6">
        <w:rPr>
          <w:rFonts w:ascii="Times New Roman" w:hAnsi="Times New Roman" w:cs="Times New Roman"/>
          <w:iCs/>
          <w:sz w:val="28"/>
          <w:szCs w:val="28"/>
        </w:rPr>
        <w:t>d. Larcier, Paris, 2018</w:t>
      </w:r>
    </w:p>
    <w:p w14:paraId="58A898F8" w14:textId="77777777" w:rsidR="008A62F4" w:rsidRPr="00053147" w:rsidRDefault="008A62F4" w:rsidP="008A62F4">
      <w:pPr>
        <w:pStyle w:val="Paragraphedeliste"/>
        <w:tabs>
          <w:tab w:val="left" w:pos="6830"/>
        </w:tabs>
        <w:ind w:left="2880"/>
        <w:rPr>
          <w:rFonts w:ascii="Times New Roman" w:hAnsi="Times New Roman" w:cs="Times New Roman"/>
          <w:sz w:val="28"/>
          <w:szCs w:val="28"/>
        </w:rPr>
      </w:pPr>
      <w:r w:rsidRPr="00053147">
        <w:rPr>
          <w:rFonts w:ascii="Times New Roman" w:hAnsi="Times New Roman" w:cs="Times New Roman"/>
          <w:sz w:val="28"/>
          <w:szCs w:val="28"/>
        </w:rPr>
        <w:tab/>
      </w:r>
    </w:p>
    <w:p w14:paraId="57013530" w14:textId="77777777" w:rsidR="008A62F4" w:rsidRPr="00053147" w:rsidRDefault="008A62F4" w:rsidP="008A62F4">
      <w:pPr>
        <w:pStyle w:val="Paragraphedeliste"/>
        <w:numPr>
          <w:ilvl w:val="0"/>
          <w:numId w:val="29"/>
        </w:numPr>
        <w:spacing w:after="200" w:line="276" w:lineRule="auto"/>
        <w:rPr>
          <w:rFonts w:ascii="Times New Roman" w:hAnsi="Times New Roman" w:cs="Times New Roman"/>
          <w:b/>
          <w:sz w:val="28"/>
          <w:szCs w:val="28"/>
        </w:rPr>
      </w:pPr>
      <w:r w:rsidRPr="00053147">
        <w:rPr>
          <w:rFonts w:ascii="Times New Roman" w:hAnsi="Times New Roman" w:cs="Times New Roman"/>
          <w:b/>
          <w:sz w:val="28"/>
          <w:szCs w:val="28"/>
        </w:rPr>
        <w:t xml:space="preserve">Nationaux </w:t>
      </w:r>
    </w:p>
    <w:p w14:paraId="64625D22" w14:textId="77777777" w:rsidR="008A62F4" w:rsidRPr="00053147" w:rsidRDefault="008A62F4" w:rsidP="008A62F4">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Constitution d</w:t>
      </w:r>
      <w:r>
        <w:rPr>
          <w:rFonts w:ascii="Times New Roman" w:hAnsi="Times New Roman" w:cs="Times New Roman"/>
          <w:sz w:val="28"/>
          <w:szCs w:val="28"/>
        </w:rPr>
        <w:t>e la République Démocratique du Congo</w:t>
      </w:r>
      <w:r w:rsidRPr="00053147">
        <w:rPr>
          <w:rFonts w:ascii="Times New Roman" w:hAnsi="Times New Roman" w:cs="Times New Roman"/>
          <w:sz w:val="28"/>
          <w:szCs w:val="28"/>
        </w:rPr>
        <w:t xml:space="preserve"> telle que modifiée par la loi n°11/002 du 11 janvier 2011 portant révision de certains articles de la Constitution de la République Démocratique du Congo</w:t>
      </w:r>
      <w:r>
        <w:rPr>
          <w:rFonts w:ascii="Times New Roman" w:hAnsi="Times New Roman" w:cs="Times New Roman"/>
          <w:sz w:val="28"/>
          <w:szCs w:val="28"/>
        </w:rPr>
        <w:t xml:space="preserve"> du 18 février 2006</w:t>
      </w:r>
      <w:r w:rsidRPr="00053147">
        <w:rPr>
          <w:rFonts w:ascii="Times New Roman" w:hAnsi="Times New Roman" w:cs="Times New Roman"/>
          <w:sz w:val="28"/>
          <w:szCs w:val="28"/>
        </w:rPr>
        <w:t>, in J.O de la RDC</w:t>
      </w:r>
      <w:r>
        <w:rPr>
          <w:rFonts w:ascii="Times New Roman" w:hAnsi="Times New Roman" w:cs="Times New Roman"/>
          <w:sz w:val="28"/>
          <w:szCs w:val="28"/>
        </w:rPr>
        <w:t>, 52è année, numéro spécial, février 2011</w:t>
      </w:r>
      <w:r w:rsidRPr="00053147">
        <w:rPr>
          <w:rFonts w:ascii="Times New Roman" w:hAnsi="Times New Roman" w:cs="Times New Roman"/>
          <w:sz w:val="28"/>
          <w:szCs w:val="28"/>
        </w:rPr>
        <w:t> ;</w:t>
      </w:r>
    </w:p>
    <w:p w14:paraId="2C9BD45E" w14:textId="3BEFC8EC" w:rsidR="008A62F4" w:rsidRPr="00053147" w:rsidRDefault="008A62F4" w:rsidP="008A62F4">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Loi organique n</w:t>
      </w:r>
      <w:r w:rsidR="000D619F">
        <w:rPr>
          <w:rFonts w:ascii="Times New Roman" w:hAnsi="Times New Roman" w:cs="Times New Roman"/>
          <w:sz w:val="28"/>
          <w:szCs w:val="28"/>
        </w:rPr>
        <w:t>°</w:t>
      </w:r>
      <w:r w:rsidRPr="00053147">
        <w:rPr>
          <w:rFonts w:ascii="Times New Roman" w:hAnsi="Times New Roman" w:cs="Times New Roman"/>
          <w:sz w:val="28"/>
          <w:szCs w:val="28"/>
        </w:rPr>
        <w:t xml:space="preserve"> 18-020 du 09 juillet 2018 relative à la liberté des prix et à la concurrence</w:t>
      </w:r>
      <w:r>
        <w:rPr>
          <w:rFonts w:ascii="Times New Roman" w:hAnsi="Times New Roman" w:cs="Times New Roman"/>
          <w:sz w:val="28"/>
          <w:szCs w:val="28"/>
        </w:rPr>
        <w:t xml:space="preserve">, JORDC, </w:t>
      </w:r>
      <w:r w:rsidR="000D619F">
        <w:rPr>
          <w:rFonts w:ascii="Times New Roman" w:hAnsi="Times New Roman" w:cs="Times New Roman"/>
          <w:sz w:val="28"/>
          <w:szCs w:val="28"/>
        </w:rPr>
        <w:t>n</w:t>
      </w:r>
      <w:r>
        <w:rPr>
          <w:rFonts w:ascii="Times New Roman" w:hAnsi="Times New Roman" w:cs="Times New Roman"/>
          <w:sz w:val="28"/>
          <w:szCs w:val="28"/>
        </w:rPr>
        <w:t>uméro spécial, 5 avril 2019.</w:t>
      </w:r>
    </w:p>
    <w:p w14:paraId="712EED04" w14:textId="609236A6" w:rsidR="008A62F4" w:rsidRPr="00053147" w:rsidRDefault="008A62F4" w:rsidP="008A62F4">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Décret-loi du 20 mars 1961 portant sur la règlementation des prix en RDC</w:t>
      </w:r>
      <w:r>
        <w:rPr>
          <w:rFonts w:ascii="Times New Roman" w:hAnsi="Times New Roman" w:cs="Times New Roman"/>
          <w:sz w:val="28"/>
          <w:szCs w:val="28"/>
        </w:rPr>
        <w:t>, in M. C., 1961.</w:t>
      </w:r>
    </w:p>
    <w:p w14:paraId="3047AE9C" w14:textId="00EBA9C5" w:rsidR="008A62F4" w:rsidRPr="00053147" w:rsidRDefault="008A62F4" w:rsidP="008A62F4">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Arrêté Départemental n° DENI/CAB/06/013/87 du 26 mai 1987 portant création et fonctionnement de la commission de la concurrence</w:t>
      </w:r>
      <w:r>
        <w:rPr>
          <w:rFonts w:ascii="Times New Roman" w:hAnsi="Times New Roman" w:cs="Times New Roman"/>
          <w:sz w:val="28"/>
          <w:szCs w:val="28"/>
        </w:rPr>
        <w:t xml:space="preserve"> au Zaïre, JOZ, n°12, 15 juin 1987.</w:t>
      </w:r>
    </w:p>
    <w:p w14:paraId="49026FC3" w14:textId="77777777" w:rsidR="008A62F4" w:rsidRPr="00053147" w:rsidRDefault="008A62F4" w:rsidP="008A62F4">
      <w:pPr>
        <w:rPr>
          <w:rFonts w:ascii="Times New Roman" w:hAnsi="Times New Roman" w:cs="Times New Roman"/>
          <w:b/>
          <w:sz w:val="28"/>
          <w:szCs w:val="28"/>
        </w:rPr>
      </w:pPr>
    </w:p>
    <w:p w14:paraId="7D86648D" w14:textId="516D405D" w:rsidR="008A62F4" w:rsidRPr="00434BF7" w:rsidRDefault="008A62F4" w:rsidP="00434BF7">
      <w:pPr>
        <w:pStyle w:val="Paragraphedeliste"/>
        <w:numPr>
          <w:ilvl w:val="2"/>
          <w:numId w:val="27"/>
        </w:numPr>
        <w:spacing w:after="200" w:line="276" w:lineRule="auto"/>
        <w:rPr>
          <w:rFonts w:ascii="Times New Roman" w:hAnsi="Times New Roman" w:cs="Times New Roman"/>
          <w:b/>
          <w:sz w:val="28"/>
          <w:szCs w:val="28"/>
        </w:rPr>
      </w:pPr>
      <w:r w:rsidRPr="00434BF7">
        <w:rPr>
          <w:rFonts w:ascii="Times New Roman" w:hAnsi="Times New Roman" w:cs="Times New Roman"/>
          <w:b/>
          <w:sz w:val="28"/>
          <w:szCs w:val="28"/>
        </w:rPr>
        <w:t>OUVRAGES</w:t>
      </w:r>
    </w:p>
    <w:p w14:paraId="27CC77D3" w14:textId="77777777" w:rsidR="008A62F4" w:rsidRPr="00053147" w:rsidRDefault="008A62F4" w:rsidP="008A62F4">
      <w:pPr>
        <w:pStyle w:val="Paragraphedeliste"/>
        <w:numPr>
          <w:ilvl w:val="0"/>
          <w:numId w:val="30"/>
        </w:numPr>
        <w:spacing w:after="200" w:line="276" w:lineRule="auto"/>
        <w:rPr>
          <w:rFonts w:ascii="Times New Roman" w:hAnsi="Times New Roman" w:cs="Times New Roman"/>
          <w:b/>
          <w:sz w:val="28"/>
          <w:szCs w:val="28"/>
        </w:rPr>
      </w:pPr>
    </w:p>
    <w:p w14:paraId="6A1DA434" w14:textId="6BDC919A" w:rsidR="008A62F4" w:rsidRPr="00053147"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ANDERSON</w:t>
      </w:r>
      <w:r>
        <w:rPr>
          <w:rFonts w:ascii="Times New Roman" w:hAnsi="Times New Roman" w:cs="Times New Roman"/>
          <w:sz w:val="28"/>
          <w:szCs w:val="28"/>
        </w:rPr>
        <w:t xml:space="preserve"> R.</w:t>
      </w:r>
      <w:r w:rsidRPr="00053147">
        <w:rPr>
          <w:rFonts w:ascii="Times New Roman" w:hAnsi="Times New Roman" w:cs="Times New Roman"/>
          <w:sz w:val="28"/>
          <w:szCs w:val="28"/>
        </w:rPr>
        <w:t xml:space="preserve">, </w:t>
      </w:r>
      <w:r w:rsidRPr="00656949">
        <w:rPr>
          <w:rFonts w:ascii="Times New Roman" w:hAnsi="Times New Roman" w:cs="Times New Roman"/>
          <w:i/>
          <w:iCs/>
          <w:sz w:val="28"/>
          <w:szCs w:val="28"/>
        </w:rPr>
        <w:t>Les sanctions en matière de réglementation des prix</w:t>
      </w:r>
      <w:r w:rsidRPr="00053147">
        <w:rPr>
          <w:rFonts w:ascii="Times New Roman" w:hAnsi="Times New Roman" w:cs="Times New Roman"/>
          <w:sz w:val="28"/>
          <w:szCs w:val="28"/>
        </w:rPr>
        <w:t>, PUSL</w:t>
      </w:r>
      <w:r>
        <w:rPr>
          <w:rFonts w:ascii="Times New Roman" w:hAnsi="Times New Roman" w:cs="Times New Roman"/>
          <w:sz w:val="28"/>
          <w:szCs w:val="28"/>
        </w:rPr>
        <w:t>, Paris, 2014</w:t>
      </w:r>
      <w:r w:rsidR="000D619F">
        <w:rPr>
          <w:rFonts w:ascii="Times New Roman" w:hAnsi="Times New Roman" w:cs="Times New Roman"/>
          <w:sz w:val="28"/>
          <w:szCs w:val="28"/>
        </w:rPr>
        <w:t>.</w:t>
      </w:r>
    </w:p>
    <w:p w14:paraId="0E3154D5" w14:textId="77777777" w:rsidR="008A62F4" w:rsidRPr="009C4350"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BAYARD</w:t>
      </w:r>
      <w:r>
        <w:rPr>
          <w:rFonts w:ascii="Times New Roman" w:hAnsi="Times New Roman" w:cs="Times New Roman"/>
          <w:sz w:val="28"/>
          <w:szCs w:val="28"/>
        </w:rPr>
        <w:t xml:space="preserve"> F.</w:t>
      </w:r>
      <w:r w:rsidRPr="00053147">
        <w:rPr>
          <w:rFonts w:ascii="Times New Roman" w:hAnsi="Times New Roman" w:cs="Times New Roman"/>
          <w:sz w:val="28"/>
          <w:szCs w:val="28"/>
        </w:rPr>
        <w:t>, FIDENSON</w:t>
      </w:r>
      <w:r>
        <w:rPr>
          <w:rFonts w:ascii="Times New Roman" w:hAnsi="Times New Roman" w:cs="Times New Roman"/>
          <w:sz w:val="28"/>
          <w:szCs w:val="28"/>
        </w:rPr>
        <w:t xml:space="preserve"> P.</w:t>
      </w:r>
      <w:r w:rsidRPr="00053147">
        <w:rPr>
          <w:rFonts w:ascii="Times New Roman" w:hAnsi="Times New Roman" w:cs="Times New Roman"/>
          <w:sz w:val="28"/>
          <w:szCs w:val="28"/>
        </w:rPr>
        <w:t xml:space="preserve"> et RIGAUDIERE</w:t>
      </w:r>
      <w:r>
        <w:rPr>
          <w:rFonts w:ascii="Times New Roman" w:hAnsi="Times New Roman" w:cs="Times New Roman"/>
          <w:sz w:val="28"/>
          <w:szCs w:val="28"/>
        </w:rPr>
        <w:t xml:space="preserve"> A.</w:t>
      </w:r>
      <w:r w:rsidRPr="00053147">
        <w:rPr>
          <w:rFonts w:ascii="Times New Roman" w:hAnsi="Times New Roman" w:cs="Times New Roman"/>
          <w:sz w:val="28"/>
          <w:szCs w:val="28"/>
        </w:rPr>
        <w:t xml:space="preserve">, </w:t>
      </w:r>
      <w:r w:rsidRPr="00053147">
        <w:rPr>
          <w:rFonts w:ascii="Times New Roman" w:hAnsi="Times New Roman" w:cs="Times New Roman"/>
          <w:i/>
          <w:sz w:val="28"/>
          <w:szCs w:val="28"/>
        </w:rPr>
        <w:t>Genèse des marchés</w:t>
      </w:r>
      <w:r w:rsidRPr="00053147">
        <w:rPr>
          <w:rFonts w:ascii="Times New Roman" w:hAnsi="Times New Roman" w:cs="Times New Roman"/>
          <w:sz w:val="28"/>
          <w:szCs w:val="28"/>
        </w:rPr>
        <w:t xml:space="preserve">, éd. </w:t>
      </w:r>
      <w:proofErr w:type="spellStart"/>
      <w:r w:rsidRPr="00053147">
        <w:rPr>
          <w:rFonts w:ascii="Times New Roman" w:hAnsi="Times New Roman" w:cs="Times New Roman"/>
          <w:sz w:val="28"/>
          <w:szCs w:val="28"/>
        </w:rPr>
        <w:t>OpenEdition</w:t>
      </w:r>
      <w:proofErr w:type="spellEnd"/>
      <w:r w:rsidRPr="00053147">
        <w:rPr>
          <w:rFonts w:ascii="Times New Roman" w:hAnsi="Times New Roman" w:cs="Times New Roman"/>
          <w:sz w:val="28"/>
          <w:szCs w:val="28"/>
        </w:rPr>
        <w:t xml:space="preserve"> Books, 2015.</w:t>
      </w:r>
    </w:p>
    <w:p w14:paraId="550643B2" w14:textId="7FE407AA" w:rsidR="008A62F4" w:rsidRPr="00053147" w:rsidRDefault="008A62F4" w:rsidP="008A62F4">
      <w:pPr>
        <w:pStyle w:val="Sansinterligne"/>
        <w:numPr>
          <w:ilvl w:val="0"/>
          <w:numId w:val="30"/>
        </w:numPr>
        <w:rPr>
          <w:rFonts w:ascii="Times New Roman" w:hAnsi="Times New Roman" w:cs="Times New Roman"/>
          <w:sz w:val="28"/>
          <w:szCs w:val="28"/>
        </w:rPr>
      </w:pPr>
      <w:r w:rsidRPr="00053147">
        <w:rPr>
          <w:rFonts w:ascii="Times New Roman" w:hAnsi="Times New Roman" w:cs="Times New Roman"/>
          <w:sz w:val="28"/>
          <w:szCs w:val="28"/>
        </w:rPr>
        <w:t>GRYNFOGEL C</w:t>
      </w:r>
      <w:r>
        <w:rPr>
          <w:rFonts w:ascii="Times New Roman" w:hAnsi="Times New Roman" w:cs="Times New Roman"/>
          <w:sz w:val="28"/>
          <w:szCs w:val="28"/>
        </w:rPr>
        <w:t>.</w:t>
      </w:r>
      <w:r w:rsidRPr="00053147">
        <w:rPr>
          <w:rFonts w:ascii="Times New Roman" w:hAnsi="Times New Roman" w:cs="Times New Roman"/>
          <w:sz w:val="28"/>
          <w:szCs w:val="28"/>
        </w:rPr>
        <w:t xml:space="preserve">, </w:t>
      </w:r>
      <w:r w:rsidRPr="00053147">
        <w:rPr>
          <w:rFonts w:ascii="Times New Roman" w:hAnsi="Times New Roman" w:cs="Times New Roman"/>
          <w:i/>
          <w:sz w:val="28"/>
          <w:szCs w:val="28"/>
        </w:rPr>
        <w:t>Droit communautaire de la concurrence</w:t>
      </w:r>
      <w:r>
        <w:rPr>
          <w:rFonts w:ascii="Times New Roman" w:hAnsi="Times New Roman" w:cs="Times New Roman"/>
          <w:i/>
          <w:sz w:val="28"/>
          <w:szCs w:val="28"/>
        </w:rPr>
        <w:t>,</w:t>
      </w:r>
      <w:r w:rsidRPr="00053147">
        <w:rPr>
          <w:rFonts w:ascii="Times New Roman" w:hAnsi="Times New Roman" w:cs="Times New Roman"/>
          <w:sz w:val="28"/>
          <w:szCs w:val="28"/>
        </w:rPr>
        <w:t xml:space="preserve"> édition Lextenso, Paris, 2008 ;</w:t>
      </w:r>
    </w:p>
    <w:p w14:paraId="36D257BD" w14:textId="5EE9E0CE" w:rsidR="008A62F4" w:rsidRPr="00434BF7"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434BF7">
        <w:rPr>
          <w:rFonts w:ascii="Times New Roman" w:hAnsi="Times New Roman" w:cs="Times New Roman"/>
          <w:sz w:val="28"/>
          <w:szCs w:val="28"/>
        </w:rPr>
        <w:t xml:space="preserve">KASONGO MBUYI M., </w:t>
      </w:r>
      <w:r w:rsidRPr="00434BF7">
        <w:rPr>
          <w:rFonts w:ascii="Times New Roman" w:hAnsi="Times New Roman" w:cs="Times New Roman"/>
          <w:i/>
          <w:sz w:val="28"/>
          <w:szCs w:val="28"/>
        </w:rPr>
        <w:t>Droit Economique et Développement en Afrique Centrale</w:t>
      </w:r>
      <w:r w:rsidRPr="00434BF7">
        <w:rPr>
          <w:rFonts w:ascii="Times New Roman" w:hAnsi="Times New Roman" w:cs="Times New Roman"/>
          <w:sz w:val="28"/>
          <w:szCs w:val="28"/>
        </w:rPr>
        <w:t>, Éditions universitaires Africaines, Kinshasa 2017, 2017</w:t>
      </w:r>
      <w:r w:rsidR="006159B1">
        <w:rPr>
          <w:rFonts w:ascii="Times New Roman" w:hAnsi="Times New Roman" w:cs="Times New Roman"/>
          <w:sz w:val="28"/>
          <w:szCs w:val="28"/>
        </w:rPr>
        <w:t>.</w:t>
      </w:r>
    </w:p>
    <w:p w14:paraId="3E7CD031" w14:textId="77777777" w:rsidR="008A62F4" w:rsidRPr="00AE66E9" w:rsidRDefault="008A62F4" w:rsidP="008A62F4">
      <w:pPr>
        <w:pStyle w:val="Paragraphedeliste"/>
        <w:numPr>
          <w:ilvl w:val="0"/>
          <w:numId w:val="30"/>
        </w:numPr>
        <w:spacing w:after="200" w:line="276" w:lineRule="auto"/>
        <w:rPr>
          <w:rFonts w:ascii="Times New Roman" w:hAnsi="Times New Roman" w:cs="Times New Roman"/>
          <w:bCs/>
          <w:sz w:val="28"/>
          <w:szCs w:val="28"/>
        </w:rPr>
      </w:pPr>
      <w:r w:rsidRPr="00AE66E9">
        <w:rPr>
          <w:rFonts w:ascii="Times New Roman" w:hAnsi="Times New Roman" w:cs="Times New Roman"/>
          <w:bCs/>
          <w:sz w:val="28"/>
          <w:szCs w:val="28"/>
        </w:rPr>
        <w:t xml:space="preserve"> LECOMPTE T.</w:t>
      </w:r>
      <w:r>
        <w:rPr>
          <w:rFonts w:ascii="Times New Roman" w:hAnsi="Times New Roman" w:cs="Times New Roman"/>
          <w:bCs/>
          <w:sz w:val="28"/>
          <w:szCs w:val="28"/>
        </w:rPr>
        <w:t xml:space="preserve">, </w:t>
      </w:r>
      <w:r w:rsidRPr="00AE66E9">
        <w:rPr>
          <w:rFonts w:ascii="Times New Roman" w:hAnsi="Times New Roman" w:cs="Times New Roman"/>
          <w:bCs/>
          <w:i/>
          <w:iCs/>
          <w:sz w:val="28"/>
          <w:szCs w:val="28"/>
        </w:rPr>
        <w:t>Le commerce équitable</w:t>
      </w:r>
      <w:r>
        <w:rPr>
          <w:rFonts w:ascii="Times New Roman" w:hAnsi="Times New Roman" w:cs="Times New Roman"/>
          <w:bCs/>
          <w:sz w:val="28"/>
          <w:szCs w:val="28"/>
        </w:rPr>
        <w:t>, Ed Eyrolles pratique, 2004.</w:t>
      </w:r>
    </w:p>
    <w:p w14:paraId="554BBC2B" w14:textId="47A15349" w:rsidR="008A62F4" w:rsidRPr="00053147"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MAKUNGU MWEWA G</w:t>
      </w:r>
      <w:r w:rsidR="006159B1">
        <w:rPr>
          <w:rFonts w:ascii="Times New Roman" w:hAnsi="Times New Roman" w:cs="Times New Roman"/>
          <w:sz w:val="28"/>
          <w:szCs w:val="28"/>
        </w:rPr>
        <w:t>.</w:t>
      </w:r>
      <w:r w:rsidRPr="00053147">
        <w:rPr>
          <w:rFonts w:ascii="Times New Roman" w:hAnsi="Times New Roman" w:cs="Times New Roman"/>
          <w:sz w:val="28"/>
          <w:szCs w:val="28"/>
        </w:rPr>
        <w:t xml:space="preserve">, </w:t>
      </w:r>
      <w:r w:rsidRPr="00656949">
        <w:rPr>
          <w:rFonts w:ascii="Times New Roman" w:hAnsi="Times New Roman" w:cs="Times New Roman"/>
          <w:i/>
          <w:iCs/>
          <w:sz w:val="28"/>
          <w:szCs w:val="28"/>
        </w:rPr>
        <w:t>Droit pénal économique congolais</w:t>
      </w:r>
      <w:r w:rsidRPr="00053147">
        <w:rPr>
          <w:rFonts w:ascii="Times New Roman" w:hAnsi="Times New Roman" w:cs="Times New Roman"/>
          <w:sz w:val="28"/>
          <w:szCs w:val="28"/>
        </w:rPr>
        <w:t>, presses universitaire</w:t>
      </w:r>
      <w:r>
        <w:rPr>
          <w:rFonts w:ascii="Times New Roman" w:hAnsi="Times New Roman" w:cs="Times New Roman"/>
          <w:sz w:val="28"/>
          <w:szCs w:val="28"/>
        </w:rPr>
        <w:t>s</w:t>
      </w:r>
      <w:r w:rsidRPr="00053147">
        <w:rPr>
          <w:rFonts w:ascii="Times New Roman" w:hAnsi="Times New Roman" w:cs="Times New Roman"/>
          <w:sz w:val="28"/>
          <w:szCs w:val="28"/>
        </w:rPr>
        <w:t xml:space="preserve"> du Congo, Kinshasa</w:t>
      </w:r>
      <w:r>
        <w:rPr>
          <w:rFonts w:ascii="Times New Roman" w:hAnsi="Times New Roman" w:cs="Times New Roman"/>
          <w:sz w:val="28"/>
          <w:szCs w:val="28"/>
        </w:rPr>
        <w:t>, 2018</w:t>
      </w:r>
      <w:r w:rsidR="006159B1">
        <w:rPr>
          <w:rFonts w:ascii="Times New Roman" w:hAnsi="Times New Roman" w:cs="Times New Roman"/>
          <w:sz w:val="28"/>
          <w:szCs w:val="28"/>
        </w:rPr>
        <w:t>.</w:t>
      </w:r>
    </w:p>
    <w:p w14:paraId="557EABB1" w14:textId="4169B40C" w:rsidR="008A62F4" w:rsidRPr="00053147" w:rsidRDefault="008A62F4" w:rsidP="008A62F4">
      <w:pPr>
        <w:pStyle w:val="Sansinterligne"/>
        <w:numPr>
          <w:ilvl w:val="0"/>
          <w:numId w:val="30"/>
        </w:numPr>
        <w:rPr>
          <w:rFonts w:ascii="Times New Roman" w:hAnsi="Times New Roman" w:cs="Times New Roman"/>
          <w:b/>
          <w:sz w:val="28"/>
          <w:szCs w:val="28"/>
        </w:rPr>
      </w:pPr>
      <w:r w:rsidRPr="00053147">
        <w:rPr>
          <w:rFonts w:ascii="Times New Roman" w:hAnsi="Times New Roman" w:cs="Times New Roman"/>
          <w:sz w:val="28"/>
          <w:szCs w:val="28"/>
        </w:rPr>
        <w:lastRenderedPageBreak/>
        <w:t>MASAMBA MAKELA Jr</w:t>
      </w:r>
      <w:r>
        <w:rPr>
          <w:rFonts w:ascii="Times New Roman" w:hAnsi="Times New Roman" w:cs="Times New Roman"/>
          <w:sz w:val="28"/>
          <w:szCs w:val="28"/>
        </w:rPr>
        <w:t>.</w:t>
      </w:r>
      <w:r w:rsidRPr="00053147">
        <w:rPr>
          <w:rFonts w:ascii="Times New Roman" w:hAnsi="Times New Roman" w:cs="Times New Roman"/>
          <w:sz w:val="28"/>
          <w:szCs w:val="28"/>
        </w:rPr>
        <w:t xml:space="preserve">, </w:t>
      </w:r>
      <w:r w:rsidRPr="00053147">
        <w:rPr>
          <w:rFonts w:ascii="Times New Roman" w:hAnsi="Times New Roman" w:cs="Times New Roman"/>
          <w:i/>
          <w:sz w:val="28"/>
          <w:szCs w:val="28"/>
        </w:rPr>
        <w:t>La protection des consommateurs en droit zaïrois</w:t>
      </w:r>
      <w:r w:rsidRPr="00053147">
        <w:rPr>
          <w:rFonts w:ascii="Times New Roman" w:hAnsi="Times New Roman" w:cs="Times New Roman"/>
          <w:sz w:val="28"/>
          <w:szCs w:val="28"/>
        </w:rPr>
        <w:t>, édition De Boeck, Bruxelles</w:t>
      </w:r>
      <w:r>
        <w:rPr>
          <w:rFonts w:ascii="Times New Roman" w:hAnsi="Times New Roman" w:cs="Times New Roman"/>
          <w:sz w:val="28"/>
          <w:szCs w:val="28"/>
        </w:rPr>
        <w:t>,</w:t>
      </w:r>
      <w:r w:rsidRPr="00053147">
        <w:rPr>
          <w:rFonts w:ascii="Times New Roman" w:hAnsi="Times New Roman" w:cs="Times New Roman"/>
          <w:sz w:val="28"/>
          <w:szCs w:val="28"/>
        </w:rPr>
        <w:t xml:space="preserve"> 1984</w:t>
      </w:r>
      <w:r w:rsidR="006159B1">
        <w:rPr>
          <w:rFonts w:ascii="Times New Roman" w:hAnsi="Times New Roman" w:cs="Times New Roman"/>
          <w:sz w:val="28"/>
          <w:szCs w:val="28"/>
        </w:rPr>
        <w:t>.</w:t>
      </w:r>
    </w:p>
    <w:p w14:paraId="778D789E" w14:textId="45C5B22C" w:rsidR="008A62F4" w:rsidRPr="00053147"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MASIALA MUANDA J</w:t>
      </w:r>
      <w:r>
        <w:rPr>
          <w:rFonts w:ascii="Times New Roman" w:hAnsi="Times New Roman" w:cs="Times New Roman"/>
          <w:sz w:val="28"/>
          <w:szCs w:val="28"/>
        </w:rPr>
        <w:t>.</w:t>
      </w:r>
      <w:r w:rsidRPr="00053147">
        <w:rPr>
          <w:rFonts w:ascii="Times New Roman" w:hAnsi="Times New Roman" w:cs="Times New Roman"/>
          <w:sz w:val="28"/>
          <w:szCs w:val="28"/>
        </w:rPr>
        <w:t xml:space="preserve">, </w:t>
      </w:r>
      <w:r w:rsidRPr="00656949">
        <w:rPr>
          <w:rFonts w:ascii="Times New Roman" w:hAnsi="Times New Roman" w:cs="Times New Roman"/>
          <w:i/>
          <w:iCs/>
          <w:sz w:val="28"/>
          <w:szCs w:val="28"/>
        </w:rPr>
        <w:t>F</w:t>
      </w:r>
      <w:r w:rsidRPr="00053147">
        <w:rPr>
          <w:rFonts w:ascii="Times New Roman" w:hAnsi="Times New Roman" w:cs="Times New Roman"/>
          <w:i/>
          <w:sz w:val="28"/>
          <w:szCs w:val="28"/>
        </w:rPr>
        <w:t>ondamentaux du Droit Congolais de la concurrence</w:t>
      </w:r>
      <w:r w:rsidRPr="00053147">
        <w:rPr>
          <w:rFonts w:ascii="Times New Roman" w:hAnsi="Times New Roman" w:cs="Times New Roman"/>
          <w:sz w:val="28"/>
          <w:szCs w:val="28"/>
        </w:rPr>
        <w:t xml:space="preserve">, </w:t>
      </w:r>
      <w:proofErr w:type="spellStart"/>
      <w:r w:rsidR="006159B1">
        <w:rPr>
          <w:rFonts w:ascii="Times New Roman" w:hAnsi="Times New Roman" w:cs="Times New Roman"/>
          <w:sz w:val="28"/>
          <w:szCs w:val="28"/>
        </w:rPr>
        <w:t>L</w:t>
      </w:r>
      <w:r w:rsidRPr="00053147">
        <w:rPr>
          <w:rFonts w:ascii="Times New Roman" w:hAnsi="Times New Roman" w:cs="Times New Roman"/>
          <w:sz w:val="28"/>
          <w:szCs w:val="28"/>
        </w:rPr>
        <w:t>’Harmattan</w:t>
      </w:r>
      <w:proofErr w:type="spellEnd"/>
      <w:r w:rsidRPr="00053147">
        <w:rPr>
          <w:rFonts w:ascii="Times New Roman" w:hAnsi="Times New Roman" w:cs="Times New Roman"/>
          <w:sz w:val="28"/>
          <w:szCs w:val="28"/>
        </w:rPr>
        <w:t xml:space="preserve">, </w:t>
      </w:r>
      <w:r>
        <w:rPr>
          <w:rFonts w:ascii="Times New Roman" w:hAnsi="Times New Roman" w:cs="Times New Roman"/>
          <w:sz w:val="28"/>
          <w:szCs w:val="28"/>
        </w:rPr>
        <w:t xml:space="preserve">Paris, </w:t>
      </w:r>
      <w:r w:rsidRPr="00053147">
        <w:rPr>
          <w:rFonts w:ascii="Times New Roman" w:hAnsi="Times New Roman" w:cs="Times New Roman"/>
          <w:sz w:val="28"/>
          <w:szCs w:val="28"/>
        </w:rPr>
        <w:t>2021</w:t>
      </w:r>
      <w:r w:rsidR="006159B1">
        <w:rPr>
          <w:rFonts w:ascii="Times New Roman" w:hAnsi="Times New Roman" w:cs="Times New Roman"/>
          <w:sz w:val="28"/>
          <w:szCs w:val="28"/>
        </w:rPr>
        <w:t>.</w:t>
      </w:r>
    </w:p>
    <w:p w14:paraId="09594501" w14:textId="4C511109" w:rsidR="008A62F4" w:rsidRPr="00053147" w:rsidRDefault="008A62F4" w:rsidP="008A62F4">
      <w:pPr>
        <w:pStyle w:val="Notedebasdepage"/>
        <w:numPr>
          <w:ilvl w:val="0"/>
          <w:numId w:val="30"/>
        </w:numPr>
        <w:jc w:val="both"/>
        <w:rPr>
          <w:rFonts w:ascii="Times New Roman" w:hAnsi="Times New Roman" w:cs="Times New Roman"/>
          <w:i/>
          <w:sz w:val="28"/>
          <w:szCs w:val="28"/>
        </w:rPr>
      </w:pPr>
      <w:r w:rsidRPr="00053147">
        <w:rPr>
          <w:rFonts w:ascii="Times New Roman" w:hAnsi="Times New Roman" w:cs="Times New Roman"/>
          <w:sz w:val="28"/>
          <w:szCs w:val="28"/>
        </w:rPr>
        <w:t>MUTAMBA LUKUSA G</w:t>
      </w:r>
      <w:r w:rsidR="006159B1">
        <w:rPr>
          <w:rFonts w:ascii="Times New Roman" w:hAnsi="Times New Roman" w:cs="Times New Roman"/>
          <w:sz w:val="28"/>
          <w:szCs w:val="28"/>
        </w:rPr>
        <w:t>.</w:t>
      </w:r>
      <w:r w:rsidRPr="00053147">
        <w:rPr>
          <w:rFonts w:ascii="Times New Roman" w:hAnsi="Times New Roman" w:cs="Times New Roman"/>
          <w:i/>
          <w:sz w:val="28"/>
          <w:szCs w:val="28"/>
        </w:rPr>
        <w:t xml:space="preserve">, </w:t>
      </w:r>
      <w:r>
        <w:rPr>
          <w:rFonts w:ascii="Times New Roman" w:hAnsi="Times New Roman" w:cs="Times New Roman"/>
          <w:i/>
          <w:sz w:val="28"/>
          <w:szCs w:val="28"/>
        </w:rPr>
        <w:t>C</w:t>
      </w:r>
      <w:r w:rsidRPr="00053147">
        <w:rPr>
          <w:rFonts w:ascii="Times New Roman" w:hAnsi="Times New Roman" w:cs="Times New Roman"/>
          <w:i/>
          <w:sz w:val="28"/>
          <w:szCs w:val="28"/>
        </w:rPr>
        <w:t>ongo/</w:t>
      </w:r>
      <w:proofErr w:type="spellStart"/>
      <w:r>
        <w:rPr>
          <w:rFonts w:ascii="Times New Roman" w:hAnsi="Times New Roman" w:cs="Times New Roman"/>
          <w:i/>
          <w:sz w:val="28"/>
          <w:szCs w:val="28"/>
        </w:rPr>
        <w:t>Z</w:t>
      </w:r>
      <w:r w:rsidRPr="00053147">
        <w:rPr>
          <w:rFonts w:ascii="Times New Roman" w:hAnsi="Times New Roman" w:cs="Times New Roman"/>
          <w:i/>
          <w:sz w:val="28"/>
          <w:szCs w:val="28"/>
        </w:rPr>
        <w:t>aire</w:t>
      </w:r>
      <w:proofErr w:type="spellEnd"/>
      <w:r>
        <w:rPr>
          <w:rFonts w:ascii="Times New Roman" w:hAnsi="Times New Roman" w:cs="Times New Roman"/>
          <w:i/>
          <w:sz w:val="28"/>
          <w:szCs w:val="28"/>
        </w:rPr>
        <w:t> :</w:t>
      </w:r>
      <w:r w:rsidRPr="00053147">
        <w:rPr>
          <w:rFonts w:ascii="Times New Roman" w:hAnsi="Times New Roman" w:cs="Times New Roman"/>
          <w:i/>
          <w:sz w:val="28"/>
          <w:szCs w:val="28"/>
        </w:rPr>
        <w:t xml:space="preserve"> la faillite d’un pays, déséquilibré macro-économie et ajustement (1988-1999)</w:t>
      </w:r>
      <w:r>
        <w:rPr>
          <w:rFonts w:ascii="Times New Roman" w:hAnsi="Times New Roman" w:cs="Times New Roman"/>
          <w:i/>
          <w:sz w:val="28"/>
          <w:szCs w:val="28"/>
        </w:rPr>
        <w:t xml:space="preserve">, </w:t>
      </w:r>
      <w:proofErr w:type="spellStart"/>
      <w:r w:rsidRPr="0025366F">
        <w:rPr>
          <w:rFonts w:ascii="Times New Roman" w:hAnsi="Times New Roman" w:cs="Times New Roman"/>
          <w:iCs/>
          <w:sz w:val="28"/>
          <w:szCs w:val="28"/>
        </w:rPr>
        <w:t>L’Harmattan</w:t>
      </w:r>
      <w:proofErr w:type="spellEnd"/>
      <w:r w:rsidRPr="0025366F">
        <w:rPr>
          <w:rFonts w:ascii="Times New Roman" w:hAnsi="Times New Roman" w:cs="Times New Roman"/>
          <w:iCs/>
          <w:sz w:val="28"/>
          <w:szCs w:val="28"/>
        </w:rPr>
        <w:t>, Paris, 1999.</w:t>
      </w:r>
      <w:r>
        <w:rPr>
          <w:rFonts w:ascii="Times New Roman" w:hAnsi="Times New Roman" w:cs="Times New Roman"/>
          <w:i/>
          <w:sz w:val="28"/>
          <w:szCs w:val="28"/>
        </w:rPr>
        <w:t xml:space="preserve"> </w:t>
      </w:r>
    </w:p>
    <w:p w14:paraId="40B8F7BA" w14:textId="297B8186"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MWILA SASHI T</w:t>
      </w:r>
      <w:r>
        <w:rPr>
          <w:rFonts w:ascii="Times New Roman" w:hAnsi="Times New Roman" w:cs="Times New Roman"/>
          <w:sz w:val="28"/>
          <w:szCs w:val="28"/>
        </w:rPr>
        <w:t>.</w:t>
      </w:r>
      <w:r w:rsidRPr="00053147">
        <w:rPr>
          <w:rFonts w:ascii="Times New Roman" w:hAnsi="Times New Roman" w:cs="Times New Roman"/>
          <w:sz w:val="28"/>
          <w:szCs w:val="28"/>
        </w:rPr>
        <w:t xml:space="preserve">, </w:t>
      </w:r>
      <w:r>
        <w:rPr>
          <w:rFonts w:ascii="Times New Roman" w:hAnsi="Times New Roman" w:cs="Times New Roman"/>
          <w:i/>
          <w:sz w:val="28"/>
          <w:szCs w:val="28"/>
        </w:rPr>
        <w:t>D</w:t>
      </w:r>
      <w:r w:rsidRPr="00053147">
        <w:rPr>
          <w:rFonts w:ascii="Times New Roman" w:hAnsi="Times New Roman" w:cs="Times New Roman"/>
          <w:i/>
          <w:sz w:val="28"/>
          <w:szCs w:val="28"/>
        </w:rPr>
        <w:t>roit économique congolais</w:t>
      </w:r>
      <w:r w:rsidRPr="00053147">
        <w:rPr>
          <w:rFonts w:ascii="Times New Roman" w:hAnsi="Times New Roman" w:cs="Times New Roman"/>
          <w:sz w:val="28"/>
          <w:szCs w:val="28"/>
        </w:rPr>
        <w:t>, éditions universitaires Africaines, Kinshasa, 2019</w:t>
      </w:r>
      <w:r w:rsidR="006159B1">
        <w:rPr>
          <w:rFonts w:ascii="Times New Roman" w:hAnsi="Times New Roman" w:cs="Times New Roman"/>
          <w:sz w:val="28"/>
          <w:szCs w:val="28"/>
        </w:rPr>
        <w:t>.</w:t>
      </w:r>
    </w:p>
    <w:p w14:paraId="13047589" w14:textId="634D199C" w:rsidR="008A62F4" w:rsidRPr="00053147" w:rsidRDefault="008A62F4" w:rsidP="008A62F4">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NGAL</w:t>
      </w:r>
      <w:r>
        <w:rPr>
          <w:rFonts w:ascii="Times New Roman" w:hAnsi="Times New Roman" w:cs="Times New Roman"/>
          <w:sz w:val="28"/>
          <w:szCs w:val="28"/>
        </w:rPr>
        <w:t xml:space="preserve"> G.</w:t>
      </w:r>
      <w:r w:rsidRPr="00053147">
        <w:rPr>
          <w:rFonts w:ascii="Times New Roman" w:hAnsi="Times New Roman" w:cs="Times New Roman"/>
          <w:i/>
          <w:sz w:val="28"/>
          <w:szCs w:val="28"/>
        </w:rPr>
        <w:t xml:space="preserve">, </w:t>
      </w:r>
      <w:r>
        <w:rPr>
          <w:rFonts w:ascii="Times New Roman" w:hAnsi="Times New Roman" w:cs="Times New Roman"/>
          <w:i/>
          <w:sz w:val="28"/>
          <w:szCs w:val="28"/>
        </w:rPr>
        <w:t>R</w:t>
      </w:r>
      <w:r w:rsidRPr="00053147">
        <w:rPr>
          <w:rFonts w:ascii="Times New Roman" w:hAnsi="Times New Roman" w:cs="Times New Roman"/>
          <w:i/>
          <w:sz w:val="28"/>
          <w:szCs w:val="28"/>
        </w:rPr>
        <w:t xml:space="preserve">econstruire la </w:t>
      </w:r>
      <w:r>
        <w:rPr>
          <w:rFonts w:ascii="Times New Roman" w:hAnsi="Times New Roman" w:cs="Times New Roman"/>
          <w:i/>
          <w:sz w:val="28"/>
          <w:szCs w:val="28"/>
        </w:rPr>
        <w:t>RDC-Congo :</w:t>
      </w:r>
      <w:r w:rsidRPr="00053147">
        <w:rPr>
          <w:rFonts w:ascii="Times New Roman" w:hAnsi="Times New Roman" w:cs="Times New Roman"/>
          <w:i/>
          <w:sz w:val="28"/>
          <w:szCs w:val="28"/>
        </w:rPr>
        <w:t xml:space="preserve"> </w:t>
      </w:r>
      <w:r>
        <w:rPr>
          <w:rFonts w:ascii="Times New Roman" w:hAnsi="Times New Roman" w:cs="Times New Roman"/>
          <w:i/>
          <w:sz w:val="28"/>
          <w:szCs w:val="28"/>
        </w:rPr>
        <w:t>U</w:t>
      </w:r>
      <w:r w:rsidRPr="00053147">
        <w:rPr>
          <w:rFonts w:ascii="Times New Roman" w:hAnsi="Times New Roman" w:cs="Times New Roman"/>
          <w:i/>
          <w:sz w:val="28"/>
          <w:szCs w:val="28"/>
        </w:rPr>
        <w:t>n projet de soci</w:t>
      </w:r>
      <w:r>
        <w:rPr>
          <w:rFonts w:ascii="Times New Roman" w:hAnsi="Times New Roman" w:cs="Times New Roman"/>
          <w:i/>
          <w:sz w:val="28"/>
          <w:szCs w:val="28"/>
        </w:rPr>
        <w:t>é</w:t>
      </w:r>
      <w:r w:rsidRPr="00053147">
        <w:rPr>
          <w:rFonts w:ascii="Times New Roman" w:hAnsi="Times New Roman" w:cs="Times New Roman"/>
          <w:i/>
          <w:sz w:val="28"/>
          <w:szCs w:val="28"/>
        </w:rPr>
        <w:t>t</w:t>
      </w:r>
      <w:r>
        <w:rPr>
          <w:rFonts w:ascii="Times New Roman" w:hAnsi="Times New Roman" w:cs="Times New Roman"/>
          <w:i/>
          <w:sz w:val="28"/>
          <w:szCs w:val="28"/>
        </w:rPr>
        <w:t>é</w:t>
      </w:r>
      <w:r w:rsidRPr="00053147">
        <w:rPr>
          <w:rFonts w:ascii="Times New Roman" w:hAnsi="Times New Roman" w:cs="Times New Roman"/>
          <w:i/>
          <w:sz w:val="28"/>
          <w:szCs w:val="28"/>
        </w:rPr>
        <w:t>,</w:t>
      </w:r>
      <w:r w:rsidRPr="00053147">
        <w:rPr>
          <w:rFonts w:ascii="Times New Roman" w:hAnsi="Times New Roman" w:cs="Times New Roman"/>
          <w:sz w:val="28"/>
          <w:szCs w:val="28"/>
        </w:rPr>
        <w:t xml:space="preserve"> édition</w:t>
      </w:r>
      <w:r w:rsidRPr="00053147">
        <w:rPr>
          <w:rFonts w:ascii="Times New Roman" w:hAnsi="Times New Roman" w:cs="Times New Roman"/>
          <w:i/>
          <w:sz w:val="28"/>
          <w:szCs w:val="28"/>
        </w:rPr>
        <w:t xml:space="preserve"> </w:t>
      </w:r>
      <w:r w:rsidRPr="00393AEA">
        <w:rPr>
          <w:rFonts w:ascii="Times New Roman" w:hAnsi="Times New Roman" w:cs="Times New Roman"/>
          <w:iCs/>
          <w:sz w:val="28"/>
          <w:szCs w:val="28"/>
        </w:rPr>
        <w:t>L’Harmattan,</w:t>
      </w:r>
      <w:r>
        <w:rPr>
          <w:rFonts w:ascii="Times New Roman" w:hAnsi="Times New Roman" w:cs="Times New Roman"/>
          <w:iCs/>
          <w:sz w:val="28"/>
          <w:szCs w:val="28"/>
        </w:rPr>
        <w:t xml:space="preserve"> </w:t>
      </w:r>
      <w:r w:rsidRPr="00393AEA">
        <w:rPr>
          <w:rFonts w:ascii="Times New Roman" w:hAnsi="Times New Roman" w:cs="Times New Roman"/>
          <w:iCs/>
          <w:sz w:val="28"/>
          <w:szCs w:val="28"/>
        </w:rPr>
        <w:t xml:space="preserve">Paris, </w:t>
      </w:r>
      <w:r>
        <w:rPr>
          <w:rFonts w:ascii="Times New Roman" w:hAnsi="Times New Roman" w:cs="Times New Roman"/>
          <w:iCs/>
          <w:sz w:val="28"/>
          <w:szCs w:val="28"/>
        </w:rPr>
        <w:t>2006</w:t>
      </w:r>
      <w:r w:rsidR="006159B1">
        <w:rPr>
          <w:rFonts w:ascii="Times New Roman" w:hAnsi="Times New Roman" w:cs="Times New Roman"/>
          <w:iCs/>
          <w:sz w:val="28"/>
          <w:szCs w:val="28"/>
        </w:rPr>
        <w:t>.</w:t>
      </w:r>
    </w:p>
    <w:p w14:paraId="2D1DCFE1" w14:textId="77777777" w:rsidR="008A62F4" w:rsidRPr="00053147"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SAUVY</w:t>
      </w:r>
      <w:r>
        <w:rPr>
          <w:rFonts w:ascii="Times New Roman" w:hAnsi="Times New Roman" w:cs="Times New Roman"/>
          <w:sz w:val="28"/>
          <w:szCs w:val="28"/>
        </w:rPr>
        <w:t xml:space="preserve"> A.</w:t>
      </w:r>
      <w:r w:rsidRPr="00053147">
        <w:rPr>
          <w:rFonts w:ascii="Times New Roman" w:hAnsi="Times New Roman" w:cs="Times New Roman"/>
          <w:i/>
          <w:sz w:val="28"/>
          <w:szCs w:val="28"/>
        </w:rPr>
        <w:t xml:space="preserve">, </w:t>
      </w:r>
      <w:r>
        <w:rPr>
          <w:rFonts w:ascii="Times New Roman" w:hAnsi="Times New Roman" w:cs="Times New Roman"/>
          <w:i/>
          <w:sz w:val="28"/>
          <w:szCs w:val="28"/>
        </w:rPr>
        <w:t>L</w:t>
      </w:r>
      <w:r w:rsidRPr="00053147">
        <w:rPr>
          <w:rFonts w:ascii="Times New Roman" w:hAnsi="Times New Roman" w:cs="Times New Roman"/>
          <w:i/>
          <w:sz w:val="28"/>
          <w:szCs w:val="28"/>
        </w:rPr>
        <w:t>a morale et l’efficacit</w:t>
      </w:r>
      <w:r>
        <w:rPr>
          <w:rFonts w:ascii="Times New Roman" w:hAnsi="Times New Roman" w:cs="Times New Roman"/>
          <w:i/>
          <w:sz w:val="28"/>
          <w:szCs w:val="28"/>
        </w:rPr>
        <w:t>é</w:t>
      </w:r>
      <w:r w:rsidRPr="00053147">
        <w:rPr>
          <w:rFonts w:ascii="Times New Roman" w:hAnsi="Times New Roman" w:cs="Times New Roman"/>
          <w:i/>
          <w:sz w:val="28"/>
          <w:szCs w:val="28"/>
        </w:rPr>
        <w:t xml:space="preserve"> ‘’le socialisme en liberté’’, </w:t>
      </w:r>
      <w:r w:rsidRPr="00053147">
        <w:rPr>
          <w:rFonts w:ascii="Times New Roman" w:hAnsi="Times New Roman" w:cs="Times New Roman"/>
          <w:sz w:val="28"/>
          <w:szCs w:val="28"/>
        </w:rPr>
        <w:t xml:space="preserve">édition </w:t>
      </w:r>
      <w:proofErr w:type="spellStart"/>
      <w:r>
        <w:rPr>
          <w:rFonts w:ascii="Times New Roman" w:hAnsi="Times New Roman" w:cs="Times New Roman"/>
          <w:sz w:val="28"/>
          <w:szCs w:val="28"/>
        </w:rPr>
        <w:t>Denoel</w:t>
      </w:r>
      <w:proofErr w:type="spellEnd"/>
      <w:r>
        <w:rPr>
          <w:rFonts w:ascii="Times New Roman" w:hAnsi="Times New Roman" w:cs="Times New Roman"/>
          <w:sz w:val="28"/>
          <w:szCs w:val="28"/>
        </w:rPr>
        <w:t xml:space="preserve">, </w:t>
      </w:r>
      <w:r w:rsidRPr="00053147">
        <w:rPr>
          <w:rFonts w:ascii="Times New Roman" w:hAnsi="Times New Roman" w:cs="Times New Roman"/>
          <w:sz w:val="28"/>
          <w:szCs w:val="28"/>
        </w:rPr>
        <w:t>Paris</w:t>
      </w:r>
      <w:r>
        <w:rPr>
          <w:rFonts w:ascii="Times New Roman" w:hAnsi="Times New Roman" w:cs="Times New Roman"/>
          <w:sz w:val="28"/>
          <w:szCs w:val="28"/>
        </w:rPr>
        <w:t>, 1970.</w:t>
      </w:r>
    </w:p>
    <w:p w14:paraId="6BBCACAC" w14:textId="385D2AAE"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SILEM</w:t>
      </w:r>
      <w:r>
        <w:rPr>
          <w:rFonts w:ascii="Times New Roman" w:hAnsi="Times New Roman" w:cs="Times New Roman"/>
          <w:sz w:val="28"/>
          <w:szCs w:val="28"/>
        </w:rPr>
        <w:t xml:space="preserve"> A. </w:t>
      </w:r>
      <w:r w:rsidRPr="00053147">
        <w:rPr>
          <w:rFonts w:ascii="Times New Roman" w:hAnsi="Times New Roman" w:cs="Times New Roman"/>
          <w:sz w:val="28"/>
          <w:szCs w:val="28"/>
        </w:rPr>
        <w:t xml:space="preserve"> ET ALBERTINI</w:t>
      </w:r>
      <w:r>
        <w:rPr>
          <w:rFonts w:ascii="Times New Roman" w:hAnsi="Times New Roman" w:cs="Times New Roman"/>
          <w:sz w:val="28"/>
          <w:szCs w:val="28"/>
        </w:rPr>
        <w:t xml:space="preserve"> J.-M.</w:t>
      </w:r>
      <w:r w:rsidRPr="00053147">
        <w:rPr>
          <w:rFonts w:ascii="Times New Roman" w:hAnsi="Times New Roman" w:cs="Times New Roman"/>
          <w:sz w:val="28"/>
          <w:szCs w:val="28"/>
        </w:rPr>
        <w:t xml:space="preserve">, </w:t>
      </w:r>
      <w:r w:rsidRPr="00053147">
        <w:rPr>
          <w:rFonts w:ascii="Times New Roman" w:hAnsi="Times New Roman" w:cs="Times New Roman"/>
          <w:i/>
          <w:sz w:val="28"/>
          <w:szCs w:val="28"/>
        </w:rPr>
        <w:t>Lexique d’économie</w:t>
      </w:r>
      <w:r w:rsidRPr="00053147">
        <w:rPr>
          <w:rFonts w:ascii="Times New Roman" w:hAnsi="Times New Roman" w:cs="Times New Roman"/>
          <w:sz w:val="28"/>
          <w:szCs w:val="28"/>
        </w:rPr>
        <w:t xml:space="preserve">, édition Dalloz, </w:t>
      </w:r>
      <w:r>
        <w:rPr>
          <w:rFonts w:ascii="Times New Roman" w:hAnsi="Times New Roman" w:cs="Times New Roman"/>
          <w:sz w:val="28"/>
          <w:szCs w:val="28"/>
        </w:rPr>
        <w:t xml:space="preserve">Paris, </w:t>
      </w:r>
      <w:r w:rsidRPr="00053147">
        <w:rPr>
          <w:rFonts w:ascii="Times New Roman" w:hAnsi="Times New Roman" w:cs="Times New Roman"/>
          <w:sz w:val="28"/>
          <w:szCs w:val="28"/>
        </w:rPr>
        <w:t>2014</w:t>
      </w:r>
      <w:r w:rsidR="006159B1">
        <w:rPr>
          <w:rFonts w:ascii="Times New Roman" w:hAnsi="Times New Roman" w:cs="Times New Roman"/>
          <w:sz w:val="28"/>
          <w:szCs w:val="28"/>
        </w:rPr>
        <w:t>.</w:t>
      </w:r>
    </w:p>
    <w:p w14:paraId="40393CB1" w14:textId="0E3ED0E8" w:rsidR="008A62F4" w:rsidRPr="00053147" w:rsidRDefault="008A62F4" w:rsidP="008A62F4">
      <w:pPr>
        <w:pStyle w:val="Paragraphedeliste"/>
        <w:numPr>
          <w:ilvl w:val="0"/>
          <w:numId w:val="30"/>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SRAER</w:t>
      </w:r>
      <w:r>
        <w:rPr>
          <w:rFonts w:ascii="Times New Roman" w:hAnsi="Times New Roman" w:cs="Times New Roman"/>
          <w:sz w:val="28"/>
          <w:szCs w:val="28"/>
        </w:rPr>
        <w:t xml:space="preserve"> D.</w:t>
      </w:r>
      <w:r w:rsidRPr="00053147">
        <w:rPr>
          <w:rFonts w:ascii="Times New Roman" w:hAnsi="Times New Roman" w:cs="Times New Roman"/>
          <w:sz w:val="28"/>
          <w:szCs w:val="28"/>
        </w:rPr>
        <w:t xml:space="preserve">, </w:t>
      </w:r>
      <w:r w:rsidRPr="00393AEA">
        <w:rPr>
          <w:rFonts w:ascii="Times New Roman" w:hAnsi="Times New Roman" w:cs="Times New Roman"/>
          <w:i/>
          <w:iCs/>
          <w:sz w:val="28"/>
          <w:szCs w:val="28"/>
        </w:rPr>
        <w:t>Les vertus de la concurrence</w:t>
      </w:r>
      <w:r w:rsidRPr="00053147">
        <w:rPr>
          <w:rFonts w:ascii="Times New Roman" w:hAnsi="Times New Roman" w:cs="Times New Roman"/>
          <w:sz w:val="28"/>
          <w:szCs w:val="28"/>
        </w:rPr>
        <w:t xml:space="preserve">, édition </w:t>
      </w:r>
      <w:proofErr w:type="spellStart"/>
      <w:r w:rsidRPr="00053147">
        <w:rPr>
          <w:rFonts w:ascii="Times New Roman" w:hAnsi="Times New Roman" w:cs="Times New Roman"/>
          <w:sz w:val="28"/>
          <w:szCs w:val="28"/>
        </w:rPr>
        <w:t>Fondapol</w:t>
      </w:r>
      <w:proofErr w:type="spellEnd"/>
      <w:r w:rsidRPr="00053147">
        <w:rPr>
          <w:rFonts w:ascii="Times New Roman" w:hAnsi="Times New Roman" w:cs="Times New Roman"/>
          <w:sz w:val="28"/>
          <w:szCs w:val="28"/>
        </w:rPr>
        <w:t xml:space="preserve">, </w:t>
      </w:r>
      <w:r w:rsidR="009E653A">
        <w:rPr>
          <w:rFonts w:ascii="Times New Roman" w:hAnsi="Times New Roman" w:cs="Times New Roman"/>
          <w:sz w:val="28"/>
          <w:szCs w:val="28"/>
        </w:rPr>
        <w:t xml:space="preserve">Paris, </w:t>
      </w:r>
      <w:r w:rsidRPr="00053147">
        <w:rPr>
          <w:rFonts w:ascii="Times New Roman" w:hAnsi="Times New Roman" w:cs="Times New Roman"/>
          <w:sz w:val="28"/>
          <w:szCs w:val="28"/>
        </w:rPr>
        <w:t>2010</w:t>
      </w:r>
      <w:r>
        <w:rPr>
          <w:rFonts w:ascii="Times New Roman" w:hAnsi="Times New Roman" w:cs="Times New Roman"/>
          <w:sz w:val="28"/>
          <w:szCs w:val="28"/>
        </w:rPr>
        <w:t>.</w:t>
      </w:r>
    </w:p>
    <w:p w14:paraId="6EDA3607" w14:textId="718716A2" w:rsidR="008A62F4" w:rsidRDefault="008A62F4" w:rsidP="008A62F4">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V</w:t>
      </w:r>
      <w:r>
        <w:rPr>
          <w:rFonts w:ascii="Times New Roman" w:hAnsi="Times New Roman" w:cs="Times New Roman"/>
          <w:sz w:val="28"/>
          <w:szCs w:val="28"/>
        </w:rPr>
        <w:t>ALETTE J.-P.</w:t>
      </w:r>
      <w:r w:rsidRPr="00053147">
        <w:rPr>
          <w:rFonts w:ascii="Times New Roman" w:hAnsi="Times New Roman" w:cs="Times New Roman"/>
          <w:sz w:val="28"/>
          <w:szCs w:val="28"/>
        </w:rPr>
        <w:t xml:space="preserve">, </w:t>
      </w:r>
      <w:r w:rsidRPr="00053147">
        <w:rPr>
          <w:rFonts w:ascii="Times New Roman" w:hAnsi="Times New Roman" w:cs="Times New Roman"/>
          <w:i/>
          <w:sz w:val="28"/>
          <w:szCs w:val="28"/>
        </w:rPr>
        <w:t>Droit Public Economique</w:t>
      </w:r>
      <w:r w:rsidRPr="00053147">
        <w:rPr>
          <w:rFonts w:ascii="Times New Roman" w:hAnsi="Times New Roman" w:cs="Times New Roman"/>
          <w:sz w:val="28"/>
          <w:szCs w:val="28"/>
        </w:rPr>
        <w:t>, édition Hachette Supérieur</w:t>
      </w:r>
      <w:r>
        <w:rPr>
          <w:rFonts w:ascii="Times New Roman" w:hAnsi="Times New Roman" w:cs="Times New Roman"/>
          <w:sz w:val="28"/>
          <w:szCs w:val="28"/>
        </w:rPr>
        <w:t>, Paris, 2021.</w:t>
      </w:r>
    </w:p>
    <w:p w14:paraId="667C3970" w14:textId="46B46FCE" w:rsidR="00434BF7" w:rsidRDefault="00434BF7" w:rsidP="00434BF7">
      <w:pPr>
        <w:pStyle w:val="Notedebasdepage"/>
        <w:jc w:val="both"/>
        <w:rPr>
          <w:rFonts w:ascii="Times New Roman" w:hAnsi="Times New Roman" w:cs="Times New Roman"/>
          <w:sz w:val="28"/>
          <w:szCs w:val="28"/>
        </w:rPr>
      </w:pPr>
    </w:p>
    <w:p w14:paraId="1331FDD1" w14:textId="7FE2F571" w:rsidR="00434BF7" w:rsidRDefault="00434BF7" w:rsidP="00434BF7">
      <w:pPr>
        <w:pStyle w:val="Notedebasdepage"/>
        <w:jc w:val="both"/>
        <w:rPr>
          <w:rFonts w:ascii="Times New Roman" w:hAnsi="Times New Roman" w:cs="Times New Roman"/>
          <w:sz w:val="28"/>
          <w:szCs w:val="28"/>
        </w:rPr>
      </w:pPr>
    </w:p>
    <w:p w14:paraId="40EEEAEF" w14:textId="4A6AAD8C" w:rsidR="00434BF7" w:rsidRPr="00434BF7" w:rsidRDefault="00434BF7" w:rsidP="00434BF7">
      <w:pPr>
        <w:pStyle w:val="Notedebasdepage"/>
        <w:numPr>
          <w:ilvl w:val="2"/>
          <w:numId w:val="27"/>
        </w:numPr>
        <w:jc w:val="both"/>
        <w:rPr>
          <w:rFonts w:ascii="Times New Roman" w:hAnsi="Times New Roman" w:cs="Times New Roman"/>
          <w:b/>
          <w:bCs/>
          <w:sz w:val="28"/>
          <w:szCs w:val="28"/>
        </w:rPr>
      </w:pPr>
      <w:r w:rsidRPr="00434BF7">
        <w:rPr>
          <w:rFonts w:ascii="Times New Roman" w:hAnsi="Times New Roman" w:cs="Times New Roman"/>
          <w:b/>
          <w:bCs/>
          <w:sz w:val="28"/>
          <w:szCs w:val="28"/>
        </w:rPr>
        <w:t>ARTICLES</w:t>
      </w:r>
    </w:p>
    <w:p w14:paraId="7990A8E6" w14:textId="77777777" w:rsidR="00434BF7" w:rsidRPr="00053147" w:rsidRDefault="00434BF7" w:rsidP="00434BF7">
      <w:pPr>
        <w:pStyle w:val="Notedebasdepage"/>
        <w:ind w:left="1080"/>
        <w:jc w:val="both"/>
        <w:rPr>
          <w:rFonts w:ascii="Times New Roman" w:hAnsi="Times New Roman" w:cs="Times New Roman"/>
          <w:sz w:val="28"/>
          <w:szCs w:val="28"/>
        </w:rPr>
      </w:pPr>
    </w:p>
    <w:p w14:paraId="4457A1AE" w14:textId="7B4FFC50" w:rsidR="008A62F4" w:rsidRDefault="00434BF7" w:rsidP="008A62F4">
      <w:pPr>
        <w:pStyle w:val="Paragraphedeliste"/>
        <w:rPr>
          <w:rFonts w:ascii="Times New Roman" w:hAnsi="Times New Roman" w:cs="Times New Roman"/>
          <w:sz w:val="28"/>
          <w:szCs w:val="28"/>
        </w:rPr>
      </w:pPr>
      <w:r w:rsidRPr="00053147">
        <w:rPr>
          <w:rFonts w:ascii="Times New Roman" w:hAnsi="Times New Roman" w:cs="Times New Roman"/>
          <w:sz w:val="28"/>
          <w:szCs w:val="28"/>
        </w:rPr>
        <w:t>C</w:t>
      </w:r>
      <w:r>
        <w:rPr>
          <w:rFonts w:ascii="Times New Roman" w:hAnsi="Times New Roman" w:cs="Times New Roman"/>
          <w:sz w:val="28"/>
          <w:szCs w:val="28"/>
        </w:rPr>
        <w:t>HARBONNIER W.</w:t>
      </w:r>
      <w:r w:rsidRPr="00053147">
        <w:rPr>
          <w:rFonts w:ascii="Times New Roman" w:hAnsi="Times New Roman" w:cs="Times New Roman"/>
          <w:sz w:val="28"/>
          <w:szCs w:val="28"/>
        </w:rPr>
        <w:t xml:space="preserve">, </w:t>
      </w:r>
      <w:r w:rsidR="004C256B">
        <w:rPr>
          <w:rFonts w:ascii="Times New Roman" w:hAnsi="Times New Roman" w:cs="Times New Roman"/>
          <w:sz w:val="28"/>
          <w:szCs w:val="28"/>
        </w:rPr>
        <w:t>« </w:t>
      </w:r>
      <w:r w:rsidRPr="00CF5AA6">
        <w:rPr>
          <w:rFonts w:ascii="Times New Roman" w:hAnsi="Times New Roman" w:cs="Times New Roman"/>
          <w:iCs/>
          <w:sz w:val="28"/>
          <w:szCs w:val="28"/>
        </w:rPr>
        <w:t>La loyauté : de la règle morale au principe juridique</w:t>
      </w:r>
      <w:r w:rsidR="004C256B">
        <w:rPr>
          <w:rFonts w:ascii="Times New Roman" w:hAnsi="Times New Roman" w:cs="Times New Roman"/>
          <w:iCs/>
          <w:sz w:val="28"/>
          <w:szCs w:val="28"/>
        </w:rPr>
        <w:t> »</w:t>
      </w:r>
      <w:r w:rsidRPr="00053147">
        <w:rPr>
          <w:rFonts w:ascii="Times New Roman" w:hAnsi="Times New Roman" w:cs="Times New Roman"/>
          <w:b/>
          <w:i/>
          <w:sz w:val="28"/>
          <w:szCs w:val="28"/>
        </w:rPr>
        <w:t>,</w:t>
      </w:r>
      <w:r w:rsidRPr="00053147">
        <w:rPr>
          <w:rFonts w:ascii="Times New Roman" w:hAnsi="Times New Roman" w:cs="Times New Roman"/>
          <w:i/>
          <w:sz w:val="28"/>
          <w:szCs w:val="28"/>
          <w:u w:val="single"/>
        </w:rPr>
        <w:t xml:space="preserve"> </w:t>
      </w:r>
      <w:r w:rsidRPr="004C256B">
        <w:rPr>
          <w:rFonts w:ascii="Times New Roman" w:hAnsi="Times New Roman" w:cs="Times New Roman"/>
          <w:i/>
          <w:iCs/>
          <w:sz w:val="28"/>
          <w:szCs w:val="28"/>
        </w:rPr>
        <w:t>Revue Juridique de l’Ouest</w:t>
      </w:r>
      <w:r>
        <w:rPr>
          <w:rFonts w:ascii="Times New Roman" w:hAnsi="Times New Roman" w:cs="Times New Roman"/>
          <w:sz w:val="28"/>
          <w:szCs w:val="28"/>
        </w:rPr>
        <w:t xml:space="preserve">, </w:t>
      </w:r>
      <w:bookmarkStart w:id="48" w:name="_Hlk209820691"/>
      <w:r>
        <w:rPr>
          <w:rFonts w:ascii="Times New Roman" w:hAnsi="Times New Roman" w:cs="Times New Roman"/>
          <w:sz w:val="28"/>
          <w:szCs w:val="28"/>
        </w:rPr>
        <w:t>2012-3</w:t>
      </w:r>
      <w:bookmarkEnd w:id="48"/>
      <w:r>
        <w:rPr>
          <w:rFonts w:ascii="Times New Roman" w:hAnsi="Times New Roman" w:cs="Times New Roman"/>
          <w:sz w:val="28"/>
          <w:szCs w:val="28"/>
        </w:rPr>
        <w:t>, pp. 327-342</w:t>
      </w:r>
      <w:r w:rsidRPr="00053147">
        <w:rPr>
          <w:rFonts w:ascii="Times New Roman" w:hAnsi="Times New Roman" w:cs="Times New Roman"/>
          <w:sz w:val="28"/>
          <w:szCs w:val="28"/>
        </w:rPr>
        <w:t> </w:t>
      </w:r>
    </w:p>
    <w:p w14:paraId="3150DECC" w14:textId="56E17703" w:rsidR="006159B1" w:rsidRPr="006159B1" w:rsidRDefault="006159B1" w:rsidP="006159B1">
      <w:pPr>
        <w:pStyle w:val="Notedebasdepage"/>
        <w:numPr>
          <w:ilvl w:val="0"/>
          <w:numId w:val="30"/>
        </w:numPr>
        <w:jc w:val="both"/>
        <w:rPr>
          <w:rFonts w:ascii="Times New Roman" w:hAnsi="Times New Roman" w:cs="Times New Roman"/>
          <w:sz w:val="28"/>
          <w:szCs w:val="28"/>
        </w:rPr>
      </w:pPr>
      <w:r w:rsidRPr="00053147">
        <w:rPr>
          <w:rFonts w:ascii="Times New Roman" w:hAnsi="Times New Roman" w:cs="Times New Roman"/>
          <w:sz w:val="28"/>
          <w:szCs w:val="28"/>
        </w:rPr>
        <w:t>HOJ</w:t>
      </w:r>
      <w:r>
        <w:rPr>
          <w:rFonts w:ascii="Times New Roman" w:hAnsi="Times New Roman" w:cs="Times New Roman"/>
          <w:sz w:val="28"/>
          <w:szCs w:val="28"/>
        </w:rPr>
        <w:t xml:space="preserve"> J.</w:t>
      </w:r>
      <w:r w:rsidRPr="00053147">
        <w:rPr>
          <w:rFonts w:ascii="Times New Roman" w:hAnsi="Times New Roman" w:cs="Times New Roman"/>
          <w:sz w:val="28"/>
          <w:szCs w:val="28"/>
        </w:rPr>
        <w:t>, GALASSO</w:t>
      </w:r>
      <w:r>
        <w:rPr>
          <w:rFonts w:ascii="Times New Roman" w:hAnsi="Times New Roman" w:cs="Times New Roman"/>
          <w:sz w:val="28"/>
          <w:szCs w:val="28"/>
        </w:rPr>
        <w:t xml:space="preserve"> V.</w:t>
      </w:r>
      <w:r w:rsidRPr="00053147">
        <w:rPr>
          <w:rFonts w:ascii="Times New Roman" w:hAnsi="Times New Roman" w:cs="Times New Roman"/>
          <w:sz w:val="28"/>
          <w:szCs w:val="28"/>
        </w:rPr>
        <w:t>, NICOLETTI</w:t>
      </w:r>
      <w:r>
        <w:rPr>
          <w:rFonts w:ascii="Times New Roman" w:hAnsi="Times New Roman" w:cs="Times New Roman"/>
          <w:sz w:val="28"/>
          <w:szCs w:val="28"/>
        </w:rPr>
        <w:t xml:space="preserve"> G.</w:t>
      </w:r>
      <w:r w:rsidRPr="00053147">
        <w:rPr>
          <w:rFonts w:ascii="Times New Roman" w:hAnsi="Times New Roman" w:cs="Times New Roman"/>
          <w:sz w:val="28"/>
          <w:szCs w:val="28"/>
        </w:rPr>
        <w:t xml:space="preserve"> et Thai-Thanh DANG, </w:t>
      </w:r>
      <w:r w:rsidRPr="00053147">
        <w:rPr>
          <w:rFonts w:ascii="Times New Roman" w:hAnsi="Times New Roman" w:cs="Times New Roman"/>
          <w:i/>
          <w:sz w:val="28"/>
          <w:szCs w:val="28"/>
        </w:rPr>
        <w:t>Analyse empirique des facteurs d’économie politique influant sur les réformes structurelles dans l’OCDE,</w:t>
      </w:r>
      <w:r w:rsidRPr="00053147">
        <w:rPr>
          <w:rFonts w:ascii="Times New Roman" w:hAnsi="Times New Roman" w:cs="Times New Roman"/>
          <w:sz w:val="28"/>
          <w:szCs w:val="28"/>
        </w:rPr>
        <w:t xml:space="preserve"> </w:t>
      </w:r>
      <w:r w:rsidRPr="006159B1">
        <w:rPr>
          <w:rFonts w:ascii="Times New Roman" w:hAnsi="Times New Roman" w:cs="Times New Roman"/>
          <w:i/>
          <w:iCs/>
          <w:sz w:val="28"/>
          <w:szCs w:val="28"/>
        </w:rPr>
        <w:t>Revue économique</w:t>
      </w:r>
      <w:r w:rsidRPr="006159B1">
        <w:rPr>
          <w:rFonts w:ascii="Times New Roman" w:hAnsi="Times New Roman" w:cs="Times New Roman"/>
          <w:i/>
          <w:iCs/>
          <w:sz w:val="28"/>
          <w:szCs w:val="28"/>
        </w:rPr>
        <w:t xml:space="preserve"> de l’OCDE</w:t>
      </w:r>
      <w:r>
        <w:rPr>
          <w:rFonts w:ascii="Times New Roman" w:hAnsi="Times New Roman" w:cs="Times New Roman"/>
          <w:sz w:val="28"/>
          <w:szCs w:val="28"/>
        </w:rPr>
        <w:t xml:space="preserve">, n°42, 2006/1, pp. 97-154. </w:t>
      </w:r>
    </w:p>
    <w:p w14:paraId="293EDB2D" w14:textId="77777777" w:rsidR="006159B1" w:rsidRPr="00053147" w:rsidRDefault="006159B1" w:rsidP="008A62F4">
      <w:pPr>
        <w:pStyle w:val="Paragraphedeliste"/>
        <w:rPr>
          <w:rFonts w:ascii="Times New Roman" w:hAnsi="Times New Roman" w:cs="Times New Roman"/>
          <w:b/>
          <w:sz w:val="28"/>
          <w:szCs w:val="28"/>
        </w:rPr>
      </w:pPr>
    </w:p>
    <w:p w14:paraId="70E262DB" w14:textId="77777777" w:rsidR="008A62F4" w:rsidRPr="00053147" w:rsidRDefault="008A62F4" w:rsidP="008A62F4">
      <w:pPr>
        <w:pStyle w:val="Paragraphedeliste"/>
        <w:tabs>
          <w:tab w:val="left" w:pos="5625"/>
        </w:tabs>
        <w:rPr>
          <w:rFonts w:ascii="Times New Roman" w:hAnsi="Times New Roman" w:cs="Times New Roman"/>
          <w:b/>
          <w:sz w:val="28"/>
          <w:szCs w:val="28"/>
        </w:rPr>
      </w:pPr>
      <w:r w:rsidRPr="00053147">
        <w:rPr>
          <w:rFonts w:ascii="Times New Roman" w:hAnsi="Times New Roman" w:cs="Times New Roman"/>
          <w:b/>
          <w:sz w:val="28"/>
          <w:szCs w:val="28"/>
        </w:rPr>
        <w:tab/>
      </w:r>
    </w:p>
    <w:p w14:paraId="37F752D0" w14:textId="77777777" w:rsidR="008A62F4" w:rsidRPr="00053147" w:rsidRDefault="008A62F4" w:rsidP="008A62F4">
      <w:pPr>
        <w:pStyle w:val="Paragraphedeliste"/>
        <w:numPr>
          <w:ilvl w:val="2"/>
          <w:numId w:val="27"/>
        </w:numPr>
        <w:spacing w:after="200" w:line="276" w:lineRule="auto"/>
        <w:rPr>
          <w:rFonts w:ascii="Times New Roman" w:hAnsi="Times New Roman" w:cs="Times New Roman"/>
          <w:b/>
          <w:sz w:val="28"/>
          <w:szCs w:val="28"/>
        </w:rPr>
      </w:pPr>
      <w:r w:rsidRPr="00053147">
        <w:rPr>
          <w:rFonts w:ascii="Times New Roman" w:hAnsi="Times New Roman" w:cs="Times New Roman"/>
          <w:b/>
          <w:sz w:val="28"/>
          <w:szCs w:val="28"/>
        </w:rPr>
        <w:t>NOTES DE COURS</w:t>
      </w:r>
    </w:p>
    <w:p w14:paraId="2630B4BB" w14:textId="77777777"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NGOY NDJIMBU</w:t>
      </w:r>
      <w:r>
        <w:rPr>
          <w:rFonts w:ascii="Times New Roman" w:hAnsi="Times New Roman" w:cs="Times New Roman"/>
          <w:sz w:val="28"/>
          <w:szCs w:val="28"/>
        </w:rPr>
        <w:t xml:space="preserve"> L.</w:t>
      </w:r>
      <w:r w:rsidRPr="00053147">
        <w:rPr>
          <w:rFonts w:ascii="Times New Roman" w:hAnsi="Times New Roman" w:cs="Times New Roman"/>
          <w:sz w:val="28"/>
          <w:szCs w:val="28"/>
        </w:rPr>
        <w:t>,</w:t>
      </w:r>
      <w:r w:rsidRPr="00053147">
        <w:rPr>
          <w:rFonts w:ascii="Times New Roman" w:hAnsi="Times New Roman" w:cs="Times New Roman"/>
          <w:i/>
          <w:sz w:val="28"/>
          <w:szCs w:val="28"/>
        </w:rPr>
        <w:t xml:space="preserve"> </w:t>
      </w:r>
      <w:r w:rsidRPr="00656949">
        <w:rPr>
          <w:rFonts w:ascii="Times New Roman" w:hAnsi="Times New Roman" w:cs="Times New Roman"/>
          <w:iCs/>
          <w:sz w:val="28"/>
          <w:szCs w:val="28"/>
        </w:rPr>
        <w:t>Notes de cours de réglementation de prix</w:t>
      </w:r>
      <w:r w:rsidRPr="00053147">
        <w:rPr>
          <w:rFonts w:ascii="Times New Roman" w:hAnsi="Times New Roman" w:cs="Times New Roman"/>
          <w:i/>
          <w:sz w:val="28"/>
          <w:szCs w:val="28"/>
        </w:rPr>
        <w:t xml:space="preserve">, </w:t>
      </w:r>
      <w:r w:rsidRPr="00656949">
        <w:rPr>
          <w:rFonts w:ascii="Times New Roman" w:hAnsi="Times New Roman" w:cs="Times New Roman"/>
          <w:iCs/>
          <w:sz w:val="28"/>
          <w:szCs w:val="28"/>
        </w:rPr>
        <w:t>Université de LUBUMBASHI</w:t>
      </w:r>
      <w:r w:rsidRPr="00053147">
        <w:rPr>
          <w:rFonts w:ascii="Times New Roman" w:hAnsi="Times New Roman" w:cs="Times New Roman"/>
          <w:i/>
          <w:sz w:val="28"/>
          <w:szCs w:val="28"/>
        </w:rPr>
        <w:t xml:space="preserve">, </w:t>
      </w:r>
      <w:r w:rsidRPr="00656949">
        <w:rPr>
          <w:rFonts w:ascii="Times New Roman" w:hAnsi="Times New Roman" w:cs="Times New Roman"/>
          <w:iCs/>
          <w:sz w:val="28"/>
          <w:szCs w:val="28"/>
        </w:rPr>
        <w:t>année académique 2014-2015</w:t>
      </w:r>
      <w:r w:rsidRPr="00053147">
        <w:rPr>
          <w:rFonts w:ascii="Times New Roman" w:hAnsi="Times New Roman" w:cs="Times New Roman"/>
          <w:i/>
          <w:sz w:val="28"/>
          <w:szCs w:val="28"/>
        </w:rPr>
        <w:t> </w:t>
      </w:r>
      <w:r w:rsidRPr="00053147">
        <w:rPr>
          <w:rFonts w:ascii="Times New Roman" w:hAnsi="Times New Roman" w:cs="Times New Roman"/>
          <w:sz w:val="28"/>
          <w:szCs w:val="28"/>
        </w:rPr>
        <w:t>;</w:t>
      </w:r>
    </w:p>
    <w:p w14:paraId="35922221" w14:textId="77777777"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MPALALE BACISHOGA A</w:t>
      </w:r>
      <w:r>
        <w:rPr>
          <w:rFonts w:ascii="Times New Roman" w:hAnsi="Times New Roman" w:cs="Times New Roman"/>
          <w:sz w:val="28"/>
          <w:szCs w:val="28"/>
        </w:rPr>
        <w:t>.</w:t>
      </w:r>
      <w:r w:rsidRPr="00053147">
        <w:rPr>
          <w:rFonts w:ascii="Times New Roman" w:hAnsi="Times New Roman" w:cs="Times New Roman"/>
          <w:sz w:val="28"/>
          <w:szCs w:val="28"/>
        </w:rPr>
        <w:t xml:space="preserve">, </w:t>
      </w:r>
      <w:r>
        <w:rPr>
          <w:rFonts w:ascii="Times New Roman" w:hAnsi="Times New Roman" w:cs="Times New Roman"/>
          <w:sz w:val="28"/>
          <w:szCs w:val="28"/>
        </w:rPr>
        <w:t>L</w:t>
      </w:r>
      <w:r w:rsidRPr="00053147">
        <w:rPr>
          <w:rFonts w:ascii="Times New Roman" w:hAnsi="Times New Roman" w:cs="Times New Roman"/>
          <w:sz w:val="28"/>
          <w:szCs w:val="28"/>
        </w:rPr>
        <w:t>a répression des fraudes commerciales sur le prix, 2022 ;</w:t>
      </w:r>
      <w:r>
        <w:rPr>
          <w:rFonts w:ascii="Times New Roman" w:hAnsi="Times New Roman" w:cs="Times New Roman"/>
          <w:sz w:val="28"/>
          <w:szCs w:val="28"/>
        </w:rPr>
        <w:t xml:space="preserve"> Université de LUBUMBASHI</w:t>
      </w:r>
    </w:p>
    <w:p w14:paraId="42342EAB" w14:textId="77777777"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KATAMBWE MALIPO</w:t>
      </w:r>
      <w:r>
        <w:rPr>
          <w:rFonts w:ascii="Times New Roman" w:hAnsi="Times New Roman" w:cs="Times New Roman"/>
          <w:sz w:val="28"/>
          <w:szCs w:val="28"/>
        </w:rPr>
        <w:t xml:space="preserve"> G.</w:t>
      </w:r>
      <w:r w:rsidRPr="00053147">
        <w:rPr>
          <w:rFonts w:ascii="Times New Roman" w:hAnsi="Times New Roman" w:cs="Times New Roman"/>
          <w:sz w:val="28"/>
          <w:szCs w:val="28"/>
        </w:rPr>
        <w:t xml:space="preserve">, </w:t>
      </w:r>
      <w:r w:rsidRPr="00656949">
        <w:rPr>
          <w:rFonts w:ascii="Times New Roman" w:hAnsi="Times New Roman" w:cs="Times New Roman"/>
          <w:iCs/>
          <w:sz w:val="28"/>
          <w:szCs w:val="28"/>
        </w:rPr>
        <w:t>Précis de droit civil : les contrats usuels</w:t>
      </w:r>
      <w:r w:rsidRPr="00053147">
        <w:rPr>
          <w:rFonts w:ascii="Times New Roman" w:hAnsi="Times New Roman" w:cs="Times New Roman"/>
          <w:sz w:val="28"/>
          <w:szCs w:val="28"/>
        </w:rPr>
        <w:t>, PUL, Lubumbashi, 2011 ;</w:t>
      </w:r>
    </w:p>
    <w:p w14:paraId="66EF386D" w14:textId="77777777" w:rsidR="008A62F4" w:rsidRPr="00053147" w:rsidRDefault="008A62F4" w:rsidP="008A62F4">
      <w:pPr>
        <w:pStyle w:val="Notedebasdepage"/>
        <w:numPr>
          <w:ilvl w:val="0"/>
          <w:numId w:val="32"/>
        </w:numPr>
        <w:jc w:val="both"/>
        <w:rPr>
          <w:rFonts w:ascii="Times New Roman" w:hAnsi="Times New Roman" w:cs="Times New Roman"/>
          <w:sz w:val="28"/>
          <w:szCs w:val="28"/>
        </w:rPr>
      </w:pPr>
      <w:r w:rsidRPr="00053147">
        <w:rPr>
          <w:rFonts w:ascii="Times New Roman" w:hAnsi="Times New Roman" w:cs="Times New Roman"/>
          <w:sz w:val="28"/>
          <w:szCs w:val="28"/>
        </w:rPr>
        <w:lastRenderedPageBreak/>
        <w:t xml:space="preserve">KUMBU KI NGIMBI J-M, </w:t>
      </w:r>
      <w:r w:rsidRPr="00053147">
        <w:rPr>
          <w:rFonts w:ascii="Times New Roman" w:hAnsi="Times New Roman" w:cs="Times New Roman"/>
          <w:i/>
          <w:sz w:val="28"/>
          <w:szCs w:val="28"/>
        </w:rPr>
        <w:t>Notes de droit de législation en matière économique</w:t>
      </w:r>
      <w:r w:rsidRPr="00053147">
        <w:rPr>
          <w:rFonts w:ascii="Times New Roman" w:hAnsi="Times New Roman" w:cs="Times New Roman"/>
          <w:sz w:val="28"/>
          <w:szCs w:val="28"/>
        </w:rPr>
        <w:t>, édition 2ème,</w:t>
      </w:r>
      <w:r>
        <w:rPr>
          <w:rFonts w:ascii="Times New Roman" w:hAnsi="Times New Roman" w:cs="Times New Roman"/>
          <w:sz w:val="28"/>
          <w:szCs w:val="28"/>
        </w:rPr>
        <w:t xml:space="preserve"> Kinshasa,</w:t>
      </w:r>
      <w:r w:rsidRPr="00053147">
        <w:rPr>
          <w:rFonts w:ascii="Times New Roman" w:hAnsi="Times New Roman" w:cs="Times New Roman"/>
          <w:sz w:val="28"/>
          <w:szCs w:val="28"/>
        </w:rPr>
        <w:t xml:space="preserve"> 2009 ;</w:t>
      </w:r>
    </w:p>
    <w:p w14:paraId="0254936E" w14:textId="77777777"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KAKULE SIVAMWENDA</w:t>
      </w:r>
      <w:r w:rsidRPr="00053147">
        <w:rPr>
          <w:rFonts w:ascii="Times New Roman" w:hAnsi="Times New Roman" w:cs="Times New Roman"/>
          <w:i/>
          <w:sz w:val="28"/>
          <w:szCs w:val="28"/>
        </w:rPr>
        <w:t xml:space="preserve">, </w:t>
      </w:r>
      <w:r>
        <w:rPr>
          <w:rFonts w:ascii="Times New Roman" w:hAnsi="Times New Roman" w:cs="Times New Roman"/>
          <w:i/>
          <w:sz w:val="28"/>
          <w:szCs w:val="28"/>
        </w:rPr>
        <w:t>L</w:t>
      </w:r>
      <w:r w:rsidRPr="00053147">
        <w:rPr>
          <w:rFonts w:ascii="Times New Roman" w:hAnsi="Times New Roman" w:cs="Times New Roman"/>
          <w:i/>
          <w:sz w:val="28"/>
          <w:szCs w:val="28"/>
        </w:rPr>
        <w:t>a répression des infractions économiques</w:t>
      </w:r>
      <w:r w:rsidRPr="00053147">
        <w:rPr>
          <w:rFonts w:ascii="Times New Roman" w:hAnsi="Times New Roman" w:cs="Times New Roman"/>
          <w:sz w:val="28"/>
          <w:szCs w:val="28"/>
        </w:rPr>
        <w:t>, 2012 ;</w:t>
      </w:r>
    </w:p>
    <w:p w14:paraId="01A890AC" w14:textId="77777777" w:rsidR="008A62F4" w:rsidRPr="00053147" w:rsidRDefault="008A62F4" w:rsidP="008A62F4">
      <w:pPr>
        <w:pStyle w:val="Paragraphedeliste"/>
        <w:numPr>
          <w:ilvl w:val="0"/>
          <w:numId w:val="32"/>
        </w:numPr>
        <w:spacing w:after="200" w:line="276" w:lineRule="auto"/>
        <w:rPr>
          <w:rFonts w:ascii="Times New Roman" w:hAnsi="Times New Roman" w:cs="Times New Roman"/>
          <w:b/>
          <w:sz w:val="28"/>
          <w:szCs w:val="28"/>
        </w:rPr>
      </w:pPr>
      <w:r w:rsidRPr="00053147">
        <w:rPr>
          <w:rFonts w:ascii="Times New Roman" w:hAnsi="Times New Roman" w:cs="Times New Roman"/>
          <w:sz w:val="28"/>
          <w:szCs w:val="28"/>
        </w:rPr>
        <w:t>WANGALA Y</w:t>
      </w:r>
      <w:r>
        <w:rPr>
          <w:rFonts w:ascii="Times New Roman" w:hAnsi="Times New Roman" w:cs="Times New Roman"/>
          <w:sz w:val="28"/>
          <w:szCs w:val="28"/>
        </w:rPr>
        <w:t>.</w:t>
      </w:r>
      <w:r w:rsidRPr="00053147">
        <w:rPr>
          <w:rFonts w:ascii="Times New Roman" w:hAnsi="Times New Roman" w:cs="Times New Roman"/>
          <w:sz w:val="28"/>
          <w:szCs w:val="28"/>
        </w:rPr>
        <w:t xml:space="preserve">, </w:t>
      </w:r>
      <w:r>
        <w:rPr>
          <w:rFonts w:ascii="Times New Roman" w:hAnsi="Times New Roman" w:cs="Times New Roman"/>
          <w:i/>
          <w:sz w:val="28"/>
          <w:szCs w:val="28"/>
        </w:rPr>
        <w:t>D</w:t>
      </w:r>
      <w:r w:rsidRPr="00053147">
        <w:rPr>
          <w:rFonts w:ascii="Times New Roman" w:hAnsi="Times New Roman" w:cs="Times New Roman"/>
          <w:i/>
          <w:sz w:val="28"/>
          <w:szCs w:val="28"/>
        </w:rPr>
        <w:t>e la problématique de la libération des prix en droit positifs congolais</w:t>
      </w:r>
      <w:r w:rsidRPr="00053147">
        <w:rPr>
          <w:rFonts w:ascii="Times New Roman" w:hAnsi="Times New Roman" w:cs="Times New Roman"/>
          <w:sz w:val="28"/>
          <w:szCs w:val="28"/>
        </w:rPr>
        <w:t>, 2018.</w:t>
      </w:r>
    </w:p>
    <w:p w14:paraId="3AC2C252" w14:textId="77777777" w:rsidR="008A62F4" w:rsidRPr="00053147" w:rsidRDefault="008A62F4" w:rsidP="008A62F4">
      <w:pPr>
        <w:rPr>
          <w:rFonts w:ascii="Times New Roman" w:hAnsi="Times New Roman" w:cs="Times New Roman"/>
          <w:b/>
          <w:sz w:val="28"/>
          <w:szCs w:val="28"/>
        </w:rPr>
      </w:pPr>
    </w:p>
    <w:p w14:paraId="5CA5983A" w14:textId="77777777" w:rsidR="008A62F4" w:rsidRPr="00053147" w:rsidRDefault="008A62F4" w:rsidP="008A62F4">
      <w:pPr>
        <w:pStyle w:val="Paragraphedeliste"/>
        <w:numPr>
          <w:ilvl w:val="2"/>
          <w:numId w:val="27"/>
        </w:numPr>
        <w:spacing w:after="200" w:line="276" w:lineRule="auto"/>
        <w:rPr>
          <w:rFonts w:ascii="Times New Roman" w:hAnsi="Times New Roman" w:cs="Times New Roman"/>
          <w:b/>
          <w:sz w:val="28"/>
          <w:szCs w:val="28"/>
        </w:rPr>
      </w:pPr>
      <w:r w:rsidRPr="00053147">
        <w:rPr>
          <w:rFonts w:ascii="Times New Roman" w:hAnsi="Times New Roman" w:cs="Times New Roman"/>
          <w:b/>
          <w:sz w:val="28"/>
          <w:szCs w:val="28"/>
        </w:rPr>
        <w:t>WEBOGRAPHIE</w:t>
      </w:r>
    </w:p>
    <w:p w14:paraId="57CDCB00" w14:textId="77777777" w:rsidR="008A62F4" w:rsidRPr="00053147" w:rsidRDefault="00DD31BE" w:rsidP="008A62F4">
      <w:pPr>
        <w:pStyle w:val="Notedebasdepage"/>
        <w:numPr>
          <w:ilvl w:val="0"/>
          <w:numId w:val="28"/>
        </w:numPr>
        <w:jc w:val="both"/>
        <w:rPr>
          <w:rFonts w:ascii="Times New Roman" w:hAnsi="Times New Roman" w:cs="Times New Roman"/>
          <w:sz w:val="28"/>
          <w:szCs w:val="28"/>
        </w:rPr>
      </w:pPr>
      <w:hyperlink r:id="rId11" w:history="1">
        <w:r w:rsidR="008A62F4" w:rsidRPr="00053147">
          <w:rPr>
            <w:rStyle w:val="Lienhypertexte"/>
            <w:rFonts w:ascii="Times New Roman" w:hAnsi="Times New Roman" w:cs="Times New Roman"/>
            <w:b/>
            <w:sz w:val="28"/>
            <w:szCs w:val="28"/>
          </w:rPr>
          <w:t>https://www.cnrtl.fr/portail/</w:t>
        </w:r>
      </w:hyperlink>
      <w:r w:rsidR="008A62F4" w:rsidRPr="00053147">
        <w:rPr>
          <w:rFonts w:ascii="Times New Roman" w:hAnsi="Times New Roman" w:cs="Times New Roman"/>
          <w:b/>
          <w:i/>
          <w:sz w:val="28"/>
          <w:szCs w:val="28"/>
        </w:rPr>
        <w:t xml:space="preserve">. </w:t>
      </w:r>
      <w:r w:rsidR="008A62F4" w:rsidRPr="00053147">
        <w:rPr>
          <w:rFonts w:ascii="Times New Roman" w:hAnsi="Times New Roman" w:cs="Times New Roman"/>
          <w:sz w:val="28"/>
          <w:szCs w:val="28"/>
        </w:rPr>
        <w:t>Consulté le 13/07/2023 à 14h</w:t>
      </w:r>
    </w:p>
    <w:p w14:paraId="0CF1A85A" w14:textId="77777777" w:rsidR="008A62F4" w:rsidRPr="00053147" w:rsidRDefault="008A62F4" w:rsidP="008A62F4">
      <w:pPr>
        <w:pStyle w:val="Notedebasdepage"/>
        <w:numPr>
          <w:ilvl w:val="0"/>
          <w:numId w:val="28"/>
        </w:numPr>
        <w:jc w:val="both"/>
        <w:rPr>
          <w:rFonts w:ascii="Times New Roman" w:hAnsi="Times New Roman" w:cs="Times New Roman"/>
          <w:sz w:val="28"/>
          <w:szCs w:val="28"/>
        </w:rPr>
      </w:pPr>
      <w:r w:rsidRPr="00053147">
        <w:rPr>
          <w:rFonts w:ascii="Times New Roman" w:hAnsi="Times New Roman" w:cs="Times New Roman"/>
          <w:sz w:val="28"/>
          <w:szCs w:val="28"/>
        </w:rPr>
        <w:t xml:space="preserve">Laurent DUFOUR, </w:t>
      </w:r>
      <w:r w:rsidRPr="00053147">
        <w:rPr>
          <w:rFonts w:ascii="Times New Roman" w:hAnsi="Times New Roman" w:cs="Times New Roman"/>
          <w:i/>
          <w:sz w:val="28"/>
          <w:szCs w:val="28"/>
        </w:rPr>
        <w:t>Fiche pratique Gestion : Comment calculer un prix de vente</w:t>
      </w:r>
      <w:r w:rsidRPr="00053147">
        <w:rPr>
          <w:rFonts w:ascii="Times New Roman" w:hAnsi="Times New Roman" w:cs="Times New Roman"/>
          <w:sz w:val="28"/>
          <w:szCs w:val="28"/>
        </w:rPr>
        <w:t>, édition leblogdudirigeant.com, 2013.</w:t>
      </w:r>
    </w:p>
    <w:p w14:paraId="2DD44702" w14:textId="77777777" w:rsidR="008A62F4" w:rsidRPr="008F607C" w:rsidRDefault="008A62F4" w:rsidP="008A62F4">
      <w:pPr>
        <w:pStyle w:val="Notedebasdepage"/>
        <w:jc w:val="both"/>
        <w:rPr>
          <w:rFonts w:ascii="Times New Roman" w:hAnsi="Times New Roman" w:cs="Times New Roman"/>
          <w:sz w:val="32"/>
          <w:szCs w:val="32"/>
        </w:rPr>
      </w:pPr>
    </w:p>
    <w:p w14:paraId="43B4E80D" w14:textId="77777777" w:rsidR="008A62F4" w:rsidRDefault="008A62F4" w:rsidP="008A62F4">
      <w:pPr>
        <w:rPr>
          <w:lang w:eastAsia="fr-FR"/>
        </w:rPr>
      </w:pPr>
    </w:p>
    <w:p w14:paraId="0E3709C6" w14:textId="77777777" w:rsidR="008A62F4" w:rsidRDefault="008A62F4" w:rsidP="008A62F4">
      <w:pPr>
        <w:rPr>
          <w:lang w:eastAsia="fr-FR"/>
        </w:rPr>
      </w:pPr>
    </w:p>
    <w:p w14:paraId="707EBC9B" w14:textId="77777777" w:rsidR="008A62F4" w:rsidRDefault="008A62F4" w:rsidP="008A62F4">
      <w:pPr>
        <w:rPr>
          <w:lang w:eastAsia="fr-FR"/>
        </w:rPr>
      </w:pPr>
    </w:p>
    <w:p w14:paraId="491671AE" w14:textId="77777777" w:rsidR="008A62F4" w:rsidRDefault="008A62F4" w:rsidP="008A62F4">
      <w:pPr>
        <w:rPr>
          <w:lang w:eastAsia="fr-FR"/>
        </w:rPr>
      </w:pPr>
    </w:p>
    <w:p w14:paraId="7D140549" w14:textId="77777777" w:rsidR="008A62F4" w:rsidRDefault="008A62F4" w:rsidP="008A62F4">
      <w:pPr>
        <w:rPr>
          <w:lang w:eastAsia="fr-FR"/>
        </w:rPr>
      </w:pPr>
    </w:p>
    <w:p w14:paraId="041BC300" w14:textId="77777777" w:rsidR="008A62F4" w:rsidRDefault="008A62F4" w:rsidP="008A62F4">
      <w:pPr>
        <w:rPr>
          <w:lang w:eastAsia="fr-FR"/>
        </w:rPr>
      </w:pPr>
    </w:p>
    <w:p w14:paraId="381485AE" w14:textId="77777777" w:rsidR="008A62F4" w:rsidRDefault="008A62F4" w:rsidP="008A62F4">
      <w:pPr>
        <w:rPr>
          <w:lang w:eastAsia="fr-FR"/>
        </w:rPr>
      </w:pPr>
    </w:p>
    <w:p w14:paraId="06594446" w14:textId="77777777" w:rsidR="008A62F4" w:rsidRDefault="008A62F4" w:rsidP="008A62F4">
      <w:pPr>
        <w:rPr>
          <w:lang w:eastAsia="fr-FR"/>
        </w:rPr>
      </w:pPr>
    </w:p>
    <w:p w14:paraId="299CDFAA" w14:textId="77777777" w:rsidR="008A62F4" w:rsidRDefault="008A62F4" w:rsidP="008A62F4">
      <w:pPr>
        <w:rPr>
          <w:lang w:eastAsia="fr-FR"/>
        </w:rPr>
      </w:pPr>
    </w:p>
    <w:p w14:paraId="023D3303" w14:textId="77777777" w:rsidR="008A62F4" w:rsidRDefault="008A62F4" w:rsidP="008A62F4">
      <w:pPr>
        <w:rPr>
          <w:lang w:eastAsia="fr-FR"/>
        </w:rPr>
      </w:pPr>
    </w:p>
    <w:p w14:paraId="00DA9AB0" w14:textId="77777777" w:rsidR="008A62F4" w:rsidRDefault="008A62F4" w:rsidP="008A62F4">
      <w:pPr>
        <w:rPr>
          <w:lang w:eastAsia="fr-FR"/>
        </w:rPr>
      </w:pPr>
    </w:p>
    <w:p w14:paraId="5D6D05F0" w14:textId="77777777" w:rsidR="008A62F4" w:rsidRDefault="008A62F4" w:rsidP="008A62F4">
      <w:pPr>
        <w:rPr>
          <w:lang w:eastAsia="fr-FR"/>
        </w:rPr>
      </w:pPr>
    </w:p>
    <w:p w14:paraId="3A89BB46" w14:textId="77777777" w:rsidR="008A62F4" w:rsidRDefault="008A62F4" w:rsidP="008A62F4">
      <w:pPr>
        <w:rPr>
          <w:lang w:eastAsia="fr-FR"/>
        </w:rPr>
      </w:pPr>
    </w:p>
    <w:p w14:paraId="50E23329" w14:textId="77777777" w:rsidR="008A62F4" w:rsidRDefault="008A62F4" w:rsidP="008A62F4">
      <w:pPr>
        <w:rPr>
          <w:lang w:eastAsia="fr-FR"/>
        </w:rPr>
      </w:pPr>
    </w:p>
    <w:p w14:paraId="10D197B8" w14:textId="77777777" w:rsidR="008A62F4" w:rsidRDefault="008A62F4" w:rsidP="008A62F4">
      <w:pPr>
        <w:rPr>
          <w:lang w:eastAsia="fr-FR"/>
        </w:rPr>
      </w:pPr>
    </w:p>
    <w:p w14:paraId="53B62FEE" w14:textId="77777777" w:rsidR="008A62F4" w:rsidRDefault="008A62F4" w:rsidP="008A62F4">
      <w:pPr>
        <w:rPr>
          <w:lang w:eastAsia="fr-FR"/>
        </w:rPr>
      </w:pPr>
    </w:p>
    <w:p w14:paraId="0F599F3F" w14:textId="77777777" w:rsidR="008A62F4" w:rsidRDefault="008A62F4" w:rsidP="008A62F4">
      <w:pPr>
        <w:rPr>
          <w:lang w:eastAsia="fr-FR"/>
        </w:rPr>
      </w:pPr>
    </w:p>
    <w:p w14:paraId="7C3EE8EF" w14:textId="77777777" w:rsidR="008A62F4" w:rsidRDefault="008A62F4" w:rsidP="008A62F4">
      <w:pPr>
        <w:rPr>
          <w:lang w:eastAsia="fr-FR"/>
        </w:rPr>
      </w:pPr>
    </w:p>
    <w:p w14:paraId="147B09BF" w14:textId="77777777" w:rsidR="008A62F4" w:rsidRDefault="008A62F4" w:rsidP="008A62F4">
      <w:pPr>
        <w:rPr>
          <w:lang w:eastAsia="fr-FR"/>
        </w:rPr>
      </w:pPr>
    </w:p>
    <w:p w14:paraId="4F318DAC" w14:textId="77777777" w:rsidR="008A62F4" w:rsidRDefault="008A62F4" w:rsidP="008A62F4">
      <w:pPr>
        <w:rPr>
          <w:lang w:eastAsia="fr-FR"/>
        </w:rPr>
      </w:pPr>
    </w:p>
    <w:p w14:paraId="3B14DC8C" w14:textId="77777777" w:rsidR="008A62F4" w:rsidRDefault="008A62F4" w:rsidP="008A62F4">
      <w:pPr>
        <w:rPr>
          <w:lang w:eastAsia="fr-FR"/>
        </w:rPr>
      </w:pPr>
    </w:p>
    <w:p w14:paraId="2A5DB144" w14:textId="77777777" w:rsidR="008A62F4" w:rsidRDefault="008A62F4" w:rsidP="008A62F4">
      <w:pPr>
        <w:rPr>
          <w:lang w:eastAsia="fr-FR"/>
        </w:rPr>
      </w:pPr>
    </w:p>
    <w:sdt>
      <w:sdtPr>
        <w:rPr>
          <w:rFonts w:asciiTheme="minorHAnsi" w:eastAsiaTheme="minorHAnsi" w:hAnsiTheme="minorHAnsi" w:cstheme="minorBidi"/>
          <w:b w:val="0"/>
          <w:bCs w:val="0"/>
          <w:color w:val="auto"/>
          <w:sz w:val="22"/>
          <w:szCs w:val="22"/>
          <w:lang w:eastAsia="en-US"/>
        </w:rPr>
        <w:id w:val="-1150129296"/>
        <w:docPartObj>
          <w:docPartGallery w:val="Table of Contents"/>
          <w:docPartUnique/>
        </w:docPartObj>
      </w:sdtPr>
      <w:sdtEndPr/>
      <w:sdtContent>
        <w:p w14:paraId="31DB89C8" w14:textId="77777777" w:rsidR="008A62F4" w:rsidRPr="00DC3732" w:rsidRDefault="008A62F4" w:rsidP="008A62F4">
          <w:pPr>
            <w:pStyle w:val="En-ttedetabledesmatires"/>
            <w:jc w:val="center"/>
            <w:rPr>
              <w:rFonts w:ascii="Times New Roman" w:hAnsi="Times New Roman" w:cs="Times New Roman"/>
              <w:color w:val="auto"/>
            </w:rPr>
          </w:pPr>
          <w:r w:rsidRPr="00DC3732">
            <w:rPr>
              <w:rFonts w:ascii="Times New Roman" w:hAnsi="Times New Roman" w:cs="Times New Roman"/>
              <w:color w:val="auto"/>
            </w:rPr>
            <w:t>TABLE DES MATIERES</w:t>
          </w:r>
        </w:p>
        <w:p w14:paraId="4E417CD2" w14:textId="77777777" w:rsidR="008A62F4" w:rsidRDefault="008A62F4" w:rsidP="008A62F4">
          <w:pPr>
            <w:pStyle w:val="TM1"/>
            <w:tabs>
              <w:tab w:val="right" w:leader="dot" w:pos="9062"/>
            </w:tabs>
            <w:rPr>
              <w:rFonts w:eastAsiaTheme="minorEastAsia"/>
              <w:noProof/>
              <w:lang w:eastAsia="fr-FR"/>
            </w:rPr>
          </w:pPr>
          <w:r w:rsidRPr="00DC3732">
            <w:rPr>
              <w:rFonts w:ascii="Times New Roman" w:hAnsi="Times New Roman" w:cs="Times New Roman"/>
            </w:rPr>
            <w:fldChar w:fldCharType="begin"/>
          </w:r>
          <w:r w:rsidRPr="00DC3732">
            <w:rPr>
              <w:rFonts w:ascii="Times New Roman" w:hAnsi="Times New Roman" w:cs="Times New Roman"/>
            </w:rPr>
            <w:instrText xml:space="preserve"> TOC \o "1-3" \h \z \u </w:instrText>
          </w:r>
          <w:r w:rsidRPr="00DC3732">
            <w:rPr>
              <w:rFonts w:ascii="Times New Roman" w:hAnsi="Times New Roman" w:cs="Times New Roman"/>
            </w:rPr>
            <w:fldChar w:fldCharType="separate"/>
          </w:r>
          <w:hyperlink w:anchor="_Toc209441454" w:history="1">
            <w:r w:rsidRPr="00630E7C">
              <w:rPr>
                <w:rStyle w:val="Lienhypertexte"/>
                <w:noProof/>
              </w:rPr>
              <w:t>INTRODUCTION</w:t>
            </w:r>
            <w:r>
              <w:rPr>
                <w:noProof/>
                <w:webHidden/>
              </w:rPr>
              <w:tab/>
            </w:r>
            <w:r>
              <w:rPr>
                <w:noProof/>
                <w:webHidden/>
              </w:rPr>
              <w:fldChar w:fldCharType="begin"/>
            </w:r>
            <w:r>
              <w:rPr>
                <w:noProof/>
                <w:webHidden/>
              </w:rPr>
              <w:instrText xml:space="preserve"> PAGEREF _Toc209441454 \h </w:instrText>
            </w:r>
            <w:r>
              <w:rPr>
                <w:noProof/>
                <w:webHidden/>
              </w:rPr>
            </w:r>
            <w:r>
              <w:rPr>
                <w:noProof/>
                <w:webHidden/>
              </w:rPr>
              <w:fldChar w:fldCharType="separate"/>
            </w:r>
            <w:r>
              <w:rPr>
                <w:noProof/>
                <w:webHidden/>
              </w:rPr>
              <w:t>6</w:t>
            </w:r>
            <w:r>
              <w:rPr>
                <w:noProof/>
                <w:webHidden/>
              </w:rPr>
              <w:fldChar w:fldCharType="end"/>
            </w:r>
          </w:hyperlink>
        </w:p>
        <w:p w14:paraId="415E62D9" w14:textId="77777777" w:rsidR="008A62F4" w:rsidRDefault="00DD31BE" w:rsidP="008A62F4">
          <w:pPr>
            <w:pStyle w:val="TM2"/>
            <w:tabs>
              <w:tab w:val="left" w:pos="660"/>
              <w:tab w:val="right" w:leader="dot" w:pos="9062"/>
            </w:tabs>
            <w:rPr>
              <w:rFonts w:eastAsiaTheme="minorEastAsia"/>
              <w:noProof/>
              <w:lang w:eastAsia="fr-FR"/>
            </w:rPr>
          </w:pPr>
          <w:hyperlink w:anchor="_Toc209441455" w:history="1">
            <w:r w:rsidR="008A62F4" w:rsidRPr="00630E7C">
              <w:rPr>
                <w:rStyle w:val="Lienhypertexte"/>
                <w:noProof/>
              </w:rPr>
              <w:t>1.</w:t>
            </w:r>
            <w:r w:rsidR="008A62F4">
              <w:rPr>
                <w:rFonts w:eastAsiaTheme="minorEastAsia"/>
                <w:noProof/>
                <w:lang w:eastAsia="fr-FR"/>
              </w:rPr>
              <w:tab/>
            </w:r>
            <w:r w:rsidR="008A62F4" w:rsidRPr="00630E7C">
              <w:rPr>
                <w:rStyle w:val="Lienhypertexte"/>
                <w:noProof/>
              </w:rPr>
              <w:t>POSITION DU PROBLEME</w:t>
            </w:r>
            <w:r w:rsidR="008A62F4">
              <w:rPr>
                <w:noProof/>
                <w:webHidden/>
              </w:rPr>
              <w:tab/>
            </w:r>
            <w:r w:rsidR="008A62F4">
              <w:rPr>
                <w:noProof/>
                <w:webHidden/>
              </w:rPr>
              <w:fldChar w:fldCharType="begin"/>
            </w:r>
            <w:r w:rsidR="008A62F4">
              <w:rPr>
                <w:noProof/>
                <w:webHidden/>
              </w:rPr>
              <w:instrText xml:space="preserve"> PAGEREF _Toc209441455 \h </w:instrText>
            </w:r>
            <w:r w:rsidR="008A62F4">
              <w:rPr>
                <w:noProof/>
                <w:webHidden/>
              </w:rPr>
            </w:r>
            <w:r w:rsidR="008A62F4">
              <w:rPr>
                <w:noProof/>
                <w:webHidden/>
              </w:rPr>
              <w:fldChar w:fldCharType="separate"/>
            </w:r>
            <w:r w:rsidR="008A62F4">
              <w:rPr>
                <w:noProof/>
                <w:webHidden/>
              </w:rPr>
              <w:t>6</w:t>
            </w:r>
            <w:r w:rsidR="008A62F4">
              <w:rPr>
                <w:noProof/>
                <w:webHidden/>
              </w:rPr>
              <w:fldChar w:fldCharType="end"/>
            </w:r>
          </w:hyperlink>
        </w:p>
        <w:p w14:paraId="5D030183" w14:textId="77777777" w:rsidR="008A62F4" w:rsidRDefault="00DD31BE" w:rsidP="008A62F4">
          <w:pPr>
            <w:pStyle w:val="TM3"/>
            <w:tabs>
              <w:tab w:val="right" w:leader="dot" w:pos="9062"/>
            </w:tabs>
            <w:rPr>
              <w:rFonts w:eastAsiaTheme="minorEastAsia"/>
              <w:noProof/>
              <w:lang w:eastAsia="fr-FR"/>
            </w:rPr>
          </w:pPr>
          <w:hyperlink w:anchor="_Toc209441456" w:history="1">
            <w:r w:rsidR="008A62F4" w:rsidRPr="00630E7C">
              <w:rPr>
                <w:rStyle w:val="Lienhypertexte"/>
                <w:noProof/>
              </w:rPr>
              <w:t>1.2 Problématique</w:t>
            </w:r>
            <w:r w:rsidR="008A62F4">
              <w:rPr>
                <w:noProof/>
                <w:webHidden/>
              </w:rPr>
              <w:tab/>
            </w:r>
            <w:r w:rsidR="008A62F4">
              <w:rPr>
                <w:noProof/>
                <w:webHidden/>
              </w:rPr>
              <w:fldChar w:fldCharType="begin"/>
            </w:r>
            <w:r w:rsidR="008A62F4">
              <w:rPr>
                <w:noProof/>
                <w:webHidden/>
              </w:rPr>
              <w:instrText xml:space="preserve"> PAGEREF _Toc209441456 \h </w:instrText>
            </w:r>
            <w:r w:rsidR="008A62F4">
              <w:rPr>
                <w:noProof/>
                <w:webHidden/>
              </w:rPr>
            </w:r>
            <w:r w:rsidR="008A62F4">
              <w:rPr>
                <w:noProof/>
                <w:webHidden/>
              </w:rPr>
              <w:fldChar w:fldCharType="separate"/>
            </w:r>
            <w:r w:rsidR="008A62F4">
              <w:rPr>
                <w:noProof/>
                <w:webHidden/>
              </w:rPr>
              <w:t>7</w:t>
            </w:r>
            <w:r w:rsidR="008A62F4">
              <w:rPr>
                <w:noProof/>
                <w:webHidden/>
              </w:rPr>
              <w:fldChar w:fldCharType="end"/>
            </w:r>
          </w:hyperlink>
        </w:p>
        <w:p w14:paraId="575DE0E5" w14:textId="77777777" w:rsidR="008A62F4" w:rsidRDefault="00DD31BE" w:rsidP="008A62F4">
          <w:pPr>
            <w:pStyle w:val="TM3"/>
            <w:tabs>
              <w:tab w:val="left" w:pos="1100"/>
              <w:tab w:val="right" w:leader="dot" w:pos="9062"/>
            </w:tabs>
            <w:rPr>
              <w:rFonts w:eastAsiaTheme="minorEastAsia"/>
              <w:noProof/>
              <w:lang w:eastAsia="fr-FR"/>
            </w:rPr>
          </w:pPr>
          <w:hyperlink w:anchor="_Toc209441457" w:history="1">
            <w:r w:rsidR="008A62F4" w:rsidRPr="00630E7C">
              <w:rPr>
                <w:rStyle w:val="Lienhypertexte"/>
                <w:rFonts w:eastAsia="Times New Roman"/>
                <w:noProof/>
                <w:lang w:eastAsia="fr-FR"/>
              </w:rPr>
              <w:t>1.3</w:t>
            </w:r>
            <w:r w:rsidR="008A62F4">
              <w:rPr>
                <w:rFonts w:eastAsiaTheme="minorEastAsia"/>
                <w:noProof/>
                <w:lang w:eastAsia="fr-FR"/>
              </w:rPr>
              <w:tab/>
            </w:r>
            <w:r w:rsidR="008A62F4" w:rsidRPr="00630E7C">
              <w:rPr>
                <w:rStyle w:val="Lienhypertexte"/>
                <w:rFonts w:eastAsia="Times New Roman"/>
                <w:noProof/>
                <w:lang w:eastAsia="fr-FR"/>
              </w:rPr>
              <w:t>Hypothèses</w:t>
            </w:r>
            <w:r w:rsidR="008A62F4">
              <w:rPr>
                <w:noProof/>
                <w:webHidden/>
              </w:rPr>
              <w:tab/>
            </w:r>
            <w:r w:rsidR="008A62F4">
              <w:rPr>
                <w:noProof/>
                <w:webHidden/>
              </w:rPr>
              <w:fldChar w:fldCharType="begin"/>
            </w:r>
            <w:r w:rsidR="008A62F4">
              <w:rPr>
                <w:noProof/>
                <w:webHidden/>
              </w:rPr>
              <w:instrText xml:space="preserve"> PAGEREF _Toc209441457 \h </w:instrText>
            </w:r>
            <w:r w:rsidR="008A62F4">
              <w:rPr>
                <w:noProof/>
                <w:webHidden/>
              </w:rPr>
            </w:r>
            <w:r w:rsidR="008A62F4">
              <w:rPr>
                <w:noProof/>
                <w:webHidden/>
              </w:rPr>
              <w:fldChar w:fldCharType="separate"/>
            </w:r>
            <w:r w:rsidR="008A62F4">
              <w:rPr>
                <w:noProof/>
                <w:webHidden/>
              </w:rPr>
              <w:t>8</w:t>
            </w:r>
            <w:r w:rsidR="008A62F4">
              <w:rPr>
                <w:noProof/>
                <w:webHidden/>
              </w:rPr>
              <w:fldChar w:fldCharType="end"/>
            </w:r>
          </w:hyperlink>
        </w:p>
        <w:p w14:paraId="47899705" w14:textId="77777777" w:rsidR="008A62F4" w:rsidRDefault="00DD31BE" w:rsidP="008A62F4">
          <w:pPr>
            <w:pStyle w:val="TM3"/>
            <w:tabs>
              <w:tab w:val="right" w:leader="dot" w:pos="9062"/>
            </w:tabs>
            <w:rPr>
              <w:rFonts w:eastAsiaTheme="minorEastAsia"/>
              <w:noProof/>
              <w:lang w:eastAsia="fr-FR"/>
            </w:rPr>
          </w:pPr>
          <w:hyperlink w:anchor="_Toc209441458" w:history="1">
            <w:r w:rsidR="008A62F4" w:rsidRPr="00630E7C">
              <w:rPr>
                <w:rStyle w:val="Lienhypertexte"/>
                <w:rFonts w:eastAsia="Times New Roman"/>
                <w:noProof/>
              </w:rPr>
              <w:t>3.1. Sur le plan théorique</w:t>
            </w:r>
            <w:r w:rsidR="008A62F4">
              <w:rPr>
                <w:noProof/>
                <w:webHidden/>
              </w:rPr>
              <w:tab/>
            </w:r>
            <w:r w:rsidR="008A62F4">
              <w:rPr>
                <w:noProof/>
                <w:webHidden/>
              </w:rPr>
              <w:fldChar w:fldCharType="begin"/>
            </w:r>
            <w:r w:rsidR="008A62F4">
              <w:rPr>
                <w:noProof/>
                <w:webHidden/>
              </w:rPr>
              <w:instrText xml:space="preserve"> PAGEREF _Toc209441458 \h </w:instrText>
            </w:r>
            <w:r w:rsidR="008A62F4">
              <w:rPr>
                <w:noProof/>
                <w:webHidden/>
              </w:rPr>
            </w:r>
            <w:r w:rsidR="008A62F4">
              <w:rPr>
                <w:noProof/>
                <w:webHidden/>
              </w:rPr>
              <w:fldChar w:fldCharType="separate"/>
            </w:r>
            <w:r w:rsidR="008A62F4">
              <w:rPr>
                <w:noProof/>
                <w:webHidden/>
              </w:rPr>
              <w:t>9</w:t>
            </w:r>
            <w:r w:rsidR="008A62F4">
              <w:rPr>
                <w:noProof/>
                <w:webHidden/>
              </w:rPr>
              <w:fldChar w:fldCharType="end"/>
            </w:r>
          </w:hyperlink>
        </w:p>
        <w:p w14:paraId="04736EE4" w14:textId="77777777" w:rsidR="008A62F4" w:rsidRDefault="00DD31BE" w:rsidP="008A62F4">
          <w:pPr>
            <w:pStyle w:val="TM3"/>
            <w:tabs>
              <w:tab w:val="right" w:leader="dot" w:pos="9062"/>
            </w:tabs>
            <w:rPr>
              <w:rFonts w:eastAsiaTheme="minorEastAsia"/>
              <w:noProof/>
              <w:lang w:eastAsia="fr-FR"/>
            </w:rPr>
          </w:pPr>
          <w:hyperlink w:anchor="_Toc209441459" w:history="1">
            <w:r w:rsidR="008A62F4" w:rsidRPr="00630E7C">
              <w:rPr>
                <w:rStyle w:val="Lienhypertexte"/>
                <w:rFonts w:eastAsia="Times New Roman"/>
                <w:noProof/>
              </w:rPr>
              <w:t>3.2. Sur le plan pratique</w:t>
            </w:r>
            <w:r w:rsidR="008A62F4">
              <w:rPr>
                <w:noProof/>
                <w:webHidden/>
              </w:rPr>
              <w:tab/>
            </w:r>
            <w:r w:rsidR="008A62F4">
              <w:rPr>
                <w:noProof/>
                <w:webHidden/>
              </w:rPr>
              <w:fldChar w:fldCharType="begin"/>
            </w:r>
            <w:r w:rsidR="008A62F4">
              <w:rPr>
                <w:noProof/>
                <w:webHidden/>
              </w:rPr>
              <w:instrText xml:space="preserve"> PAGEREF _Toc209441459 \h </w:instrText>
            </w:r>
            <w:r w:rsidR="008A62F4">
              <w:rPr>
                <w:noProof/>
                <w:webHidden/>
              </w:rPr>
            </w:r>
            <w:r w:rsidR="008A62F4">
              <w:rPr>
                <w:noProof/>
                <w:webHidden/>
              </w:rPr>
              <w:fldChar w:fldCharType="separate"/>
            </w:r>
            <w:r w:rsidR="008A62F4">
              <w:rPr>
                <w:noProof/>
                <w:webHidden/>
              </w:rPr>
              <w:t>10</w:t>
            </w:r>
            <w:r w:rsidR="008A62F4">
              <w:rPr>
                <w:noProof/>
                <w:webHidden/>
              </w:rPr>
              <w:fldChar w:fldCharType="end"/>
            </w:r>
          </w:hyperlink>
        </w:p>
        <w:p w14:paraId="5B71CCA9" w14:textId="77777777" w:rsidR="008A62F4" w:rsidRDefault="00DD31BE" w:rsidP="008A62F4">
          <w:pPr>
            <w:pStyle w:val="TM3"/>
            <w:tabs>
              <w:tab w:val="right" w:leader="dot" w:pos="9062"/>
            </w:tabs>
            <w:rPr>
              <w:rFonts w:eastAsiaTheme="minorEastAsia"/>
              <w:noProof/>
              <w:lang w:eastAsia="fr-FR"/>
            </w:rPr>
          </w:pPr>
          <w:hyperlink w:anchor="_Toc209441460" w:history="1">
            <w:r w:rsidR="008A62F4" w:rsidRPr="00630E7C">
              <w:rPr>
                <w:rStyle w:val="Lienhypertexte"/>
                <w:noProof/>
              </w:rPr>
              <w:t>4. Méthodes et techniques de recherche</w:t>
            </w:r>
            <w:r w:rsidR="008A62F4">
              <w:rPr>
                <w:noProof/>
                <w:webHidden/>
              </w:rPr>
              <w:tab/>
            </w:r>
            <w:r w:rsidR="008A62F4">
              <w:rPr>
                <w:noProof/>
                <w:webHidden/>
              </w:rPr>
              <w:fldChar w:fldCharType="begin"/>
            </w:r>
            <w:r w:rsidR="008A62F4">
              <w:rPr>
                <w:noProof/>
                <w:webHidden/>
              </w:rPr>
              <w:instrText xml:space="preserve"> PAGEREF _Toc209441460 \h </w:instrText>
            </w:r>
            <w:r w:rsidR="008A62F4">
              <w:rPr>
                <w:noProof/>
                <w:webHidden/>
              </w:rPr>
            </w:r>
            <w:r w:rsidR="008A62F4">
              <w:rPr>
                <w:noProof/>
                <w:webHidden/>
              </w:rPr>
              <w:fldChar w:fldCharType="separate"/>
            </w:r>
            <w:r w:rsidR="008A62F4">
              <w:rPr>
                <w:noProof/>
                <w:webHidden/>
              </w:rPr>
              <w:t>10</w:t>
            </w:r>
            <w:r w:rsidR="008A62F4">
              <w:rPr>
                <w:noProof/>
                <w:webHidden/>
              </w:rPr>
              <w:fldChar w:fldCharType="end"/>
            </w:r>
          </w:hyperlink>
        </w:p>
        <w:p w14:paraId="37C55333" w14:textId="77777777" w:rsidR="008A62F4" w:rsidRDefault="00DD31BE" w:rsidP="008A62F4">
          <w:pPr>
            <w:pStyle w:val="TM3"/>
            <w:tabs>
              <w:tab w:val="right" w:leader="dot" w:pos="9062"/>
            </w:tabs>
            <w:rPr>
              <w:rFonts w:eastAsiaTheme="minorEastAsia"/>
              <w:noProof/>
              <w:lang w:eastAsia="fr-FR"/>
            </w:rPr>
          </w:pPr>
          <w:hyperlink w:anchor="_Toc209441461" w:history="1">
            <w:r w:rsidR="008A62F4" w:rsidRPr="00630E7C">
              <w:rPr>
                <w:rStyle w:val="Lienhypertexte"/>
                <w:noProof/>
              </w:rPr>
              <w:t>4.2 Techniques</w:t>
            </w:r>
            <w:r w:rsidR="008A62F4">
              <w:rPr>
                <w:noProof/>
                <w:webHidden/>
              </w:rPr>
              <w:tab/>
            </w:r>
            <w:r w:rsidR="008A62F4">
              <w:rPr>
                <w:noProof/>
                <w:webHidden/>
              </w:rPr>
              <w:fldChar w:fldCharType="begin"/>
            </w:r>
            <w:r w:rsidR="008A62F4">
              <w:rPr>
                <w:noProof/>
                <w:webHidden/>
              </w:rPr>
              <w:instrText xml:space="preserve"> PAGEREF _Toc209441461 \h </w:instrText>
            </w:r>
            <w:r w:rsidR="008A62F4">
              <w:rPr>
                <w:noProof/>
                <w:webHidden/>
              </w:rPr>
            </w:r>
            <w:r w:rsidR="008A62F4">
              <w:rPr>
                <w:noProof/>
                <w:webHidden/>
              </w:rPr>
              <w:fldChar w:fldCharType="separate"/>
            </w:r>
            <w:r w:rsidR="008A62F4">
              <w:rPr>
                <w:noProof/>
                <w:webHidden/>
              </w:rPr>
              <w:t>10</w:t>
            </w:r>
            <w:r w:rsidR="008A62F4">
              <w:rPr>
                <w:noProof/>
                <w:webHidden/>
              </w:rPr>
              <w:fldChar w:fldCharType="end"/>
            </w:r>
          </w:hyperlink>
        </w:p>
        <w:p w14:paraId="2815A345" w14:textId="77777777" w:rsidR="008A62F4" w:rsidRDefault="00DD31BE" w:rsidP="008A62F4">
          <w:pPr>
            <w:pStyle w:val="TM3"/>
            <w:tabs>
              <w:tab w:val="right" w:leader="dot" w:pos="9062"/>
            </w:tabs>
            <w:rPr>
              <w:rFonts w:eastAsiaTheme="minorEastAsia"/>
              <w:noProof/>
              <w:lang w:eastAsia="fr-FR"/>
            </w:rPr>
          </w:pPr>
          <w:hyperlink w:anchor="_Toc209441462" w:history="1">
            <w:r w:rsidR="008A62F4" w:rsidRPr="00630E7C">
              <w:rPr>
                <w:rStyle w:val="Lienhypertexte"/>
                <w:noProof/>
              </w:rPr>
              <w:t>5. Délimitation du sujet</w:t>
            </w:r>
            <w:r w:rsidR="008A62F4">
              <w:rPr>
                <w:noProof/>
                <w:webHidden/>
              </w:rPr>
              <w:tab/>
            </w:r>
            <w:r w:rsidR="008A62F4">
              <w:rPr>
                <w:noProof/>
                <w:webHidden/>
              </w:rPr>
              <w:fldChar w:fldCharType="begin"/>
            </w:r>
            <w:r w:rsidR="008A62F4">
              <w:rPr>
                <w:noProof/>
                <w:webHidden/>
              </w:rPr>
              <w:instrText xml:space="preserve"> PAGEREF _Toc209441462 \h </w:instrText>
            </w:r>
            <w:r w:rsidR="008A62F4">
              <w:rPr>
                <w:noProof/>
                <w:webHidden/>
              </w:rPr>
            </w:r>
            <w:r w:rsidR="008A62F4">
              <w:rPr>
                <w:noProof/>
                <w:webHidden/>
              </w:rPr>
              <w:fldChar w:fldCharType="separate"/>
            </w:r>
            <w:r w:rsidR="008A62F4">
              <w:rPr>
                <w:noProof/>
                <w:webHidden/>
              </w:rPr>
              <w:t>11</w:t>
            </w:r>
            <w:r w:rsidR="008A62F4">
              <w:rPr>
                <w:noProof/>
                <w:webHidden/>
              </w:rPr>
              <w:fldChar w:fldCharType="end"/>
            </w:r>
          </w:hyperlink>
        </w:p>
        <w:p w14:paraId="61255C71" w14:textId="77777777" w:rsidR="008A62F4" w:rsidRDefault="00DD31BE" w:rsidP="008A62F4">
          <w:pPr>
            <w:pStyle w:val="TM1"/>
            <w:tabs>
              <w:tab w:val="right" w:leader="dot" w:pos="9062"/>
            </w:tabs>
            <w:rPr>
              <w:rFonts w:eastAsiaTheme="minorEastAsia"/>
              <w:noProof/>
              <w:lang w:eastAsia="fr-FR"/>
            </w:rPr>
          </w:pPr>
          <w:hyperlink w:anchor="_Toc209441463" w:history="1">
            <w:r w:rsidR="008A62F4" w:rsidRPr="00630E7C">
              <w:rPr>
                <w:rStyle w:val="Lienhypertexte"/>
                <w:noProof/>
              </w:rPr>
              <w:t>Chapitre 1er : LA REGLEMENTATION DE PRIX ET DE LA CONCURRENCE EN DROIT CONGOLAIS</w:t>
            </w:r>
            <w:r w:rsidR="008A62F4">
              <w:rPr>
                <w:noProof/>
                <w:webHidden/>
              </w:rPr>
              <w:tab/>
            </w:r>
            <w:r w:rsidR="008A62F4">
              <w:rPr>
                <w:noProof/>
                <w:webHidden/>
              </w:rPr>
              <w:fldChar w:fldCharType="begin"/>
            </w:r>
            <w:r w:rsidR="008A62F4">
              <w:rPr>
                <w:noProof/>
                <w:webHidden/>
              </w:rPr>
              <w:instrText xml:space="preserve"> PAGEREF _Toc209441463 \h </w:instrText>
            </w:r>
            <w:r w:rsidR="008A62F4">
              <w:rPr>
                <w:noProof/>
                <w:webHidden/>
              </w:rPr>
            </w:r>
            <w:r w:rsidR="008A62F4">
              <w:rPr>
                <w:noProof/>
                <w:webHidden/>
              </w:rPr>
              <w:fldChar w:fldCharType="separate"/>
            </w:r>
            <w:r w:rsidR="008A62F4">
              <w:rPr>
                <w:noProof/>
                <w:webHidden/>
              </w:rPr>
              <w:t>12</w:t>
            </w:r>
            <w:r w:rsidR="008A62F4">
              <w:rPr>
                <w:noProof/>
                <w:webHidden/>
              </w:rPr>
              <w:fldChar w:fldCharType="end"/>
            </w:r>
          </w:hyperlink>
        </w:p>
        <w:p w14:paraId="715834BD" w14:textId="77777777" w:rsidR="008A62F4" w:rsidRDefault="00DD31BE" w:rsidP="008A62F4">
          <w:pPr>
            <w:pStyle w:val="TM2"/>
            <w:tabs>
              <w:tab w:val="right" w:leader="dot" w:pos="9062"/>
            </w:tabs>
            <w:rPr>
              <w:rFonts w:eastAsiaTheme="minorEastAsia"/>
              <w:noProof/>
              <w:lang w:eastAsia="fr-FR"/>
            </w:rPr>
          </w:pPr>
          <w:hyperlink w:anchor="_Toc209441464" w:history="1">
            <w:r w:rsidR="008A62F4" w:rsidRPr="00630E7C">
              <w:rPr>
                <w:rStyle w:val="Lienhypertexte"/>
                <w:noProof/>
              </w:rPr>
              <w:t>Section 1 : Des règles applicables à la fixation de prix</w:t>
            </w:r>
            <w:r w:rsidR="008A62F4">
              <w:rPr>
                <w:noProof/>
                <w:webHidden/>
              </w:rPr>
              <w:tab/>
            </w:r>
            <w:r w:rsidR="008A62F4">
              <w:rPr>
                <w:noProof/>
                <w:webHidden/>
              </w:rPr>
              <w:fldChar w:fldCharType="begin"/>
            </w:r>
            <w:r w:rsidR="008A62F4">
              <w:rPr>
                <w:noProof/>
                <w:webHidden/>
              </w:rPr>
              <w:instrText xml:space="preserve"> PAGEREF _Toc209441464 \h </w:instrText>
            </w:r>
            <w:r w:rsidR="008A62F4">
              <w:rPr>
                <w:noProof/>
                <w:webHidden/>
              </w:rPr>
            </w:r>
            <w:r w:rsidR="008A62F4">
              <w:rPr>
                <w:noProof/>
                <w:webHidden/>
              </w:rPr>
              <w:fldChar w:fldCharType="separate"/>
            </w:r>
            <w:r w:rsidR="008A62F4">
              <w:rPr>
                <w:noProof/>
                <w:webHidden/>
              </w:rPr>
              <w:t>12</w:t>
            </w:r>
            <w:r w:rsidR="008A62F4">
              <w:rPr>
                <w:noProof/>
                <w:webHidden/>
              </w:rPr>
              <w:fldChar w:fldCharType="end"/>
            </w:r>
          </w:hyperlink>
        </w:p>
        <w:p w14:paraId="5FEC20C2" w14:textId="77777777" w:rsidR="008A62F4" w:rsidRDefault="00DD31BE" w:rsidP="008A62F4">
          <w:pPr>
            <w:pStyle w:val="TM3"/>
            <w:tabs>
              <w:tab w:val="right" w:leader="dot" w:pos="9062"/>
            </w:tabs>
            <w:rPr>
              <w:rFonts w:eastAsiaTheme="minorEastAsia"/>
              <w:noProof/>
              <w:lang w:eastAsia="fr-FR"/>
            </w:rPr>
          </w:pPr>
          <w:hyperlink w:anchor="_Toc209441465" w:history="1">
            <w:r w:rsidR="008A62F4" w:rsidRPr="00630E7C">
              <w:rPr>
                <w:rStyle w:val="Lienhypertexte"/>
                <w:noProof/>
              </w:rPr>
              <w:t>§ 1 : De la règlementation du régime antérieur à 2018</w:t>
            </w:r>
            <w:r w:rsidR="008A62F4">
              <w:rPr>
                <w:noProof/>
                <w:webHidden/>
              </w:rPr>
              <w:tab/>
            </w:r>
            <w:r w:rsidR="008A62F4">
              <w:rPr>
                <w:noProof/>
                <w:webHidden/>
              </w:rPr>
              <w:fldChar w:fldCharType="begin"/>
            </w:r>
            <w:r w:rsidR="008A62F4">
              <w:rPr>
                <w:noProof/>
                <w:webHidden/>
              </w:rPr>
              <w:instrText xml:space="preserve"> PAGEREF _Toc209441465 \h </w:instrText>
            </w:r>
            <w:r w:rsidR="008A62F4">
              <w:rPr>
                <w:noProof/>
                <w:webHidden/>
              </w:rPr>
            </w:r>
            <w:r w:rsidR="008A62F4">
              <w:rPr>
                <w:noProof/>
                <w:webHidden/>
              </w:rPr>
              <w:fldChar w:fldCharType="separate"/>
            </w:r>
            <w:r w:rsidR="008A62F4">
              <w:rPr>
                <w:noProof/>
                <w:webHidden/>
              </w:rPr>
              <w:t>14</w:t>
            </w:r>
            <w:r w:rsidR="008A62F4">
              <w:rPr>
                <w:noProof/>
                <w:webHidden/>
              </w:rPr>
              <w:fldChar w:fldCharType="end"/>
            </w:r>
          </w:hyperlink>
        </w:p>
        <w:p w14:paraId="00B1941D" w14:textId="77777777" w:rsidR="008A62F4" w:rsidRDefault="00DD31BE" w:rsidP="008A62F4">
          <w:pPr>
            <w:pStyle w:val="TM3"/>
            <w:tabs>
              <w:tab w:val="right" w:leader="dot" w:pos="9062"/>
            </w:tabs>
            <w:rPr>
              <w:rFonts w:eastAsiaTheme="minorEastAsia"/>
              <w:noProof/>
              <w:lang w:eastAsia="fr-FR"/>
            </w:rPr>
          </w:pPr>
          <w:hyperlink w:anchor="_Toc209441466" w:history="1">
            <w:r w:rsidR="008A62F4" w:rsidRPr="00630E7C">
              <w:rPr>
                <w:rStyle w:val="Lienhypertexte"/>
                <w:noProof/>
              </w:rPr>
              <w:t>§2 De la réglementation du prix après la loi de 2018</w:t>
            </w:r>
            <w:r w:rsidR="008A62F4">
              <w:rPr>
                <w:noProof/>
                <w:webHidden/>
              </w:rPr>
              <w:tab/>
            </w:r>
            <w:r w:rsidR="008A62F4">
              <w:rPr>
                <w:noProof/>
                <w:webHidden/>
              </w:rPr>
              <w:fldChar w:fldCharType="begin"/>
            </w:r>
            <w:r w:rsidR="008A62F4">
              <w:rPr>
                <w:noProof/>
                <w:webHidden/>
              </w:rPr>
              <w:instrText xml:space="preserve"> PAGEREF _Toc209441466 \h </w:instrText>
            </w:r>
            <w:r w:rsidR="008A62F4">
              <w:rPr>
                <w:noProof/>
                <w:webHidden/>
              </w:rPr>
            </w:r>
            <w:r w:rsidR="008A62F4">
              <w:rPr>
                <w:noProof/>
                <w:webHidden/>
              </w:rPr>
              <w:fldChar w:fldCharType="separate"/>
            </w:r>
            <w:r w:rsidR="008A62F4">
              <w:rPr>
                <w:noProof/>
                <w:webHidden/>
              </w:rPr>
              <w:t>16</w:t>
            </w:r>
            <w:r w:rsidR="008A62F4">
              <w:rPr>
                <w:noProof/>
                <w:webHidden/>
              </w:rPr>
              <w:fldChar w:fldCharType="end"/>
            </w:r>
          </w:hyperlink>
        </w:p>
        <w:p w14:paraId="378BC3A6" w14:textId="77777777" w:rsidR="008A62F4" w:rsidRDefault="00DD31BE" w:rsidP="008A62F4">
          <w:pPr>
            <w:pStyle w:val="TM2"/>
            <w:tabs>
              <w:tab w:val="right" w:leader="dot" w:pos="9062"/>
            </w:tabs>
            <w:rPr>
              <w:rFonts w:eastAsiaTheme="minorEastAsia"/>
              <w:noProof/>
              <w:lang w:eastAsia="fr-FR"/>
            </w:rPr>
          </w:pPr>
          <w:hyperlink w:anchor="_Toc209441467" w:history="1">
            <w:r w:rsidR="008A62F4" w:rsidRPr="00630E7C">
              <w:rPr>
                <w:rStyle w:val="Lienhypertexte"/>
                <w:noProof/>
              </w:rPr>
              <w:t>Section 2 : Du principe de la concurrence en droit congolais</w:t>
            </w:r>
            <w:r w:rsidR="008A62F4">
              <w:rPr>
                <w:noProof/>
                <w:webHidden/>
              </w:rPr>
              <w:tab/>
            </w:r>
            <w:r w:rsidR="008A62F4">
              <w:rPr>
                <w:noProof/>
                <w:webHidden/>
              </w:rPr>
              <w:fldChar w:fldCharType="begin"/>
            </w:r>
            <w:r w:rsidR="008A62F4">
              <w:rPr>
                <w:noProof/>
                <w:webHidden/>
              </w:rPr>
              <w:instrText xml:space="preserve"> PAGEREF _Toc209441467 \h </w:instrText>
            </w:r>
            <w:r w:rsidR="008A62F4">
              <w:rPr>
                <w:noProof/>
                <w:webHidden/>
              </w:rPr>
            </w:r>
            <w:r w:rsidR="008A62F4">
              <w:rPr>
                <w:noProof/>
                <w:webHidden/>
              </w:rPr>
              <w:fldChar w:fldCharType="separate"/>
            </w:r>
            <w:r w:rsidR="008A62F4">
              <w:rPr>
                <w:noProof/>
                <w:webHidden/>
              </w:rPr>
              <w:t>16</w:t>
            </w:r>
            <w:r w:rsidR="008A62F4">
              <w:rPr>
                <w:noProof/>
                <w:webHidden/>
              </w:rPr>
              <w:fldChar w:fldCharType="end"/>
            </w:r>
          </w:hyperlink>
        </w:p>
        <w:p w14:paraId="07DD8A1B" w14:textId="77777777" w:rsidR="008A62F4" w:rsidRDefault="00DD31BE" w:rsidP="008A62F4">
          <w:pPr>
            <w:pStyle w:val="TM3"/>
            <w:tabs>
              <w:tab w:val="right" w:leader="dot" w:pos="9062"/>
            </w:tabs>
            <w:rPr>
              <w:rFonts w:eastAsiaTheme="minorEastAsia"/>
              <w:noProof/>
              <w:lang w:eastAsia="fr-FR"/>
            </w:rPr>
          </w:pPr>
          <w:hyperlink w:anchor="_Toc209441468" w:history="1">
            <w:r w:rsidR="008A62F4" w:rsidRPr="00630E7C">
              <w:rPr>
                <w:rStyle w:val="Lienhypertexte"/>
                <w:noProof/>
              </w:rPr>
              <w:t>§1 De la concurrence selon l’ordonnance-loi 1950</w:t>
            </w:r>
            <w:r w:rsidR="008A62F4">
              <w:rPr>
                <w:noProof/>
                <w:webHidden/>
              </w:rPr>
              <w:tab/>
            </w:r>
            <w:r w:rsidR="008A62F4">
              <w:rPr>
                <w:noProof/>
                <w:webHidden/>
              </w:rPr>
              <w:fldChar w:fldCharType="begin"/>
            </w:r>
            <w:r w:rsidR="008A62F4">
              <w:rPr>
                <w:noProof/>
                <w:webHidden/>
              </w:rPr>
              <w:instrText xml:space="preserve"> PAGEREF _Toc209441468 \h </w:instrText>
            </w:r>
            <w:r w:rsidR="008A62F4">
              <w:rPr>
                <w:noProof/>
                <w:webHidden/>
              </w:rPr>
            </w:r>
            <w:r w:rsidR="008A62F4">
              <w:rPr>
                <w:noProof/>
                <w:webHidden/>
              </w:rPr>
              <w:fldChar w:fldCharType="separate"/>
            </w:r>
            <w:r w:rsidR="008A62F4">
              <w:rPr>
                <w:noProof/>
                <w:webHidden/>
              </w:rPr>
              <w:t>17</w:t>
            </w:r>
            <w:r w:rsidR="008A62F4">
              <w:rPr>
                <w:noProof/>
                <w:webHidden/>
              </w:rPr>
              <w:fldChar w:fldCharType="end"/>
            </w:r>
          </w:hyperlink>
        </w:p>
        <w:p w14:paraId="5907E1BC" w14:textId="77777777" w:rsidR="008A62F4" w:rsidRDefault="00DD31BE" w:rsidP="008A62F4">
          <w:pPr>
            <w:pStyle w:val="TM3"/>
            <w:tabs>
              <w:tab w:val="right" w:leader="dot" w:pos="9062"/>
            </w:tabs>
            <w:rPr>
              <w:rFonts w:eastAsiaTheme="minorEastAsia"/>
              <w:noProof/>
              <w:lang w:eastAsia="fr-FR"/>
            </w:rPr>
          </w:pPr>
          <w:hyperlink w:anchor="_Toc209441469" w:history="1">
            <w:r w:rsidR="008A62F4" w:rsidRPr="00630E7C">
              <w:rPr>
                <w:rStyle w:val="Lienhypertexte"/>
                <w:noProof/>
              </w:rPr>
              <w:t>§2 De la concurrence selon la loi de 2018</w:t>
            </w:r>
            <w:r w:rsidR="008A62F4">
              <w:rPr>
                <w:noProof/>
                <w:webHidden/>
              </w:rPr>
              <w:tab/>
            </w:r>
            <w:r w:rsidR="008A62F4">
              <w:rPr>
                <w:noProof/>
                <w:webHidden/>
              </w:rPr>
              <w:fldChar w:fldCharType="begin"/>
            </w:r>
            <w:r w:rsidR="008A62F4">
              <w:rPr>
                <w:noProof/>
                <w:webHidden/>
              </w:rPr>
              <w:instrText xml:space="preserve"> PAGEREF _Toc209441469 \h </w:instrText>
            </w:r>
            <w:r w:rsidR="008A62F4">
              <w:rPr>
                <w:noProof/>
                <w:webHidden/>
              </w:rPr>
            </w:r>
            <w:r w:rsidR="008A62F4">
              <w:rPr>
                <w:noProof/>
                <w:webHidden/>
              </w:rPr>
              <w:fldChar w:fldCharType="separate"/>
            </w:r>
            <w:r w:rsidR="008A62F4">
              <w:rPr>
                <w:noProof/>
                <w:webHidden/>
              </w:rPr>
              <w:t>18</w:t>
            </w:r>
            <w:r w:rsidR="008A62F4">
              <w:rPr>
                <w:noProof/>
                <w:webHidden/>
              </w:rPr>
              <w:fldChar w:fldCharType="end"/>
            </w:r>
          </w:hyperlink>
        </w:p>
        <w:p w14:paraId="1E6BBE6B" w14:textId="77777777" w:rsidR="008A62F4" w:rsidRDefault="00DD31BE" w:rsidP="008A62F4">
          <w:pPr>
            <w:pStyle w:val="TM1"/>
            <w:tabs>
              <w:tab w:val="right" w:leader="dot" w:pos="9062"/>
            </w:tabs>
            <w:rPr>
              <w:rFonts w:eastAsiaTheme="minorEastAsia"/>
              <w:noProof/>
              <w:lang w:eastAsia="fr-FR"/>
            </w:rPr>
          </w:pPr>
          <w:hyperlink w:anchor="_Toc209441470" w:history="1">
            <w:r w:rsidR="008A62F4" w:rsidRPr="00630E7C">
              <w:rPr>
                <w:rStyle w:val="Lienhypertexte"/>
                <w:noProof/>
              </w:rPr>
              <w:t>Chapitre 2</w:t>
            </w:r>
            <w:r w:rsidR="008A62F4" w:rsidRPr="00630E7C">
              <w:rPr>
                <w:rStyle w:val="Lienhypertexte"/>
                <w:noProof/>
                <w:vertAlign w:val="superscript"/>
              </w:rPr>
              <w:t>ème</w:t>
            </w:r>
            <w:r w:rsidR="008A62F4" w:rsidRPr="00630E7C">
              <w:rPr>
                <w:rStyle w:val="Lienhypertexte"/>
                <w:noProof/>
              </w:rPr>
              <w:t xml:space="preserve"> : DE LA REPRESSION DES INFRACTIONS ET SANCTION EN MATIERE DE PRIX ET DE LA CONCURRENCE EN DROIT POSITIF CONGOLAIS</w:t>
            </w:r>
            <w:r w:rsidR="008A62F4">
              <w:rPr>
                <w:noProof/>
                <w:webHidden/>
              </w:rPr>
              <w:tab/>
            </w:r>
            <w:r w:rsidR="008A62F4">
              <w:rPr>
                <w:noProof/>
                <w:webHidden/>
              </w:rPr>
              <w:fldChar w:fldCharType="begin"/>
            </w:r>
            <w:r w:rsidR="008A62F4">
              <w:rPr>
                <w:noProof/>
                <w:webHidden/>
              </w:rPr>
              <w:instrText xml:space="preserve"> PAGEREF _Toc209441470 \h </w:instrText>
            </w:r>
            <w:r w:rsidR="008A62F4">
              <w:rPr>
                <w:noProof/>
                <w:webHidden/>
              </w:rPr>
            </w:r>
            <w:r w:rsidR="008A62F4">
              <w:rPr>
                <w:noProof/>
                <w:webHidden/>
              </w:rPr>
              <w:fldChar w:fldCharType="separate"/>
            </w:r>
            <w:r w:rsidR="008A62F4">
              <w:rPr>
                <w:noProof/>
                <w:webHidden/>
              </w:rPr>
              <w:t>24</w:t>
            </w:r>
            <w:r w:rsidR="008A62F4">
              <w:rPr>
                <w:noProof/>
                <w:webHidden/>
              </w:rPr>
              <w:fldChar w:fldCharType="end"/>
            </w:r>
          </w:hyperlink>
        </w:p>
        <w:p w14:paraId="2674CF89" w14:textId="77777777" w:rsidR="008A62F4" w:rsidRDefault="00DD31BE" w:rsidP="008A62F4">
          <w:pPr>
            <w:pStyle w:val="TM2"/>
            <w:tabs>
              <w:tab w:val="right" w:leader="dot" w:pos="9062"/>
            </w:tabs>
            <w:rPr>
              <w:rFonts w:eastAsiaTheme="minorEastAsia"/>
              <w:noProof/>
              <w:lang w:eastAsia="fr-FR"/>
            </w:rPr>
          </w:pPr>
          <w:hyperlink w:anchor="_Toc209441471" w:history="1">
            <w:r w:rsidR="008A62F4" w:rsidRPr="00630E7C">
              <w:rPr>
                <w:rStyle w:val="Lienhypertexte"/>
                <w:noProof/>
              </w:rPr>
              <w:t>Section 1 : APPLICATION DES MESURES REPRESSIVES SUR LE PRIX ET LA CONCURRENCE</w:t>
            </w:r>
            <w:r w:rsidR="008A62F4">
              <w:rPr>
                <w:noProof/>
                <w:webHidden/>
              </w:rPr>
              <w:tab/>
            </w:r>
            <w:r w:rsidR="008A62F4">
              <w:rPr>
                <w:noProof/>
                <w:webHidden/>
              </w:rPr>
              <w:fldChar w:fldCharType="begin"/>
            </w:r>
            <w:r w:rsidR="008A62F4">
              <w:rPr>
                <w:noProof/>
                <w:webHidden/>
              </w:rPr>
              <w:instrText xml:space="preserve"> PAGEREF _Toc209441471 \h </w:instrText>
            </w:r>
            <w:r w:rsidR="008A62F4">
              <w:rPr>
                <w:noProof/>
                <w:webHidden/>
              </w:rPr>
            </w:r>
            <w:r w:rsidR="008A62F4">
              <w:rPr>
                <w:noProof/>
                <w:webHidden/>
              </w:rPr>
              <w:fldChar w:fldCharType="separate"/>
            </w:r>
            <w:r w:rsidR="008A62F4">
              <w:rPr>
                <w:noProof/>
                <w:webHidden/>
              </w:rPr>
              <w:t>25</w:t>
            </w:r>
            <w:r w:rsidR="008A62F4">
              <w:rPr>
                <w:noProof/>
                <w:webHidden/>
              </w:rPr>
              <w:fldChar w:fldCharType="end"/>
            </w:r>
          </w:hyperlink>
        </w:p>
        <w:p w14:paraId="6A4A8B3E" w14:textId="77777777" w:rsidR="008A62F4" w:rsidRDefault="00DD31BE" w:rsidP="008A62F4">
          <w:pPr>
            <w:pStyle w:val="TM3"/>
            <w:tabs>
              <w:tab w:val="right" w:leader="dot" w:pos="9062"/>
            </w:tabs>
            <w:rPr>
              <w:rFonts w:eastAsiaTheme="minorEastAsia"/>
              <w:noProof/>
              <w:lang w:eastAsia="fr-FR"/>
            </w:rPr>
          </w:pPr>
          <w:hyperlink w:anchor="_Toc209441472" w:history="1">
            <w:r w:rsidR="008A62F4" w:rsidRPr="00630E7C">
              <w:rPr>
                <w:rStyle w:val="Lienhypertexte"/>
                <w:noProof/>
              </w:rPr>
              <w:t>§1 : Analyse des règles et sanctions applicables en matière de prix et de concurrence</w:t>
            </w:r>
            <w:r w:rsidR="008A62F4">
              <w:rPr>
                <w:noProof/>
                <w:webHidden/>
              </w:rPr>
              <w:tab/>
            </w:r>
            <w:r w:rsidR="008A62F4">
              <w:rPr>
                <w:noProof/>
                <w:webHidden/>
              </w:rPr>
              <w:fldChar w:fldCharType="begin"/>
            </w:r>
            <w:r w:rsidR="008A62F4">
              <w:rPr>
                <w:noProof/>
                <w:webHidden/>
              </w:rPr>
              <w:instrText xml:space="preserve"> PAGEREF _Toc209441472 \h </w:instrText>
            </w:r>
            <w:r w:rsidR="008A62F4">
              <w:rPr>
                <w:noProof/>
                <w:webHidden/>
              </w:rPr>
            </w:r>
            <w:r w:rsidR="008A62F4">
              <w:rPr>
                <w:noProof/>
                <w:webHidden/>
              </w:rPr>
              <w:fldChar w:fldCharType="separate"/>
            </w:r>
            <w:r w:rsidR="008A62F4">
              <w:rPr>
                <w:noProof/>
                <w:webHidden/>
              </w:rPr>
              <w:t>25</w:t>
            </w:r>
            <w:r w:rsidR="008A62F4">
              <w:rPr>
                <w:noProof/>
                <w:webHidden/>
              </w:rPr>
              <w:fldChar w:fldCharType="end"/>
            </w:r>
          </w:hyperlink>
        </w:p>
        <w:p w14:paraId="48CCA682" w14:textId="77777777" w:rsidR="008A62F4" w:rsidRDefault="00DD31BE" w:rsidP="008A62F4">
          <w:pPr>
            <w:pStyle w:val="TM3"/>
            <w:tabs>
              <w:tab w:val="right" w:leader="dot" w:pos="9062"/>
            </w:tabs>
            <w:rPr>
              <w:rFonts w:eastAsiaTheme="minorEastAsia"/>
              <w:noProof/>
              <w:lang w:eastAsia="fr-FR"/>
            </w:rPr>
          </w:pPr>
          <w:hyperlink w:anchor="_Toc209441473" w:history="1">
            <w:r w:rsidR="008A62F4" w:rsidRPr="00630E7C">
              <w:rPr>
                <w:rStyle w:val="Lienhypertexte"/>
                <w:noProof/>
              </w:rPr>
              <w:t>§2 : Contraintes pratiques</w:t>
            </w:r>
            <w:r w:rsidR="008A62F4">
              <w:rPr>
                <w:noProof/>
                <w:webHidden/>
              </w:rPr>
              <w:tab/>
            </w:r>
            <w:r w:rsidR="008A62F4">
              <w:rPr>
                <w:noProof/>
                <w:webHidden/>
              </w:rPr>
              <w:fldChar w:fldCharType="begin"/>
            </w:r>
            <w:r w:rsidR="008A62F4">
              <w:rPr>
                <w:noProof/>
                <w:webHidden/>
              </w:rPr>
              <w:instrText xml:space="preserve"> PAGEREF _Toc209441473 \h </w:instrText>
            </w:r>
            <w:r w:rsidR="008A62F4">
              <w:rPr>
                <w:noProof/>
                <w:webHidden/>
              </w:rPr>
            </w:r>
            <w:r w:rsidR="008A62F4">
              <w:rPr>
                <w:noProof/>
                <w:webHidden/>
              </w:rPr>
              <w:fldChar w:fldCharType="separate"/>
            </w:r>
            <w:r w:rsidR="008A62F4">
              <w:rPr>
                <w:noProof/>
                <w:webHidden/>
              </w:rPr>
              <w:t>26</w:t>
            </w:r>
            <w:r w:rsidR="008A62F4">
              <w:rPr>
                <w:noProof/>
                <w:webHidden/>
              </w:rPr>
              <w:fldChar w:fldCharType="end"/>
            </w:r>
          </w:hyperlink>
        </w:p>
        <w:p w14:paraId="6E1CB306" w14:textId="77777777" w:rsidR="008A62F4" w:rsidRDefault="00DD31BE" w:rsidP="008A62F4">
          <w:pPr>
            <w:pStyle w:val="TM2"/>
            <w:tabs>
              <w:tab w:val="right" w:leader="dot" w:pos="9062"/>
            </w:tabs>
            <w:rPr>
              <w:rFonts w:eastAsiaTheme="minorEastAsia"/>
              <w:noProof/>
              <w:lang w:eastAsia="fr-FR"/>
            </w:rPr>
          </w:pPr>
          <w:hyperlink w:anchor="_Toc209441474" w:history="1">
            <w:r w:rsidR="008A62F4" w:rsidRPr="00630E7C">
              <w:rPr>
                <w:rStyle w:val="Lienhypertexte"/>
                <w:noProof/>
              </w:rPr>
              <w:t>Section 2 : Analyse critique et perspectives</w:t>
            </w:r>
            <w:r w:rsidR="008A62F4">
              <w:rPr>
                <w:noProof/>
                <w:webHidden/>
              </w:rPr>
              <w:tab/>
            </w:r>
            <w:r w:rsidR="008A62F4">
              <w:rPr>
                <w:noProof/>
                <w:webHidden/>
              </w:rPr>
              <w:fldChar w:fldCharType="begin"/>
            </w:r>
            <w:r w:rsidR="008A62F4">
              <w:rPr>
                <w:noProof/>
                <w:webHidden/>
              </w:rPr>
              <w:instrText xml:space="preserve"> PAGEREF _Toc209441474 \h </w:instrText>
            </w:r>
            <w:r w:rsidR="008A62F4">
              <w:rPr>
                <w:noProof/>
                <w:webHidden/>
              </w:rPr>
            </w:r>
            <w:r w:rsidR="008A62F4">
              <w:rPr>
                <w:noProof/>
                <w:webHidden/>
              </w:rPr>
              <w:fldChar w:fldCharType="separate"/>
            </w:r>
            <w:r w:rsidR="008A62F4">
              <w:rPr>
                <w:noProof/>
                <w:webHidden/>
              </w:rPr>
              <w:t>28</w:t>
            </w:r>
            <w:r w:rsidR="008A62F4">
              <w:rPr>
                <w:noProof/>
                <w:webHidden/>
              </w:rPr>
              <w:fldChar w:fldCharType="end"/>
            </w:r>
          </w:hyperlink>
        </w:p>
        <w:p w14:paraId="5E0CD94D" w14:textId="77777777" w:rsidR="008A62F4" w:rsidRDefault="00DD31BE" w:rsidP="008A62F4">
          <w:pPr>
            <w:pStyle w:val="TM3"/>
            <w:tabs>
              <w:tab w:val="right" w:leader="dot" w:pos="9062"/>
            </w:tabs>
            <w:rPr>
              <w:rFonts w:eastAsiaTheme="minorEastAsia"/>
              <w:noProof/>
              <w:lang w:eastAsia="fr-FR"/>
            </w:rPr>
          </w:pPr>
          <w:hyperlink w:anchor="_Toc209441475" w:history="1">
            <w:r w:rsidR="008A62F4" w:rsidRPr="00630E7C">
              <w:rPr>
                <w:rStyle w:val="Lienhypertexte"/>
                <w:noProof/>
              </w:rPr>
              <w:t>§1. Regard critique</w:t>
            </w:r>
            <w:r w:rsidR="008A62F4">
              <w:rPr>
                <w:noProof/>
                <w:webHidden/>
              </w:rPr>
              <w:tab/>
            </w:r>
            <w:r w:rsidR="008A62F4">
              <w:rPr>
                <w:noProof/>
                <w:webHidden/>
              </w:rPr>
              <w:fldChar w:fldCharType="begin"/>
            </w:r>
            <w:r w:rsidR="008A62F4">
              <w:rPr>
                <w:noProof/>
                <w:webHidden/>
              </w:rPr>
              <w:instrText xml:space="preserve"> PAGEREF _Toc209441475 \h </w:instrText>
            </w:r>
            <w:r w:rsidR="008A62F4">
              <w:rPr>
                <w:noProof/>
                <w:webHidden/>
              </w:rPr>
            </w:r>
            <w:r w:rsidR="008A62F4">
              <w:rPr>
                <w:noProof/>
                <w:webHidden/>
              </w:rPr>
              <w:fldChar w:fldCharType="separate"/>
            </w:r>
            <w:r w:rsidR="008A62F4">
              <w:rPr>
                <w:noProof/>
                <w:webHidden/>
              </w:rPr>
              <w:t>28</w:t>
            </w:r>
            <w:r w:rsidR="008A62F4">
              <w:rPr>
                <w:noProof/>
                <w:webHidden/>
              </w:rPr>
              <w:fldChar w:fldCharType="end"/>
            </w:r>
          </w:hyperlink>
        </w:p>
        <w:p w14:paraId="2DF93D02" w14:textId="77777777" w:rsidR="008A62F4" w:rsidRDefault="00DD31BE" w:rsidP="008A62F4">
          <w:pPr>
            <w:pStyle w:val="TM3"/>
            <w:tabs>
              <w:tab w:val="right" w:leader="dot" w:pos="9062"/>
            </w:tabs>
            <w:rPr>
              <w:rFonts w:eastAsiaTheme="minorEastAsia"/>
              <w:noProof/>
              <w:lang w:eastAsia="fr-FR"/>
            </w:rPr>
          </w:pPr>
          <w:hyperlink w:anchor="_Toc209441476" w:history="1">
            <w:r w:rsidR="008A62F4" w:rsidRPr="00630E7C">
              <w:rPr>
                <w:rStyle w:val="Lienhypertexte"/>
                <w:noProof/>
              </w:rPr>
              <w:t>§2. Perspectives</w:t>
            </w:r>
            <w:r w:rsidR="008A62F4">
              <w:rPr>
                <w:noProof/>
                <w:webHidden/>
              </w:rPr>
              <w:tab/>
            </w:r>
            <w:r w:rsidR="008A62F4">
              <w:rPr>
                <w:noProof/>
                <w:webHidden/>
              </w:rPr>
              <w:fldChar w:fldCharType="begin"/>
            </w:r>
            <w:r w:rsidR="008A62F4">
              <w:rPr>
                <w:noProof/>
                <w:webHidden/>
              </w:rPr>
              <w:instrText xml:space="preserve"> PAGEREF _Toc209441476 \h </w:instrText>
            </w:r>
            <w:r w:rsidR="008A62F4">
              <w:rPr>
                <w:noProof/>
                <w:webHidden/>
              </w:rPr>
            </w:r>
            <w:r w:rsidR="008A62F4">
              <w:rPr>
                <w:noProof/>
                <w:webHidden/>
              </w:rPr>
              <w:fldChar w:fldCharType="separate"/>
            </w:r>
            <w:r w:rsidR="008A62F4">
              <w:rPr>
                <w:noProof/>
                <w:webHidden/>
              </w:rPr>
              <w:t>29</w:t>
            </w:r>
            <w:r w:rsidR="008A62F4">
              <w:rPr>
                <w:noProof/>
                <w:webHidden/>
              </w:rPr>
              <w:fldChar w:fldCharType="end"/>
            </w:r>
          </w:hyperlink>
        </w:p>
        <w:p w14:paraId="4DA64DFE" w14:textId="77777777" w:rsidR="008A62F4" w:rsidRDefault="00DD31BE" w:rsidP="008A62F4">
          <w:pPr>
            <w:pStyle w:val="TM1"/>
            <w:tabs>
              <w:tab w:val="right" w:leader="dot" w:pos="9062"/>
            </w:tabs>
            <w:rPr>
              <w:rFonts w:eastAsiaTheme="minorEastAsia"/>
              <w:noProof/>
              <w:lang w:eastAsia="fr-FR"/>
            </w:rPr>
          </w:pPr>
          <w:hyperlink w:anchor="_Toc209441477" w:history="1">
            <w:r w:rsidR="008A62F4" w:rsidRPr="00630E7C">
              <w:rPr>
                <w:rStyle w:val="Lienhypertexte"/>
                <w:noProof/>
              </w:rPr>
              <w:t>CONCLUSION</w:t>
            </w:r>
            <w:r w:rsidR="008A62F4">
              <w:rPr>
                <w:noProof/>
                <w:webHidden/>
              </w:rPr>
              <w:tab/>
            </w:r>
            <w:r w:rsidR="008A62F4">
              <w:rPr>
                <w:noProof/>
                <w:webHidden/>
              </w:rPr>
              <w:fldChar w:fldCharType="begin"/>
            </w:r>
            <w:r w:rsidR="008A62F4">
              <w:rPr>
                <w:noProof/>
                <w:webHidden/>
              </w:rPr>
              <w:instrText xml:space="preserve"> PAGEREF _Toc209441477 \h </w:instrText>
            </w:r>
            <w:r w:rsidR="008A62F4">
              <w:rPr>
                <w:noProof/>
                <w:webHidden/>
              </w:rPr>
            </w:r>
            <w:r w:rsidR="008A62F4">
              <w:rPr>
                <w:noProof/>
                <w:webHidden/>
              </w:rPr>
              <w:fldChar w:fldCharType="separate"/>
            </w:r>
            <w:r w:rsidR="008A62F4">
              <w:rPr>
                <w:noProof/>
                <w:webHidden/>
              </w:rPr>
              <w:t>31</w:t>
            </w:r>
            <w:r w:rsidR="008A62F4">
              <w:rPr>
                <w:noProof/>
                <w:webHidden/>
              </w:rPr>
              <w:fldChar w:fldCharType="end"/>
            </w:r>
          </w:hyperlink>
        </w:p>
        <w:p w14:paraId="000AE211" w14:textId="77777777" w:rsidR="008A62F4" w:rsidRDefault="00DD31BE" w:rsidP="008A62F4">
          <w:pPr>
            <w:pStyle w:val="TM1"/>
            <w:tabs>
              <w:tab w:val="right" w:leader="dot" w:pos="9062"/>
            </w:tabs>
            <w:rPr>
              <w:rFonts w:eastAsiaTheme="minorEastAsia"/>
              <w:noProof/>
              <w:lang w:eastAsia="fr-FR"/>
            </w:rPr>
          </w:pPr>
          <w:hyperlink w:anchor="_Toc209441478" w:history="1">
            <w:r w:rsidR="008A62F4" w:rsidRPr="00630E7C">
              <w:rPr>
                <w:rStyle w:val="Lienhypertexte"/>
                <w:noProof/>
              </w:rPr>
              <w:t>BIBLIOGRAPHIE</w:t>
            </w:r>
            <w:r w:rsidR="008A62F4">
              <w:rPr>
                <w:noProof/>
                <w:webHidden/>
              </w:rPr>
              <w:tab/>
            </w:r>
            <w:r w:rsidR="008A62F4">
              <w:rPr>
                <w:noProof/>
                <w:webHidden/>
              </w:rPr>
              <w:fldChar w:fldCharType="begin"/>
            </w:r>
            <w:r w:rsidR="008A62F4">
              <w:rPr>
                <w:noProof/>
                <w:webHidden/>
              </w:rPr>
              <w:instrText xml:space="preserve"> PAGEREF _Toc209441478 \h </w:instrText>
            </w:r>
            <w:r w:rsidR="008A62F4">
              <w:rPr>
                <w:noProof/>
                <w:webHidden/>
              </w:rPr>
            </w:r>
            <w:r w:rsidR="008A62F4">
              <w:rPr>
                <w:noProof/>
                <w:webHidden/>
              </w:rPr>
              <w:fldChar w:fldCharType="separate"/>
            </w:r>
            <w:r w:rsidR="008A62F4">
              <w:rPr>
                <w:noProof/>
                <w:webHidden/>
              </w:rPr>
              <w:t>33</w:t>
            </w:r>
            <w:r w:rsidR="008A62F4">
              <w:rPr>
                <w:noProof/>
                <w:webHidden/>
              </w:rPr>
              <w:fldChar w:fldCharType="end"/>
            </w:r>
          </w:hyperlink>
        </w:p>
        <w:p w14:paraId="3C8F6305" w14:textId="77777777" w:rsidR="008A62F4" w:rsidRDefault="008A62F4" w:rsidP="008A62F4">
          <w:pPr>
            <w:tabs>
              <w:tab w:val="left" w:pos="3180"/>
            </w:tabs>
          </w:pPr>
          <w:r w:rsidRPr="00DC3732">
            <w:rPr>
              <w:rFonts w:ascii="Times New Roman" w:hAnsi="Times New Roman" w:cs="Times New Roman"/>
              <w:b/>
              <w:bCs/>
            </w:rPr>
            <w:fldChar w:fldCharType="end"/>
          </w:r>
          <w:r>
            <w:rPr>
              <w:rFonts w:ascii="Times New Roman" w:hAnsi="Times New Roman" w:cs="Times New Roman"/>
              <w:b/>
              <w:bCs/>
            </w:rPr>
            <w:tab/>
          </w:r>
        </w:p>
      </w:sdtContent>
    </w:sdt>
    <w:p w14:paraId="63D67D2C" w14:textId="77777777" w:rsidR="008A62F4" w:rsidRPr="00DC3732" w:rsidRDefault="008A62F4" w:rsidP="008A62F4">
      <w:pPr>
        <w:tabs>
          <w:tab w:val="left" w:pos="2280"/>
        </w:tabs>
        <w:rPr>
          <w:lang w:eastAsia="fr-FR"/>
        </w:rPr>
      </w:pPr>
      <w:r>
        <w:rPr>
          <w:lang w:eastAsia="fr-FR"/>
        </w:rPr>
        <w:tab/>
      </w:r>
    </w:p>
    <w:p w14:paraId="37ECBB42" w14:textId="77777777" w:rsidR="008A62F4" w:rsidRPr="00DC3732" w:rsidRDefault="008A62F4" w:rsidP="00053147">
      <w:pPr>
        <w:tabs>
          <w:tab w:val="left" w:pos="2280"/>
        </w:tabs>
        <w:rPr>
          <w:lang w:eastAsia="fr-FR"/>
        </w:rPr>
      </w:pPr>
    </w:p>
    <w:sectPr w:rsidR="008A62F4" w:rsidRPr="00DC3732" w:rsidSect="00257EC6">
      <w:headerReference w:type="default" r:id="rId12"/>
      <w:footerReference w:type="default" r:id="rId13"/>
      <w:pgSz w:w="11906" w:h="16838"/>
      <w:pgMar w:top="1417" w:right="1417" w:bottom="1417" w:left="1417" w:header="708" w:footer="708" w:gutter="0"/>
      <w:pgBorders w:display="firstPage" w:offsetFrom="page">
        <w:top w:val="papyrus" w:sz="24" w:space="24" w:color="auto"/>
        <w:left w:val="papyrus" w:sz="24" w:space="24" w:color="auto"/>
        <w:bottom w:val="papyrus" w:sz="24" w:space="24" w:color="auto"/>
        <w:right w:val="papyrus"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082" w14:textId="77777777" w:rsidR="00DD31BE" w:rsidRDefault="00DD31BE" w:rsidP="00F2187B">
      <w:pPr>
        <w:spacing w:after="0" w:line="240" w:lineRule="auto"/>
      </w:pPr>
      <w:r>
        <w:separator/>
      </w:r>
    </w:p>
  </w:endnote>
  <w:endnote w:type="continuationSeparator" w:id="0">
    <w:p w14:paraId="6E9504D5" w14:textId="77777777" w:rsidR="00DD31BE" w:rsidRDefault="00DD31BE" w:rsidP="00F2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28A9" w14:textId="77777777" w:rsidR="00110C1C" w:rsidRDefault="00110C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1081" w14:textId="77777777" w:rsidR="00DD31BE" w:rsidRDefault="00DD31BE" w:rsidP="00F2187B">
      <w:pPr>
        <w:spacing w:after="0" w:line="240" w:lineRule="auto"/>
      </w:pPr>
      <w:r>
        <w:separator/>
      </w:r>
    </w:p>
  </w:footnote>
  <w:footnote w:type="continuationSeparator" w:id="0">
    <w:p w14:paraId="618825A4" w14:textId="77777777" w:rsidR="00DD31BE" w:rsidRDefault="00DD31BE" w:rsidP="00F2187B">
      <w:pPr>
        <w:spacing w:after="0" w:line="240" w:lineRule="auto"/>
      </w:pPr>
      <w:r>
        <w:continuationSeparator/>
      </w:r>
    </w:p>
  </w:footnote>
  <w:footnote w:id="1">
    <w:p w14:paraId="43DC7F77" w14:textId="77777777" w:rsidR="008A62F4" w:rsidRPr="007D03ED" w:rsidRDefault="008A62F4" w:rsidP="008A62F4">
      <w:pPr>
        <w:pStyle w:val="Notedebasdepage"/>
        <w:jc w:val="both"/>
        <w:rPr>
          <w:rFonts w:cstheme="minorHAnsi"/>
        </w:rPr>
      </w:pPr>
      <w:r w:rsidRPr="007D03ED">
        <w:rPr>
          <w:rStyle w:val="Appelnotedebasdep"/>
          <w:rFonts w:cstheme="minorHAnsi"/>
        </w:rPr>
        <w:footnoteRef/>
      </w:r>
      <w:r w:rsidRPr="007D03ED">
        <w:rPr>
          <w:rFonts w:cstheme="minorHAnsi"/>
        </w:rPr>
        <w:t xml:space="preserve"> Montesquieu, </w:t>
      </w:r>
      <w:r w:rsidRPr="00546B31">
        <w:rPr>
          <w:rFonts w:cstheme="minorHAnsi"/>
          <w:i/>
          <w:iCs/>
        </w:rPr>
        <w:t>De l’esprit des lois</w:t>
      </w:r>
      <w:r w:rsidRPr="007D03ED">
        <w:rPr>
          <w:rFonts w:cstheme="minorHAnsi"/>
        </w:rPr>
        <w:t>, 1748</w:t>
      </w:r>
    </w:p>
  </w:footnote>
  <w:footnote w:id="2">
    <w:p w14:paraId="368CFDF7" w14:textId="5B563041" w:rsidR="008A62F4" w:rsidRPr="006B203F" w:rsidRDefault="008A62F4" w:rsidP="008A62F4">
      <w:pPr>
        <w:pStyle w:val="Notedebasdepage"/>
        <w:jc w:val="both"/>
        <w:rPr>
          <w:iCs/>
        </w:rPr>
      </w:pPr>
      <w:r>
        <w:rPr>
          <w:rStyle w:val="Appelnotedebasdep"/>
        </w:rPr>
        <w:footnoteRef/>
      </w:r>
      <w:r>
        <w:t xml:space="preserve"> </w:t>
      </w:r>
      <w:r w:rsidRPr="006B203F">
        <w:rPr>
          <w:iCs/>
        </w:rPr>
        <w:t>Article 34 alinéa 3</w:t>
      </w:r>
      <w:r w:rsidR="008D0186">
        <w:rPr>
          <w:bCs/>
          <w:iCs/>
        </w:rPr>
        <w:t xml:space="preserve"> : </w:t>
      </w:r>
      <w:r w:rsidRPr="006B203F">
        <w:rPr>
          <w:bCs/>
          <w:iCs/>
        </w:rPr>
        <w:t>Constitution du 18 février 2006</w:t>
      </w:r>
      <w:r w:rsidRPr="006B203F">
        <w:rPr>
          <w:iCs/>
        </w:rPr>
        <w:t xml:space="preserve"> telle que modifiée par la loi n°11/002 du 11 janvier 2011 portant révision de certains articles de la Constitution de la République Démocratique du Congo, in J</w:t>
      </w:r>
      <w:r>
        <w:rPr>
          <w:iCs/>
        </w:rPr>
        <w:t>O</w:t>
      </w:r>
      <w:r w:rsidRPr="006B203F">
        <w:rPr>
          <w:iCs/>
        </w:rPr>
        <w:t>RD</w:t>
      </w:r>
      <w:r>
        <w:rPr>
          <w:iCs/>
        </w:rPr>
        <w:t>C, numéro spécial, février 2011.</w:t>
      </w:r>
    </w:p>
  </w:footnote>
  <w:footnote w:id="3">
    <w:p w14:paraId="59F7C5AB" w14:textId="22EA43C8" w:rsidR="008A62F4" w:rsidRDefault="008A62F4" w:rsidP="008A62F4">
      <w:pPr>
        <w:pStyle w:val="Notedebasdepage"/>
        <w:jc w:val="both"/>
      </w:pPr>
      <w:r w:rsidRPr="006B203F">
        <w:rPr>
          <w:rStyle w:val="Appelnotedebasdep"/>
          <w:iCs/>
        </w:rPr>
        <w:footnoteRef/>
      </w:r>
      <w:r w:rsidRPr="006B203F">
        <w:rPr>
          <w:iCs/>
        </w:rPr>
        <w:t xml:space="preserve"> Article 35 alinéas 2 et 3 </w:t>
      </w:r>
      <w:r w:rsidR="008D0186">
        <w:rPr>
          <w:iCs/>
        </w:rPr>
        <w:t>:</w:t>
      </w:r>
      <w:r w:rsidRPr="006B203F">
        <w:rPr>
          <w:b/>
          <w:iCs/>
        </w:rPr>
        <w:t xml:space="preserve"> </w:t>
      </w:r>
      <w:r w:rsidRPr="006B203F">
        <w:rPr>
          <w:bCs/>
          <w:iCs/>
        </w:rPr>
        <w:t>Constitution du 18 février 2006</w:t>
      </w:r>
      <w:r>
        <w:rPr>
          <w:bCs/>
          <w:iCs/>
        </w:rPr>
        <w:t xml:space="preserve">, </w:t>
      </w:r>
      <w:proofErr w:type="spellStart"/>
      <w:r>
        <w:rPr>
          <w:bCs/>
          <w:iCs/>
        </w:rPr>
        <w:t>préc</w:t>
      </w:r>
      <w:proofErr w:type="spellEnd"/>
      <w:r>
        <w:rPr>
          <w:bCs/>
          <w:iCs/>
        </w:rPr>
        <w:t xml:space="preserve">. </w:t>
      </w:r>
    </w:p>
  </w:footnote>
  <w:footnote w:id="4">
    <w:p w14:paraId="11672244" w14:textId="6630BD39" w:rsidR="008A62F4" w:rsidRDefault="008A62F4" w:rsidP="008A62F4">
      <w:pPr>
        <w:pStyle w:val="Notedebasdepage"/>
        <w:jc w:val="both"/>
      </w:pPr>
      <w:r>
        <w:rPr>
          <w:rStyle w:val="Appelnotedebasdep"/>
        </w:rPr>
        <w:footnoteRef/>
      </w:r>
      <w:r>
        <w:t xml:space="preserve"> Jr. </w:t>
      </w:r>
      <w:r w:rsidRPr="00801E1C">
        <w:t xml:space="preserve">MASAMBA MAKELA, </w:t>
      </w:r>
      <w:r w:rsidRPr="00801E1C">
        <w:rPr>
          <w:i/>
        </w:rPr>
        <w:t>La protection des consommateurs en droit zaïrois,</w:t>
      </w:r>
      <w:r w:rsidRPr="006B203F">
        <w:rPr>
          <w:iCs/>
        </w:rPr>
        <w:t xml:space="preserve"> </w:t>
      </w:r>
      <w:r w:rsidRPr="00801E1C">
        <w:t xml:space="preserve">De Boeck, </w:t>
      </w:r>
      <w:r w:rsidR="00EB0955">
        <w:t xml:space="preserve">Bruxelles, </w:t>
      </w:r>
      <w:r w:rsidRPr="00801E1C">
        <w:t>1984, p.89</w:t>
      </w:r>
      <w:r>
        <w:t>.</w:t>
      </w:r>
    </w:p>
  </w:footnote>
  <w:footnote w:id="5">
    <w:p w14:paraId="3C9A48D2" w14:textId="29FDB0C9" w:rsidR="008A62F4" w:rsidRPr="00955482" w:rsidRDefault="008A62F4" w:rsidP="008A62F4">
      <w:pPr>
        <w:pStyle w:val="Notedebasdepage"/>
        <w:jc w:val="both"/>
      </w:pPr>
      <w:r>
        <w:rPr>
          <w:rStyle w:val="Appelnotedebasdep"/>
        </w:rPr>
        <w:footnoteRef/>
      </w:r>
      <w:r>
        <w:t xml:space="preserve"> </w:t>
      </w:r>
      <w:r w:rsidR="00EB0955">
        <w:t xml:space="preserve">C. </w:t>
      </w:r>
      <w:r w:rsidR="00EB0955" w:rsidRPr="00801E1C">
        <w:t xml:space="preserve">GRYNFOGEL, </w:t>
      </w:r>
      <w:r w:rsidR="00EB0955" w:rsidRPr="00801E1C">
        <w:rPr>
          <w:i/>
        </w:rPr>
        <w:t>Droit communautaire de la concurrence 3e édition</w:t>
      </w:r>
      <w:r w:rsidR="00EB0955" w:rsidRPr="00801E1C">
        <w:t>, Lextenso, Paris, 2008, p.8</w:t>
      </w:r>
      <w:r w:rsidR="00EB0955">
        <w:t>.</w:t>
      </w:r>
    </w:p>
  </w:footnote>
  <w:footnote w:id="6">
    <w:p w14:paraId="05E86A06" w14:textId="5E0C7A96" w:rsidR="008A62F4" w:rsidRDefault="008A62F4" w:rsidP="008A62F4">
      <w:pPr>
        <w:pStyle w:val="Notedebasdepage"/>
        <w:jc w:val="both"/>
      </w:pPr>
      <w:r>
        <w:rPr>
          <w:rStyle w:val="Appelnotedebasdep"/>
        </w:rPr>
        <w:footnoteRef/>
      </w:r>
      <w:r>
        <w:t xml:space="preserve"> </w:t>
      </w:r>
      <w:bookmarkStart w:id="4" w:name="_Hlk209818416"/>
      <w:r>
        <w:t xml:space="preserve">C. </w:t>
      </w:r>
      <w:r w:rsidRPr="00801E1C">
        <w:t xml:space="preserve">GRYNFOGEL, </w:t>
      </w:r>
      <w:r w:rsidRPr="00801E1C">
        <w:rPr>
          <w:i/>
        </w:rPr>
        <w:t>Droit communautaire de la concurre</w:t>
      </w:r>
      <w:r w:rsidR="00EB0955">
        <w:rPr>
          <w:i/>
        </w:rPr>
        <w:t>nce</w:t>
      </w:r>
      <w:r w:rsidRPr="00801E1C">
        <w:t>, pp.8</w:t>
      </w:r>
      <w:bookmarkEnd w:id="4"/>
      <w:r w:rsidRPr="00801E1C">
        <w:t>-9.</w:t>
      </w:r>
    </w:p>
  </w:footnote>
  <w:footnote w:id="7">
    <w:p w14:paraId="40381177" w14:textId="77777777" w:rsidR="008A62F4" w:rsidRDefault="008A62F4" w:rsidP="008A62F4">
      <w:pPr>
        <w:pStyle w:val="Notedebasdepage"/>
        <w:jc w:val="both"/>
      </w:pPr>
      <w:r>
        <w:rPr>
          <w:rStyle w:val="Appelnotedebasdep"/>
        </w:rPr>
        <w:footnoteRef/>
      </w:r>
      <w:r w:rsidRPr="00D002E8">
        <w:t>Art. 25 al. 1</w:t>
      </w:r>
      <w:r w:rsidRPr="00AE66E9">
        <w:rPr>
          <w:vertAlign w:val="superscript"/>
        </w:rPr>
        <w:t>er</w:t>
      </w:r>
      <w:r>
        <w:rPr>
          <w:vertAlign w:val="superscript"/>
        </w:rPr>
        <w:t> </w:t>
      </w:r>
      <w:r>
        <w:t>:</w:t>
      </w:r>
      <w:r w:rsidRPr="00D002E8">
        <w:t xml:space="preserve"> Déclaration universelle des droits de l'</w:t>
      </w:r>
      <w:r>
        <w:t>h</w:t>
      </w:r>
      <w:r w:rsidRPr="00D002E8">
        <w:t>omme du 10 décembre 1948</w:t>
      </w:r>
      <w:r>
        <w:t>, Paris, 1948</w:t>
      </w:r>
      <w:r w:rsidRPr="00D002E8">
        <w:t>.</w:t>
      </w:r>
    </w:p>
  </w:footnote>
  <w:footnote w:id="8">
    <w:p w14:paraId="4202DF4B" w14:textId="4A0FC0B1" w:rsidR="008A62F4" w:rsidRPr="000E6DBB" w:rsidRDefault="008A62F4" w:rsidP="008A62F4">
      <w:pPr>
        <w:pStyle w:val="Notedebasdepage"/>
        <w:jc w:val="both"/>
      </w:pPr>
      <w:r>
        <w:rPr>
          <w:rStyle w:val="Appelnotedebasdep"/>
        </w:rPr>
        <w:footnoteRef/>
      </w:r>
      <w:r w:rsidRPr="000E6DBB">
        <w:t xml:space="preserve"> </w:t>
      </w:r>
      <w:r>
        <w:t xml:space="preserve">C. </w:t>
      </w:r>
      <w:r w:rsidRPr="00801E1C">
        <w:t xml:space="preserve">GRYNFOGEL, </w:t>
      </w:r>
      <w:r w:rsidRPr="00801E1C">
        <w:rPr>
          <w:i/>
        </w:rPr>
        <w:t>Droit communautaire de la concurrence</w:t>
      </w:r>
      <w:r>
        <w:t xml:space="preserve">, p. </w:t>
      </w:r>
      <w:r w:rsidRPr="000E6DBB">
        <w:t>473</w:t>
      </w:r>
      <w:r w:rsidR="00EB0955">
        <w:t>.</w:t>
      </w:r>
      <w:r>
        <w:t xml:space="preserve"> </w:t>
      </w:r>
    </w:p>
  </w:footnote>
  <w:footnote w:id="9">
    <w:p w14:paraId="033D0AA7" w14:textId="77777777" w:rsidR="008A62F4" w:rsidRPr="00401138" w:rsidRDefault="008A62F4" w:rsidP="008A62F4">
      <w:pPr>
        <w:pStyle w:val="Notedebasdepage"/>
        <w:jc w:val="both"/>
        <w:rPr>
          <w:i/>
        </w:rPr>
      </w:pPr>
      <w:r>
        <w:rPr>
          <w:rStyle w:val="Appelnotedebasdep"/>
        </w:rPr>
        <w:footnoteRef/>
      </w:r>
      <w:r>
        <w:t xml:space="preserve"> L. NGOY NDJIMBU,</w:t>
      </w:r>
      <w:r w:rsidRPr="00401138">
        <w:rPr>
          <w:i/>
        </w:rPr>
        <w:t xml:space="preserve"> </w:t>
      </w:r>
      <w:r w:rsidRPr="00ED5F8E">
        <w:rPr>
          <w:iCs/>
        </w:rPr>
        <w:t>Notes de cours de réglementation de prix,</w:t>
      </w:r>
      <w:r>
        <w:rPr>
          <w:i/>
        </w:rPr>
        <w:t xml:space="preserve"> </w:t>
      </w:r>
      <w:r w:rsidRPr="00ED5F8E">
        <w:rPr>
          <w:iCs/>
        </w:rPr>
        <w:t>Université de LUBUMBASHI, 2014-2015</w:t>
      </w:r>
      <w:r>
        <w:rPr>
          <w:iCs/>
        </w:rPr>
        <w:t>,</w:t>
      </w:r>
      <w:r w:rsidRPr="00ED5F8E">
        <w:rPr>
          <w:iCs/>
        </w:rPr>
        <w:t xml:space="preserve"> p,2.</w:t>
      </w:r>
    </w:p>
  </w:footnote>
  <w:footnote w:id="10">
    <w:p w14:paraId="57CE6A4E" w14:textId="77777777" w:rsidR="008A62F4" w:rsidRPr="00181889" w:rsidRDefault="008A62F4" w:rsidP="008A62F4">
      <w:pPr>
        <w:pStyle w:val="Notedebasdepage"/>
        <w:tabs>
          <w:tab w:val="center" w:pos="4536"/>
        </w:tabs>
        <w:jc w:val="both"/>
        <w:rPr>
          <w:i/>
        </w:rPr>
      </w:pPr>
      <w:r>
        <w:rPr>
          <w:rStyle w:val="Appelnotedebasdep"/>
        </w:rPr>
        <w:footnoteRef/>
      </w:r>
      <w:r>
        <w:t xml:space="preserve"> </w:t>
      </w:r>
      <w:r>
        <w:rPr>
          <w:i/>
        </w:rPr>
        <w:t xml:space="preserve">Ibidem, </w:t>
      </w:r>
      <w:r w:rsidRPr="00ED5F8E">
        <w:rPr>
          <w:iCs/>
        </w:rPr>
        <w:t>p,1.</w:t>
      </w:r>
      <w:r>
        <w:rPr>
          <w:i/>
        </w:rPr>
        <w:tab/>
      </w:r>
    </w:p>
  </w:footnote>
  <w:footnote w:id="11">
    <w:p w14:paraId="24D110AD" w14:textId="77777777" w:rsidR="008A62F4" w:rsidRDefault="008A62F4" w:rsidP="008A62F4">
      <w:pPr>
        <w:pStyle w:val="Notedebasdepage"/>
        <w:jc w:val="both"/>
      </w:pPr>
      <w:r>
        <w:rPr>
          <w:rStyle w:val="Appelnotedebasdep"/>
        </w:rPr>
        <w:footnoteRef/>
      </w:r>
      <w:r>
        <w:t xml:space="preserve"> L. DUFOUR, </w:t>
      </w:r>
      <w:r w:rsidRPr="00563A8A">
        <w:rPr>
          <w:i/>
        </w:rPr>
        <w:t>Fiche pratique Gestion : Comment calculer un prix de vente</w:t>
      </w:r>
      <w:r>
        <w:t>, in www.leblogdudirigeant.com, 2013, (consulté le 20 avril 2025).</w:t>
      </w:r>
    </w:p>
  </w:footnote>
  <w:footnote w:id="12">
    <w:p w14:paraId="03797B44" w14:textId="77777777" w:rsidR="008A62F4" w:rsidRPr="00310868" w:rsidRDefault="008A62F4" w:rsidP="008A62F4">
      <w:pPr>
        <w:pStyle w:val="Notedebasdepage"/>
        <w:jc w:val="both"/>
        <w:rPr>
          <w:i/>
        </w:rPr>
      </w:pPr>
      <w:r>
        <w:rPr>
          <w:rStyle w:val="Appelnotedebasdep"/>
        </w:rPr>
        <w:footnoteRef/>
      </w:r>
      <w:r>
        <w:t xml:space="preserve"> </w:t>
      </w:r>
      <w:bookmarkStart w:id="24" w:name="_Hlk209818808"/>
      <w:r>
        <w:t xml:space="preserve">LARCIER, </w:t>
      </w:r>
      <w:r>
        <w:rPr>
          <w:i/>
        </w:rPr>
        <w:t xml:space="preserve">Le code </w:t>
      </w:r>
      <w:proofErr w:type="spellStart"/>
      <w:r>
        <w:rPr>
          <w:i/>
        </w:rPr>
        <w:t>larcier</w:t>
      </w:r>
      <w:proofErr w:type="spellEnd"/>
      <w:r>
        <w:rPr>
          <w:i/>
        </w:rPr>
        <w:t>, Droit commercial et économiqu</w:t>
      </w:r>
      <w:r w:rsidRPr="00F5642A">
        <w:rPr>
          <w:b/>
          <w:i/>
        </w:rPr>
        <w:t>e</w:t>
      </w:r>
      <w:r w:rsidRPr="00310868">
        <w:rPr>
          <w:i/>
        </w:rPr>
        <w:t xml:space="preserve">, </w:t>
      </w:r>
      <w:r w:rsidRPr="00E45958">
        <w:rPr>
          <w:iCs/>
        </w:rPr>
        <w:t>tome III, V1, Ed. Afrique, 2003.</w:t>
      </w:r>
      <w:bookmarkEnd w:id="24"/>
    </w:p>
  </w:footnote>
  <w:footnote w:id="13">
    <w:p w14:paraId="667A9EF1" w14:textId="77777777" w:rsidR="008A62F4" w:rsidRPr="00563A8A" w:rsidRDefault="008A62F4" w:rsidP="008A62F4">
      <w:pPr>
        <w:pStyle w:val="Notedebasdepage"/>
        <w:jc w:val="both"/>
      </w:pPr>
      <w:r>
        <w:rPr>
          <w:rStyle w:val="Appelnotedebasdep"/>
        </w:rPr>
        <w:footnoteRef/>
      </w:r>
      <w:r>
        <w:t xml:space="preserve"> J. HOJ, V. GALASSO, G. NICOLETTI et Thai-Thanh DANG, </w:t>
      </w:r>
      <w:r w:rsidRPr="00563A8A">
        <w:rPr>
          <w:i/>
        </w:rPr>
        <w:t>Analyse empirique des facteurs d’économie politique influant sur les réformes structurelles dans l’OCDE</w:t>
      </w:r>
      <w:r>
        <w:rPr>
          <w:i/>
        </w:rPr>
        <w:t xml:space="preserve">, </w:t>
      </w:r>
      <w:r>
        <w:t>éd. Revue économique, 2006, p. 76.</w:t>
      </w:r>
    </w:p>
  </w:footnote>
  <w:footnote w:id="14">
    <w:p w14:paraId="09306915" w14:textId="4B836619" w:rsidR="008A62F4" w:rsidRDefault="008A62F4" w:rsidP="008A62F4">
      <w:pPr>
        <w:pStyle w:val="Notedebasdepage"/>
        <w:jc w:val="both"/>
      </w:pPr>
      <w:r>
        <w:rPr>
          <w:rStyle w:val="Appelnotedebasdep"/>
        </w:rPr>
        <w:footnoteRef/>
      </w:r>
      <w:r>
        <w:t xml:space="preserve"> </w:t>
      </w:r>
      <w:bookmarkStart w:id="25" w:name="_Hlk209820385"/>
      <w:r>
        <w:t>Article 272</w:t>
      </w:r>
      <w:r w:rsidR="00EB0955">
        <w:t> :</w:t>
      </w:r>
      <w:r>
        <w:t xml:space="preserve"> Code civil Congolais livre III</w:t>
      </w:r>
      <w:bookmarkEnd w:id="25"/>
    </w:p>
  </w:footnote>
  <w:footnote w:id="15">
    <w:p w14:paraId="213C02D4" w14:textId="77777777" w:rsidR="008A62F4" w:rsidRDefault="008A62F4" w:rsidP="008A62F4">
      <w:pPr>
        <w:pStyle w:val="Notedebasdepage"/>
        <w:jc w:val="both"/>
      </w:pPr>
      <w:r>
        <w:rPr>
          <w:rStyle w:val="Appelnotedebasdep"/>
        </w:rPr>
        <w:footnoteRef/>
      </w:r>
      <w:r>
        <w:t xml:space="preserve"> G. KATAMBWE MALIPO, </w:t>
      </w:r>
      <w:r w:rsidRPr="00E45958">
        <w:rPr>
          <w:i/>
          <w:iCs/>
        </w:rPr>
        <w:t>Précis de droit civil : les contrats usuels,</w:t>
      </w:r>
      <w:r>
        <w:t xml:space="preserve"> PUL, Lubumbashi, 2011, p. 123.</w:t>
      </w:r>
    </w:p>
  </w:footnote>
  <w:footnote w:id="16">
    <w:p w14:paraId="16453B56" w14:textId="77777777" w:rsidR="008A62F4" w:rsidRDefault="008A62F4" w:rsidP="008A62F4">
      <w:pPr>
        <w:pStyle w:val="Notedebasdepage"/>
        <w:jc w:val="both"/>
      </w:pPr>
      <w:r>
        <w:rPr>
          <w:rStyle w:val="Appelnotedebasdep"/>
        </w:rPr>
        <w:footnoteRef/>
      </w:r>
      <w:r>
        <w:t xml:space="preserve"> </w:t>
      </w:r>
      <w:r w:rsidRPr="00E45958">
        <w:rPr>
          <w:i/>
          <w:iCs/>
        </w:rPr>
        <w:t>Ibidem</w:t>
      </w:r>
      <w:r>
        <w:rPr>
          <w:i/>
          <w:iCs/>
        </w:rPr>
        <w:t>.</w:t>
      </w:r>
    </w:p>
  </w:footnote>
  <w:footnote w:id="17">
    <w:p w14:paraId="79020E2F" w14:textId="77777777" w:rsidR="008A62F4" w:rsidRDefault="008A62F4" w:rsidP="008A62F4">
      <w:pPr>
        <w:pStyle w:val="Notedebasdepage"/>
        <w:jc w:val="both"/>
      </w:pPr>
      <w:r>
        <w:rPr>
          <w:rStyle w:val="Appelnotedebasdep"/>
        </w:rPr>
        <w:footnoteRef/>
      </w:r>
      <w:r>
        <w:t xml:space="preserve"> </w:t>
      </w:r>
      <w:r w:rsidRPr="00E45958">
        <w:rPr>
          <w:i/>
          <w:iCs/>
        </w:rPr>
        <w:t>Ibidem.</w:t>
      </w:r>
    </w:p>
  </w:footnote>
  <w:footnote w:id="18">
    <w:p w14:paraId="5EE706E6" w14:textId="77777777" w:rsidR="008A62F4" w:rsidRDefault="008A62F4" w:rsidP="008A62F4">
      <w:pPr>
        <w:pStyle w:val="Notedebasdepage"/>
        <w:jc w:val="both"/>
      </w:pPr>
      <w:r>
        <w:rPr>
          <w:rStyle w:val="Appelnotedebasdep"/>
        </w:rPr>
        <w:footnoteRef/>
      </w:r>
      <w:r>
        <w:t xml:space="preserve"> Jr. </w:t>
      </w:r>
      <w:r w:rsidRPr="00A4747A">
        <w:t xml:space="preserve">MASAMBA </w:t>
      </w:r>
      <w:proofErr w:type="gramStart"/>
      <w:r w:rsidRPr="00A4747A">
        <w:t>MAKELA ,</w:t>
      </w:r>
      <w:proofErr w:type="gramEnd"/>
      <w:r w:rsidRPr="00A4747A">
        <w:t xml:space="preserve"> </w:t>
      </w:r>
      <w:r w:rsidRPr="00A4747A">
        <w:rPr>
          <w:i/>
        </w:rPr>
        <w:t>La protection des consommateurs en droit zaïrois</w:t>
      </w:r>
      <w:r>
        <w:t>, p</w:t>
      </w:r>
      <w:r w:rsidRPr="00A4747A">
        <w:t>p.86-87</w:t>
      </w:r>
      <w:r>
        <w:t>.</w:t>
      </w:r>
    </w:p>
  </w:footnote>
  <w:footnote w:id="19">
    <w:p w14:paraId="6000A010" w14:textId="77777777" w:rsidR="008A62F4" w:rsidRDefault="008A62F4" w:rsidP="008A62F4">
      <w:pPr>
        <w:pStyle w:val="Notedebasdepage"/>
        <w:jc w:val="both"/>
      </w:pPr>
      <w:r>
        <w:rPr>
          <w:rStyle w:val="Appelnotedebasdep"/>
        </w:rPr>
        <w:footnoteRef/>
      </w:r>
      <w:r>
        <w:t xml:space="preserve"> G. M</w:t>
      </w:r>
      <w:r w:rsidRPr="00A4747A">
        <w:t xml:space="preserve">PINDI-MBENSA KIFU, </w:t>
      </w:r>
      <w:bookmarkStart w:id="27" w:name="_Hlk208865652"/>
      <w:r w:rsidRPr="00A4747A">
        <w:rPr>
          <w:i/>
        </w:rPr>
        <w:t>Le droit zaïrois de la consommation</w:t>
      </w:r>
      <w:bookmarkEnd w:id="27"/>
      <w:r w:rsidRPr="00A4747A">
        <w:t>, p.171.</w:t>
      </w:r>
    </w:p>
  </w:footnote>
  <w:footnote w:id="20">
    <w:p w14:paraId="13095EFB" w14:textId="77777777" w:rsidR="008A62F4" w:rsidRPr="00CF5AA6" w:rsidRDefault="008A62F4" w:rsidP="008A62F4">
      <w:pPr>
        <w:pStyle w:val="Notedebasdepage"/>
        <w:jc w:val="both"/>
        <w:rPr>
          <w:iCs/>
        </w:rPr>
      </w:pPr>
      <w:r w:rsidRPr="00DF468D">
        <w:rPr>
          <w:rStyle w:val="Appelnotedebasdep"/>
          <w:i/>
        </w:rPr>
        <w:footnoteRef/>
      </w:r>
      <w:r w:rsidRPr="00DF468D">
        <w:rPr>
          <w:i/>
        </w:rPr>
        <w:t xml:space="preserve"> </w:t>
      </w:r>
      <w:r w:rsidRPr="001272EA">
        <w:t>G</w:t>
      </w:r>
      <w:r>
        <w:t>.</w:t>
      </w:r>
      <w:r w:rsidRPr="001272EA">
        <w:t xml:space="preserve"> NGAL</w:t>
      </w:r>
      <w:r w:rsidRPr="00DF468D">
        <w:rPr>
          <w:i/>
        </w:rPr>
        <w:t xml:space="preserve">, </w:t>
      </w:r>
      <w:r>
        <w:rPr>
          <w:i/>
        </w:rPr>
        <w:t>R</w:t>
      </w:r>
      <w:r w:rsidRPr="00AF548C">
        <w:rPr>
          <w:i/>
        </w:rPr>
        <w:t xml:space="preserve">econstruire la </w:t>
      </w:r>
      <w:r>
        <w:rPr>
          <w:i/>
        </w:rPr>
        <w:t>RDC-Congo.</w:t>
      </w:r>
      <w:r w:rsidRPr="00AF548C">
        <w:rPr>
          <w:i/>
        </w:rPr>
        <w:t xml:space="preserve"> </w:t>
      </w:r>
      <w:r>
        <w:rPr>
          <w:i/>
        </w:rPr>
        <w:t>U</w:t>
      </w:r>
      <w:r w:rsidRPr="00AF548C">
        <w:rPr>
          <w:i/>
        </w:rPr>
        <w:t>n projet de soci</w:t>
      </w:r>
      <w:r>
        <w:rPr>
          <w:i/>
        </w:rPr>
        <w:t>été</w:t>
      </w:r>
      <w:r w:rsidRPr="00DF468D">
        <w:rPr>
          <w:i/>
        </w:rPr>
        <w:t>,</w:t>
      </w:r>
      <w:r w:rsidRPr="00B7135D">
        <w:rPr>
          <w:iCs/>
        </w:rPr>
        <w:t xml:space="preserve"> </w:t>
      </w:r>
      <w:proofErr w:type="spellStart"/>
      <w:r w:rsidRPr="00B7135D">
        <w:rPr>
          <w:iCs/>
        </w:rPr>
        <w:t>L’Harmattan</w:t>
      </w:r>
      <w:proofErr w:type="spellEnd"/>
      <w:r w:rsidRPr="00B7135D">
        <w:rPr>
          <w:iCs/>
        </w:rPr>
        <w:t>, Par</w:t>
      </w:r>
      <w:r>
        <w:rPr>
          <w:iCs/>
        </w:rPr>
        <w:t>is, 2006</w:t>
      </w:r>
      <w:r w:rsidRPr="00CF5AA6">
        <w:rPr>
          <w:iCs/>
        </w:rPr>
        <w:t>, p. 10.</w:t>
      </w:r>
    </w:p>
  </w:footnote>
  <w:footnote w:id="21">
    <w:p w14:paraId="698D7C80" w14:textId="77777777" w:rsidR="008A62F4" w:rsidRPr="004074AA" w:rsidRDefault="008A62F4" w:rsidP="008A62F4">
      <w:pPr>
        <w:pStyle w:val="Notedebasdepage"/>
        <w:jc w:val="both"/>
        <w:rPr>
          <w:iCs/>
        </w:rPr>
      </w:pPr>
      <w:r w:rsidRPr="000305CC">
        <w:rPr>
          <w:rStyle w:val="Appelnotedebasdep"/>
          <w:i/>
        </w:rPr>
        <w:footnoteRef/>
      </w:r>
      <w:r w:rsidRPr="000305CC">
        <w:rPr>
          <w:i/>
        </w:rPr>
        <w:t xml:space="preserve"> </w:t>
      </w:r>
      <w:r w:rsidRPr="00E45958">
        <w:rPr>
          <w:iCs/>
        </w:rPr>
        <w:t>Tristan LECOMPTE</w:t>
      </w:r>
      <w:r w:rsidRPr="000305CC">
        <w:rPr>
          <w:i/>
        </w:rPr>
        <w:t xml:space="preserve">, </w:t>
      </w:r>
      <w:r>
        <w:rPr>
          <w:i/>
        </w:rPr>
        <w:t>L</w:t>
      </w:r>
      <w:r w:rsidRPr="00AF548C">
        <w:rPr>
          <w:i/>
        </w:rPr>
        <w:t>e commerce équitable</w:t>
      </w:r>
      <w:r>
        <w:rPr>
          <w:i/>
        </w:rPr>
        <w:t xml:space="preserve">, </w:t>
      </w:r>
      <w:r w:rsidRPr="00B7135D">
        <w:rPr>
          <w:iCs/>
        </w:rPr>
        <w:t>Eyrolles</w:t>
      </w:r>
      <w:r>
        <w:rPr>
          <w:i/>
        </w:rPr>
        <w:t xml:space="preserve">, </w:t>
      </w:r>
      <w:r w:rsidRPr="00B7135D">
        <w:rPr>
          <w:iCs/>
        </w:rPr>
        <w:t>2004,</w:t>
      </w:r>
      <w:r w:rsidRPr="004074AA">
        <w:rPr>
          <w:iCs/>
        </w:rPr>
        <w:t xml:space="preserve"> p 87</w:t>
      </w:r>
      <w:r>
        <w:rPr>
          <w:iCs/>
        </w:rPr>
        <w:t>.</w:t>
      </w:r>
    </w:p>
  </w:footnote>
  <w:footnote w:id="22">
    <w:p w14:paraId="73EE38FA" w14:textId="77777777" w:rsidR="008A62F4" w:rsidRPr="004074AA" w:rsidRDefault="008A62F4" w:rsidP="008A62F4">
      <w:pPr>
        <w:pStyle w:val="Notedebasdepage"/>
        <w:jc w:val="both"/>
      </w:pPr>
      <w:r>
        <w:rPr>
          <w:rStyle w:val="Appelnotedebasdep"/>
        </w:rPr>
        <w:footnoteRef/>
      </w:r>
      <w:r w:rsidRPr="004074AA">
        <w:t xml:space="preserve"> MPINDI-MBENSA KIFU G</w:t>
      </w:r>
      <w:r w:rsidRPr="004074AA">
        <w:rPr>
          <w:b/>
        </w:rPr>
        <w:t xml:space="preserve">., </w:t>
      </w:r>
      <w:r w:rsidRPr="00A4747A">
        <w:rPr>
          <w:i/>
        </w:rPr>
        <w:t xml:space="preserve">Le droit zaïrois de la </w:t>
      </w:r>
      <w:proofErr w:type="gramStart"/>
      <w:r w:rsidRPr="00A4747A">
        <w:rPr>
          <w:i/>
        </w:rPr>
        <w:t>consommation</w:t>
      </w:r>
      <w:r w:rsidRPr="004074AA">
        <w:rPr>
          <w:i/>
        </w:rPr>
        <w:t xml:space="preserve"> </w:t>
      </w:r>
      <w:r w:rsidRPr="004074AA">
        <w:t>,</w:t>
      </w:r>
      <w:proofErr w:type="gramEnd"/>
      <w:r w:rsidRPr="004074AA">
        <w:t xml:space="preserve"> p.203.</w:t>
      </w:r>
    </w:p>
  </w:footnote>
  <w:footnote w:id="23">
    <w:p w14:paraId="150CC00A" w14:textId="77777777" w:rsidR="008A62F4" w:rsidRDefault="008A62F4" w:rsidP="008A62F4">
      <w:pPr>
        <w:pStyle w:val="Notedebasdepage"/>
        <w:jc w:val="both"/>
      </w:pPr>
      <w:r>
        <w:rPr>
          <w:rStyle w:val="Appelnotedebasdep"/>
        </w:rPr>
        <w:footnoteRef/>
      </w:r>
      <w:r>
        <w:t xml:space="preserve"> Jr. </w:t>
      </w:r>
      <w:r w:rsidRPr="0002467C">
        <w:t xml:space="preserve">MASAMBA MAKELA Jr., </w:t>
      </w:r>
      <w:r w:rsidRPr="004074AA">
        <w:rPr>
          <w:bCs/>
          <w:i/>
        </w:rPr>
        <w:t xml:space="preserve">La protection des consommateurs en droit </w:t>
      </w:r>
      <w:proofErr w:type="gramStart"/>
      <w:r w:rsidRPr="004074AA">
        <w:rPr>
          <w:bCs/>
          <w:i/>
        </w:rPr>
        <w:t>zaïrois</w:t>
      </w:r>
      <w:r w:rsidRPr="0002467C">
        <w:t>,p.</w:t>
      </w:r>
      <w:proofErr w:type="gramEnd"/>
      <w:r w:rsidRPr="0002467C">
        <w:t>109</w:t>
      </w:r>
    </w:p>
  </w:footnote>
  <w:footnote w:id="24">
    <w:p w14:paraId="253004CB" w14:textId="77777777" w:rsidR="008A62F4" w:rsidRDefault="008A62F4" w:rsidP="008A62F4">
      <w:pPr>
        <w:pStyle w:val="Notedebasdepage"/>
        <w:jc w:val="both"/>
      </w:pPr>
      <w:r>
        <w:rPr>
          <w:rStyle w:val="Appelnotedebasdep"/>
        </w:rPr>
        <w:footnoteRef/>
      </w:r>
      <w:r w:rsidRPr="00546B31">
        <w:rPr>
          <w:lang w:val="it-IT"/>
        </w:rPr>
        <w:t xml:space="preserve"> G. MUTAMBA LUKUSA</w:t>
      </w:r>
      <w:r w:rsidRPr="00546B31">
        <w:rPr>
          <w:i/>
          <w:lang w:val="it-IT"/>
        </w:rPr>
        <w:t>, C</w:t>
      </w:r>
      <w:r w:rsidRPr="00546B31">
        <w:rPr>
          <w:bCs/>
          <w:i/>
          <w:lang w:val="it-IT"/>
        </w:rPr>
        <w:t xml:space="preserve">ongo/Zaire. </w:t>
      </w:r>
      <w:r>
        <w:rPr>
          <w:bCs/>
          <w:i/>
        </w:rPr>
        <w:t>L</w:t>
      </w:r>
      <w:r w:rsidRPr="004074AA">
        <w:rPr>
          <w:bCs/>
          <w:i/>
        </w:rPr>
        <w:t>a faillite d’un pays, déséquilibre macro-économie et ajustement (1988-1999)</w:t>
      </w:r>
      <w:r w:rsidRPr="00F5642A">
        <w:rPr>
          <w:b/>
          <w:i/>
        </w:rPr>
        <w:t>,</w:t>
      </w:r>
      <w:r w:rsidRPr="00431A68">
        <w:rPr>
          <w:bCs/>
          <w:iCs/>
        </w:rPr>
        <w:t xml:space="preserve"> </w:t>
      </w:r>
      <w:proofErr w:type="spellStart"/>
      <w:r w:rsidRPr="00431A68">
        <w:rPr>
          <w:bCs/>
          <w:iCs/>
        </w:rPr>
        <w:t>L’Harmattan</w:t>
      </w:r>
      <w:proofErr w:type="spellEnd"/>
      <w:r w:rsidRPr="00431A68">
        <w:rPr>
          <w:bCs/>
          <w:iCs/>
        </w:rPr>
        <w:t>, Paris, 1999,</w:t>
      </w:r>
      <w:r>
        <w:rPr>
          <w:i/>
        </w:rPr>
        <w:t xml:space="preserve"> </w:t>
      </w:r>
      <w:r w:rsidRPr="004074AA">
        <w:rPr>
          <w:iCs/>
        </w:rPr>
        <w:t>p 18</w:t>
      </w:r>
      <w:r>
        <w:rPr>
          <w:iCs/>
        </w:rPr>
        <w:t>.</w:t>
      </w:r>
    </w:p>
  </w:footnote>
  <w:footnote w:id="25">
    <w:p w14:paraId="3E34AC53" w14:textId="77777777" w:rsidR="008A62F4" w:rsidRDefault="008A62F4" w:rsidP="008A62F4">
      <w:pPr>
        <w:pStyle w:val="Notedebasdepage"/>
        <w:jc w:val="both"/>
      </w:pPr>
      <w:r>
        <w:rPr>
          <w:rStyle w:val="Appelnotedebasdep"/>
        </w:rPr>
        <w:footnoteRef/>
      </w:r>
      <w:r>
        <w:t xml:space="preserve"> J.-M. KUMBU KI NGIMBI, </w:t>
      </w:r>
      <w:r w:rsidRPr="004074AA">
        <w:rPr>
          <w:bCs/>
          <w:i/>
        </w:rPr>
        <w:t>Notes de droit de législation en matière économique</w:t>
      </w:r>
      <w:r>
        <w:t>, 2è éd., 2009, p, 18.</w:t>
      </w:r>
    </w:p>
  </w:footnote>
  <w:footnote w:id="26">
    <w:p w14:paraId="05C3B80F" w14:textId="77777777" w:rsidR="008A62F4" w:rsidRPr="00DF468D" w:rsidRDefault="008A62F4" w:rsidP="008A62F4">
      <w:pPr>
        <w:pStyle w:val="Notedebasdepage"/>
        <w:jc w:val="both"/>
        <w:rPr>
          <w:i/>
        </w:rPr>
      </w:pPr>
      <w:r w:rsidRPr="00DF468D">
        <w:rPr>
          <w:rStyle w:val="Appelnotedebasdep"/>
          <w:i/>
        </w:rPr>
        <w:footnoteRef/>
      </w:r>
      <w:r w:rsidRPr="00DF468D">
        <w:rPr>
          <w:i/>
        </w:rPr>
        <w:t xml:space="preserve"> </w:t>
      </w:r>
      <w:r w:rsidRPr="007B6F67">
        <w:rPr>
          <w:i/>
          <w:iCs/>
        </w:rPr>
        <w:t>Ibidem</w:t>
      </w:r>
      <w:r>
        <w:t>.</w:t>
      </w:r>
    </w:p>
  </w:footnote>
  <w:footnote w:id="27">
    <w:p w14:paraId="4078CB00" w14:textId="77777777" w:rsidR="008A62F4" w:rsidRDefault="008A62F4" w:rsidP="008A62F4">
      <w:pPr>
        <w:pStyle w:val="Notedebasdepage"/>
        <w:jc w:val="both"/>
      </w:pPr>
      <w:r w:rsidRPr="001272EA">
        <w:rPr>
          <w:rStyle w:val="Appelnotedebasdep"/>
          <w:i/>
        </w:rPr>
        <w:footnoteRef/>
      </w:r>
      <w:r w:rsidRPr="001272EA">
        <w:rPr>
          <w:b/>
          <w:i/>
        </w:rPr>
        <w:t xml:space="preserve">  </w:t>
      </w:r>
      <w:hyperlink r:id="rId1" w:history="1">
        <w:r w:rsidRPr="001272EA">
          <w:rPr>
            <w:rStyle w:val="Lienhypertexte"/>
            <w:b/>
          </w:rPr>
          <w:t>https://www.cnrtl.fr/portail/</w:t>
        </w:r>
      </w:hyperlink>
      <w:r>
        <w:rPr>
          <w:b/>
          <w:i/>
        </w:rPr>
        <w:t>,</w:t>
      </w:r>
      <w:r w:rsidRPr="001272EA">
        <w:rPr>
          <w:b/>
          <w:i/>
        </w:rPr>
        <w:t xml:space="preserve"> </w:t>
      </w:r>
      <w:r>
        <w:t>Consulté le 13/07/2023.’</w:t>
      </w:r>
    </w:p>
  </w:footnote>
  <w:footnote w:id="28">
    <w:p w14:paraId="751097A3" w14:textId="6D158AF8" w:rsidR="008A62F4" w:rsidRDefault="008A62F4" w:rsidP="008A62F4">
      <w:pPr>
        <w:pStyle w:val="Notedebasdepage"/>
        <w:jc w:val="both"/>
      </w:pPr>
      <w:r>
        <w:rPr>
          <w:rStyle w:val="Appelnotedebasdep"/>
        </w:rPr>
        <w:footnoteRef/>
      </w:r>
      <w:r>
        <w:t xml:space="preserve"> D. SRAER, </w:t>
      </w:r>
      <w:r>
        <w:rPr>
          <w:i/>
          <w:iCs/>
        </w:rPr>
        <w:t>L</w:t>
      </w:r>
      <w:r w:rsidRPr="007B6F67">
        <w:rPr>
          <w:i/>
          <w:iCs/>
        </w:rPr>
        <w:t>es v</w:t>
      </w:r>
      <w:r>
        <w:rPr>
          <w:i/>
          <w:iCs/>
        </w:rPr>
        <w:t>e</w:t>
      </w:r>
      <w:r w:rsidRPr="007B6F67">
        <w:rPr>
          <w:i/>
          <w:iCs/>
        </w:rPr>
        <w:t>rtus de la concurrence</w:t>
      </w:r>
      <w:r>
        <w:t xml:space="preserve">, éd. </w:t>
      </w:r>
      <w:proofErr w:type="spellStart"/>
      <w:proofErr w:type="gramStart"/>
      <w:r>
        <w:t>Fondapol</w:t>
      </w:r>
      <w:proofErr w:type="spellEnd"/>
      <w:r>
        <w:t xml:space="preserve">,  </w:t>
      </w:r>
      <w:r w:rsidR="00CF5AA6">
        <w:t>Paris</w:t>
      </w:r>
      <w:proofErr w:type="gramEnd"/>
      <w:r w:rsidR="00CF5AA6">
        <w:t xml:space="preserve">, </w:t>
      </w:r>
      <w:r>
        <w:t>2010, p. 8.</w:t>
      </w:r>
    </w:p>
  </w:footnote>
  <w:footnote w:id="29">
    <w:p w14:paraId="189643D9" w14:textId="6991C8DF" w:rsidR="008A62F4" w:rsidRPr="00DF468D" w:rsidRDefault="008A62F4" w:rsidP="008A62F4">
      <w:pPr>
        <w:pStyle w:val="Notedebasdepage"/>
        <w:jc w:val="both"/>
        <w:rPr>
          <w:i/>
        </w:rPr>
      </w:pPr>
      <w:r w:rsidRPr="00DF468D">
        <w:rPr>
          <w:rStyle w:val="Appelnotedebasdep"/>
          <w:i/>
        </w:rPr>
        <w:footnoteRef/>
      </w:r>
      <w:r w:rsidRPr="00DF468D">
        <w:rPr>
          <w:i/>
        </w:rPr>
        <w:t xml:space="preserve"> </w:t>
      </w:r>
      <w:r w:rsidR="00CF5AA6">
        <w:t xml:space="preserve">Article </w:t>
      </w:r>
      <w:r w:rsidR="00CF5AA6">
        <w:t>1</w:t>
      </w:r>
      <w:r w:rsidR="00CF5AA6">
        <w:t xml:space="preserve"> : </w:t>
      </w:r>
      <w:r w:rsidR="00CF5AA6" w:rsidRPr="00DF468D">
        <w:rPr>
          <w:i/>
        </w:rPr>
        <w:t>Loi organique n</w:t>
      </w:r>
      <w:r w:rsidR="00CF5AA6">
        <w:rPr>
          <w:i/>
        </w:rPr>
        <w:t>°</w:t>
      </w:r>
      <w:r w:rsidR="00CF5AA6" w:rsidRPr="00DF468D">
        <w:rPr>
          <w:i/>
        </w:rPr>
        <w:t>18-020 du 09 juillet 2018 relative à la libe</w:t>
      </w:r>
      <w:r w:rsidR="00CF5AA6">
        <w:rPr>
          <w:i/>
        </w:rPr>
        <w:t>rté des prix et à la concurrence</w:t>
      </w:r>
      <w:r w:rsidR="00CF5AA6">
        <w:t>.</w:t>
      </w:r>
    </w:p>
  </w:footnote>
  <w:footnote w:id="30">
    <w:p w14:paraId="57B5AA95" w14:textId="77777777" w:rsidR="008A62F4" w:rsidRDefault="008A62F4" w:rsidP="008A62F4">
      <w:pPr>
        <w:pStyle w:val="Notedebasdepage"/>
        <w:jc w:val="both"/>
      </w:pPr>
      <w:r>
        <w:rPr>
          <w:rStyle w:val="Appelnotedebasdep"/>
        </w:rPr>
        <w:footnoteRef/>
      </w:r>
      <w:r>
        <w:t xml:space="preserve"> J-P VALETTE, </w:t>
      </w:r>
      <w:r w:rsidRPr="007B6F67">
        <w:rPr>
          <w:bCs/>
          <w:i/>
        </w:rPr>
        <w:t xml:space="preserve">Droit </w:t>
      </w:r>
      <w:r>
        <w:rPr>
          <w:bCs/>
          <w:i/>
        </w:rPr>
        <w:t>p</w:t>
      </w:r>
      <w:r w:rsidRPr="007B6F67">
        <w:rPr>
          <w:bCs/>
          <w:i/>
        </w:rPr>
        <w:t xml:space="preserve">ublic </w:t>
      </w:r>
      <w:r>
        <w:rPr>
          <w:bCs/>
          <w:i/>
        </w:rPr>
        <w:t>é</w:t>
      </w:r>
      <w:r w:rsidRPr="007B6F67">
        <w:rPr>
          <w:bCs/>
          <w:i/>
        </w:rPr>
        <w:t>conomique</w:t>
      </w:r>
      <w:r>
        <w:t>, Ed. Hachette Supérieur, Paris, 2021, p, 128.</w:t>
      </w:r>
    </w:p>
  </w:footnote>
  <w:footnote w:id="31">
    <w:p w14:paraId="6F5DEC4B" w14:textId="77777777" w:rsidR="008A62F4" w:rsidRPr="00CF5AA6" w:rsidRDefault="008A62F4" w:rsidP="008A62F4">
      <w:pPr>
        <w:pStyle w:val="Notedebasdepage"/>
        <w:jc w:val="both"/>
        <w:rPr>
          <w:iCs/>
        </w:rPr>
      </w:pPr>
      <w:r w:rsidRPr="00DF468D">
        <w:rPr>
          <w:rStyle w:val="Appelnotedebasdep"/>
          <w:i/>
        </w:rPr>
        <w:footnoteRef/>
      </w:r>
      <w:r w:rsidRPr="00DF468D">
        <w:rPr>
          <w:i/>
        </w:rPr>
        <w:t xml:space="preserve"> </w:t>
      </w:r>
      <w:r w:rsidRPr="001272EA">
        <w:t>G</w:t>
      </w:r>
      <w:r>
        <w:t>.</w:t>
      </w:r>
      <w:r w:rsidRPr="001272EA">
        <w:t xml:space="preserve"> NGAL</w:t>
      </w:r>
      <w:r w:rsidRPr="00DF468D">
        <w:rPr>
          <w:i/>
        </w:rPr>
        <w:t xml:space="preserve">, </w:t>
      </w:r>
      <w:r>
        <w:rPr>
          <w:i/>
        </w:rPr>
        <w:t>R</w:t>
      </w:r>
      <w:r w:rsidRPr="007B6F67">
        <w:rPr>
          <w:bCs/>
          <w:i/>
        </w:rPr>
        <w:t xml:space="preserve">econstruire la </w:t>
      </w:r>
      <w:r>
        <w:rPr>
          <w:bCs/>
          <w:i/>
        </w:rPr>
        <w:t>RDC-Congo</w:t>
      </w:r>
      <w:r w:rsidRPr="00CF5AA6">
        <w:rPr>
          <w:bCs/>
          <w:iCs/>
        </w:rPr>
        <w:t xml:space="preserve">…, </w:t>
      </w:r>
      <w:r w:rsidRPr="00CF5AA6">
        <w:rPr>
          <w:iCs/>
        </w:rPr>
        <w:t>p. 10.</w:t>
      </w:r>
    </w:p>
  </w:footnote>
  <w:footnote w:id="32">
    <w:p w14:paraId="013EF51B" w14:textId="77777777" w:rsidR="008A62F4" w:rsidRDefault="008A62F4" w:rsidP="008A62F4">
      <w:pPr>
        <w:pStyle w:val="Notedebasdepage"/>
        <w:jc w:val="both"/>
      </w:pPr>
      <w:r>
        <w:rPr>
          <w:rStyle w:val="Appelnotedebasdep"/>
        </w:rPr>
        <w:footnoteRef/>
      </w:r>
      <w:r>
        <w:t xml:space="preserve"> </w:t>
      </w:r>
      <w:r w:rsidRPr="001272EA">
        <w:t>A</w:t>
      </w:r>
      <w:r>
        <w:t>.</w:t>
      </w:r>
      <w:r w:rsidRPr="001272EA">
        <w:t xml:space="preserve"> SAUVY</w:t>
      </w:r>
      <w:r w:rsidRPr="00933B0D">
        <w:rPr>
          <w:i/>
        </w:rPr>
        <w:t xml:space="preserve">, </w:t>
      </w:r>
      <w:r>
        <w:rPr>
          <w:bCs/>
          <w:i/>
        </w:rPr>
        <w:t>L</w:t>
      </w:r>
      <w:r w:rsidRPr="007B6F67">
        <w:rPr>
          <w:bCs/>
          <w:i/>
        </w:rPr>
        <w:t>e socialisme en liberté</w:t>
      </w:r>
      <w:r w:rsidRPr="00933B0D">
        <w:rPr>
          <w:i/>
        </w:rPr>
        <w:t xml:space="preserve">, </w:t>
      </w:r>
      <w:r w:rsidRPr="007B6F67">
        <w:rPr>
          <w:iCs/>
        </w:rPr>
        <w:t xml:space="preserve">Ed </w:t>
      </w:r>
      <w:proofErr w:type="spellStart"/>
      <w:r>
        <w:rPr>
          <w:iCs/>
        </w:rPr>
        <w:t>Denoel</w:t>
      </w:r>
      <w:proofErr w:type="spellEnd"/>
      <w:r>
        <w:rPr>
          <w:iCs/>
        </w:rPr>
        <w:t xml:space="preserve">, </w:t>
      </w:r>
      <w:r w:rsidRPr="007B6F67">
        <w:rPr>
          <w:iCs/>
        </w:rPr>
        <w:t>Paris</w:t>
      </w:r>
      <w:r>
        <w:rPr>
          <w:iCs/>
        </w:rPr>
        <w:t xml:space="preserve">, 1970, </w:t>
      </w:r>
      <w:r w:rsidRPr="007B6F67">
        <w:rPr>
          <w:iCs/>
        </w:rPr>
        <w:t>p</w:t>
      </w:r>
      <w:r>
        <w:rPr>
          <w:iCs/>
        </w:rPr>
        <w:t>.</w:t>
      </w:r>
      <w:r w:rsidRPr="007B6F67">
        <w:rPr>
          <w:iCs/>
        </w:rPr>
        <w:t xml:space="preserve"> 14</w:t>
      </w:r>
      <w:r>
        <w:rPr>
          <w:iCs/>
        </w:rPr>
        <w:t>.</w:t>
      </w:r>
      <w:r>
        <w:t xml:space="preserve"> </w:t>
      </w:r>
    </w:p>
  </w:footnote>
  <w:footnote w:id="33">
    <w:p w14:paraId="674DCA06" w14:textId="77777777" w:rsidR="008A62F4" w:rsidRDefault="008A62F4" w:rsidP="008A62F4">
      <w:pPr>
        <w:pStyle w:val="Notedebasdepage"/>
        <w:jc w:val="both"/>
      </w:pPr>
      <w:r>
        <w:rPr>
          <w:rStyle w:val="Appelnotedebasdep"/>
        </w:rPr>
        <w:footnoteRef/>
      </w:r>
      <w:r>
        <w:t xml:space="preserve"> Art. 4 : </w:t>
      </w:r>
      <w:bookmarkStart w:id="34" w:name="_Hlk209820436"/>
      <w:r w:rsidRPr="00DF468D">
        <w:rPr>
          <w:i/>
        </w:rPr>
        <w:t>Loi organique n</w:t>
      </w:r>
      <w:r>
        <w:rPr>
          <w:i/>
        </w:rPr>
        <w:t>°</w:t>
      </w:r>
      <w:r w:rsidRPr="00DF468D">
        <w:rPr>
          <w:i/>
        </w:rPr>
        <w:t>18-020 du 09 juillet 2018 relative à la libe</w:t>
      </w:r>
      <w:r>
        <w:rPr>
          <w:i/>
        </w:rPr>
        <w:t>rté des prix et à la concurrence</w:t>
      </w:r>
      <w:bookmarkEnd w:id="34"/>
    </w:p>
  </w:footnote>
  <w:footnote w:id="34">
    <w:p w14:paraId="2E4C3162" w14:textId="77777777" w:rsidR="008A62F4" w:rsidRDefault="008A62F4" w:rsidP="008A62F4">
      <w:pPr>
        <w:pStyle w:val="Notedebasdepage"/>
        <w:jc w:val="both"/>
      </w:pPr>
      <w:r>
        <w:rPr>
          <w:rStyle w:val="Appelnotedebasdep"/>
        </w:rPr>
        <w:footnoteRef/>
      </w:r>
      <w:r>
        <w:t xml:space="preserve"> F. BAYARD, P. FIDENSON et A. RIGAUDIERE, </w:t>
      </w:r>
      <w:r w:rsidRPr="00C65A61">
        <w:rPr>
          <w:i/>
        </w:rPr>
        <w:t>Genèse des marchés</w:t>
      </w:r>
      <w:r>
        <w:t xml:space="preserve">, éd. </w:t>
      </w:r>
      <w:proofErr w:type="spellStart"/>
      <w:r>
        <w:t>OpenEdition</w:t>
      </w:r>
      <w:proofErr w:type="spellEnd"/>
      <w:r>
        <w:t xml:space="preserve"> Books, 2015, p. 12.</w:t>
      </w:r>
    </w:p>
  </w:footnote>
  <w:footnote w:id="35">
    <w:p w14:paraId="3C0F3C71" w14:textId="77777777" w:rsidR="008A62F4" w:rsidRDefault="008A62F4" w:rsidP="008A62F4">
      <w:pPr>
        <w:pStyle w:val="Notedebasdepage"/>
        <w:jc w:val="both"/>
      </w:pPr>
      <w:r>
        <w:rPr>
          <w:rStyle w:val="Appelnotedebasdep"/>
        </w:rPr>
        <w:footnoteRef/>
      </w:r>
      <w:r>
        <w:t xml:space="preserve"> A. SILEM et J-M. </w:t>
      </w:r>
      <w:r w:rsidRPr="0010044B">
        <w:t xml:space="preserve">ALBERTINI, </w:t>
      </w:r>
      <w:r w:rsidRPr="0010044B">
        <w:rPr>
          <w:bCs/>
          <w:i/>
        </w:rPr>
        <w:t>Lexique d’économie</w:t>
      </w:r>
      <w:r w:rsidRPr="0010044B">
        <w:t xml:space="preserve">, 13è éd. </w:t>
      </w:r>
      <w:r>
        <w:t>Dalloz, Paris, 2014, p, 207.</w:t>
      </w:r>
    </w:p>
  </w:footnote>
  <w:footnote w:id="36">
    <w:p w14:paraId="2F8E8B9A" w14:textId="4FCD1861" w:rsidR="008A62F4" w:rsidRDefault="008A62F4" w:rsidP="008A62F4">
      <w:pPr>
        <w:pStyle w:val="Notedebasdepage"/>
        <w:jc w:val="both"/>
      </w:pPr>
      <w:r>
        <w:rPr>
          <w:rStyle w:val="Appelnotedebasdep"/>
        </w:rPr>
        <w:footnoteRef/>
      </w:r>
      <w:r>
        <w:t xml:space="preserve"> Art. 26 : </w:t>
      </w:r>
      <w:r w:rsidRPr="00DF468D">
        <w:rPr>
          <w:i/>
        </w:rPr>
        <w:t>Loi organique no 18-020 du 09 juillet 2018 relative à la libe</w:t>
      </w:r>
      <w:r>
        <w:rPr>
          <w:i/>
        </w:rPr>
        <w:t xml:space="preserve">rté des prix, </w:t>
      </w:r>
      <w:proofErr w:type="spellStart"/>
      <w:r w:rsidRPr="00CF5AA6">
        <w:rPr>
          <w:iCs/>
        </w:rPr>
        <w:t>préc</w:t>
      </w:r>
      <w:proofErr w:type="spellEnd"/>
      <w:r>
        <w:rPr>
          <w:i/>
        </w:rPr>
        <w:t>.</w:t>
      </w:r>
    </w:p>
  </w:footnote>
  <w:footnote w:id="37">
    <w:p w14:paraId="0A8E508A" w14:textId="5B513D33" w:rsidR="008A62F4" w:rsidRPr="00BB57FC" w:rsidRDefault="008A62F4" w:rsidP="008A62F4">
      <w:pPr>
        <w:pStyle w:val="Notedebasdepage"/>
        <w:jc w:val="both"/>
      </w:pPr>
      <w:r>
        <w:rPr>
          <w:rStyle w:val="Appelnotedebasdep"/>
        </w:rPr>
        <w:footnoteRef/>
      </w:r>
      <w:r>
        <w:t xml:space="preserve"> W. CHARBONNIER, </w:t>
      </w:r>
      <w:r w:rsidR="00CF5AA6" w:rsidRPr="00CF5AA6">
        <w:t>« </w:t>
      </w:r>
      <w:r w:rsidRPr="00CF5AA6">
        <w:rPr>
          <w:bCs/>
        </w:rPr>
        <w:t>La loyauté : de la règle morale au principe juridique</w:t>
      </w:r>
      <w:r w:rsidR="00CF5AA6" w:rsidRPr="00CF5AA6">
        <w:rPr>
          <w:bCs/>
        </w:rPr>
        <w:t> »</w:t>
      </w:r>
      <w:r w:rsidRPr="00F5642A">
        <w:rPr>
          <w:b/>
          <w:i/>
        </w:rPr>
        <w:t>,</w:t>
      </w:r>
      <w:r>
        <w:rPr>
          <w:i/>
          <w:u w:val="single"/>
        </w:rPr>
        <w:t xml:space="preserve"> </w:t>
      </w:r>
      <w:r w:rsidR="00CF5AA6">
        <w:t>in</w:t>
      </w:r>
      <w:r>
        <w:t xml:space="preserve"> </w:t>
      </w:r>
      <w:r w:rsidRPr="00CF5AA6">
        <w:rPr>
          <w:i/>
          <w:iCs/>
        </w:rPr>
        <w:t>Revue Juridique de l’Ouest</w:t>
      </w:r>
      <w:r>
        <w:t xml:space="preserve">, Paris, </w:t>
      </w:r>
      <w:r w:rsidR="004C256B" w:rsidRPr="004C256B">
        <w:rPr>
          <w:rFonts w:cstheme="minorHAnsi"/>
        </w:rPr>
        <w:t>2012-3</w:t>
      </w:r>
      <w:r>
        <w:t>, p, 1.</w:t>
      </w:r>
    </w:p>
  </w:footnote>
  <w:footnote w:id="38">
    <w:p w14:paraId="10B47D73" w14:textId="77777777" w:rsidR="008A62F4" w:rsidRDefault="008A62F4" w:rsidP="008A62F4">
      <w:pPr>
        <w:pStyle w:val="Notedebasdepage"/>
        <w:tabs>
          <w:tab w:val="right" w:pos="9072"/>
        </w:tabs>
        <w:jc w:val="both"/>
      </w:pPr>
      <w:r>
        <w:rPr>
          <w:rStyle w:val="Appelnotedebasdep"/>
        </w:rPr>
        <w:footnoteRef/>
      </w:r>
      <w:r>
        <w:t xml:space="preserve"> J.-P. VALETTE, </w:t>
      </w:r>
      <w:r w:rsidRPr="00C81347">
        <w:rPr>
          <w:bCs/>
          <w:i/>
        </w:rPr>
        <w:t>Droit Public Économique</w:t>
      </w:r>
      <w:r w:rsidRPr="00C81347">
        <w:rPr>
          <w:bCs/>
        </w:rPr>
        <w:t>,</w:t>
      </w:r>
      <w:r>
        <w:t xml:space="preserve"> p. 139.</w:t>
      </w:r>
      <w:r>
        <w:tab/>
      </w:r>
    </w:p>
  </w:footnote>
  <w:footnote w:id="39">
    <w:p w14:paraId="773D6AE8" w14:textId="77777777" w:rsidR="008A62F4" w:rsidRDefault="008A62F4" w:rsidP="008A62F4">
      <w:pPr>
        <w:pStyle w:val="Notedebasdepage"/>
        <w:jc w:val="both"/>
      </w:pPr>
      <w:r>
        <w:rPr>
          <w:rStyle w:val="Appelnotedebasdep"/>
        </w:rPr>
        <w:footnoteRef/>
      </w:r>
      <w:r>
        <w:t xml:space="preserve"> </w:t>
      </w:r>
      <w:r w:rsidRPr="00C81347">
        <w:rPr>
          <w:i/>
          <w:iCs/>
        </w:rPr>
        <w:t>Ibidem</w:t>
      </w:r>
      <w:r>
        <w:rPr>
          <w:i/>
          <w:iCs/>
        </w:rPr>
        <w:t>.</w:t>
      </w:r>
    </w:p>
  </w:footnote>
  <w:footnote w:id="40">
    <w:p w14:paraId="0A3B4716" w14:textId="77777777" w:rsidR="008A62F4" w:rsidRDefault="008A62F4" w:rsidP="008A62F4">
      <w:pPr>
        <w:pStyle w:val="Notedebasdepage"/>
        <w:jc w:val="both"/>
      </w:pPr>
      <w:r>
        <w:rPr>
          <w:rStyle w:val="Appelnotedebasdep"/>
        </w:rPr>
        <w:footnoteRef/>
      </w:r>
      <w:r>
        <w:t xml:space="preserve"> R. MASAMBA MAKELA, </w:t>
      </w:r>
      <w:r w:rsidRPr="00C81347">
        <w:rPr>
          <w:i/>
          <w:iCs/>
        </w:rPr>
        <w:t>Droit pénal économique</w:t>
      </w:r>
      <w:r>
        <w:t>, 2006, p. 224.</w:t>
      </w:r>
    </w:p>
  </w:footnote>
  <w:footnote w:id="41">
    <w:p w14:paraId="1F22D3C3" w14:textId="77777777" w:rsidR="008A62F4" w:rsidRDefault="008A62F4" w:rsidP="008A62F4">
      <w:pPr>
        <w:pStyle w:val="Notedebasdepage"/>
        <w:jc w:val="both"/>
      </w:pPr>
      <w:r>
        <w:rPr>
          <w:rStyle w:val="Appelnotedebasdep"/>
        </w:rPr>
        <w:footnoteRef/>
      </w:r>
      <w:r>
        <w:t xml:space="preserve"> Décret-loi du 20 mars 1961 portant sur la règlementation des prix en RDC. </w:t>
      </w:r>
    </w:p>
  </w:footnote>
  <w:footnote w:id="42">
    <w:p w14:paraId="16229F3B" w14:textId="77777777" w:rsidR="008A62F4" w:rsidRDefault="008A62F4" w:rsidP="008A62F4">
      <w:pPr>
        <w:pStyle w:val="Notedebasdepage"/>
        <w:jc w:val="both"/>
      </w:pPr>
      <w:r>
        <w:rPr>
          <w:rStyle w:val="Appelnotedebasdep"/>
        </w:rPr>
        <w:footnoteRef/>
      </w:r>
      <w:r>
        <w:t xml:space="preserve">A. MPALALE BACISHOGA, </w:t>
      </w:r>
      <w:r w:rsidRPr="00C81347">
        <w:rPr>
          <w:i/>
          <w:iCs/>
        </w:rPr>
        <w:t>La répression des fraudes commerciales sur le prix</w:t>
      </w:r>
      <w:r>
        <w:t>, mémoire en droit, 2022.</w:t>
      </w:r>
    </w:p>
  </w:footnote>
  <w:footnote w:id="43">
    <w:p w14:paraId="49436789" w14:textId="77777777" w:rsidR="008A62F4" w:rsidRDefault="008A62F4" w:rsidP="008A62F4">
      <w:pPr>
        <w:pStyle w:val="Notedebasdepage"/>
        <w:jc w:val="both"/>
      </w:pPr>
      <w:r>
        <w:rPr>
          <w:rStyle w:val="Appelnotedebasdep"/>
        </w:rPr>
        <w:footnoteRef/>
      </w:r>
      <w:r>
        <w:t xml:space="preserve"> Arrêté Départemental n° DENI/CAB/06/013/87 du 26 mai 1987 portant sur la création et le fonctionnement de la commission de la concurrence. </w:t>
      </w:r>
    </w:p>
  </w:footnote>
  <w:footnote w:id="44">
    <w:p w14:paraId="39E7C916" w14:textId="77777777" w:rsidR="008A62F4" w:rsidRDefault="008A62F4" w:rsidP="008A62F4">
      <w:pPr>
        <w:pStyle w:val="Notedebasdepage"/>
        <w:jc w:val="both"/>
      </w:pPr>
      <w:r>
        <w:rPr>
          <w:rStyle w:val="Appelnotedebasdep"/>
        </w:rPr>
        <w:footnoteRef/>
      </w:r>
      <w:r>
        <w:t xml:space="preserve"> KAKULE SIVAMWENDA, </w:t>
      </w:r>
      <w:r w:rsidRPr="00726F6E">
        <w:rPr>
          <w:i/>
          <w:iCs/>
        </w:rPr>
        <w:t>La répression des infractions économiques,</w:t>
      </w:r>
      <w:r>
        <w:t xml:space="preserve"> mémoire en droit, 2012.</w:t>
      </w:r>
    </w:p>
  </w:footnote>
  <w:footnote w:id="45">
    <w:p w14:paraId="0C1A346D" w14:textId="77777777" w:rsidR="008A62F4" w:rsidRDefault="008A62F4" w:rsidP="008A62F4">
      <w:pPr>
        <w:pStyle w:val="Notedebasdepage"/>
        <w:jc w:val="both"/>
      </w:pPr>
      <w:r>
        <w:rPr>
          <w:rStyle w:val="Appelnotedebasdep"/>
        </w:rPr>
        <w:footnoteRef/>
      </w:r>
      <w:r>
        <w:t xml:space="preserve"> Décret-loi du 20 mars 1961 portant sur la réglementation des prix.</w:t>
      </w:r>
    </w:p>
  </w:footnote>
  <w:footnote w:id="46">
    <w:p w14:paraId="6459EE7F" w14:textId="77777777" w:rsidR="008A62F4" w:rsidRDefault="008A62F4" w:rsidP="008A62F4">
      <w:pPr>
        <w:pStyle w:val="Notedebasdepage"/>
        <w:jc w:val="both"/>
      </w:pPr>
      <w:r>
        <w:rPr>
          <w:rStyle w:val="Appelnotedebasdep"/>
        </w:rPr>
        <w:footnoteRef/>
      </w:r>
      <w:r>
        <w:t xml:space="preserve"> St. BOFOE LOKANGU, </w:t>
      </w:r>
      <w:r w:rsidRPr="00726F6E">
        <w:rPr>
          <w:i/>
          <w:iCs/>
        </w:rPr>
        <w:t>Droit économique congolais</w:t>
      </w:r>
      <w:r>
        <w:t xml:space="preserve">, </w:t>
      </w:r>
      <w:proofErr w:type="spellStart"/>
      <w:r>
        <w:t>L’Harmattan</w:t>
      </w:r>
      <w:proofErr w:type="spellEnd"/>
      <w:r>
        <w:t xml:space="preserve">, Kinshasa, 2023, p. 345. </w:t>
      </w:r>
    </w:p>
  </w:footnote>
  <w:footnote w:id="47">
    <w:p w14:paraId="691F611D" w14:textId="58FA7F0E" w:rsidR="008A62F4" w:rsidRDefault="008A62F4" w:rsidP="008A62F4">
      <w:pPr>
        <w:pStyle w:val="Notedebasdepage"/>
        <w:jc w:val="both"/>
      </w:pPr>
      <w:r>
        <w:rPr>
          <w:rStyle w:val="Appelnotedebasdep"/>
        </w:rPr>
        <w:footnoteRef/>
      </w:r>
      <w:r>
        <w:t xml:space="preserve"> G. MAKUNGU MWEWA, </w:t>
      </w:r>
      <w:r w:rsidRPr="00726F6E">
        <w:rPr>
          <w:i/>
          <w:iCs/>
        </w:rPr>
        <w:t>Droit pénal économique congolais</w:t>
      </w:r>
      <w:r>
        <w:t>, Presses Universitaire du Congo, Kinshasa, 2018, pp</w:t>
      </w:r>
      <w:r w:rsidR="004C256B">
        <w:t>.</w:t>
      </w:r>
      <w:r>
        <w:t xml:space="preserve"> 112-115.</w:t>
      </w:r>
    </w:p>
  </w:footnote>
  <w:footnote w:id="48">
    <w:p w14:paraId="73DD93B6" w14:textId="77777777" w:rsidR="008A62F4" w:rsidRDefault="008A62F4" w:rsidP="008A62F4">
      <w:pPr>
        <w:pStyle w:val="Notedebasdepage"/>
        <w:jc w:val="both"/>
      </w:pPr>
      <w:r>
        <w:rPr>
          <w:rStyle w:val="Appelnotedebasdep"/>
        </w:rPr>
        <w:footnoteRef/>
      </w:r>
      <w:r>
        <w:t xml:space="preserve"> T. MWILA SASHI, </w:t>
      </w:r>
      <w:r w:rsidRPr="00726F6E">
        <w:rPr>
          <w:i/>
          <w:iCs/>
        </w:rPr>
        <w:t>Droit économique congolais</w:t>
      </w:r>
      <w:r>
        <w:t>, Éditions universitaires Africaines, Kinshasa, 2019.</w:t>
      </w:r>
    </w:p>
  </w:footnote>
  <w:footnote w:id="49">
    <w:p w14:paraId="1678A8D4" w14:textId="77777777" w:rsidR="008A62F4" w:rsidRDefault="008A62F4" w:rsidP="008A62F4">
      <w:pPr>
        <w:pStyle w:val="Notedebasdepage"/>
        <w:jc w:val="both"/>
      </w:pPr>
      <w:r>
        <w:rPr>
          <w:rStyle w:val="Appelnotedebasdep"/>
        </w:rPr>
        <w:footnoteRef/>
      </w:r>
      <w:r>
        <w:t xml:space="preserve"> R. ANDERSON, </w:t>
      </w:r>
      <w:r w:rsidRPr="00726F6E">
        <w:rPr>
          <w:i/>
          <w:iCs/>
        </w:rPr>
        <w:t>Les sanctions en matière de réglementation des prix</w:t>
      </w:r>
      <w:r>
        <w:t>, PUSL. Paris, 2014</w:t>
      </w:r>
    </w:p>
  </w:footnote>
  <w:footnote w:id="50">
    <w:p w14:paraId="2DF17C4C" w14:textId="77777777" w:rsidR="008A62F4" w:rsidRDefault="008A62F4" w:rsidP="008A62F4">
      <w:pPr>
        <w:pStyle w:val="Notedebasdepage"/>
        <w:jc w:val="both"/>
      </w:pPr>
      <w:r>
        <w:rPr>
          <w:rStyle w:val="Appelnotedebasdep"/>
        </w:rPr>
        <w:footnoteRef/>
      </w:r>
      <w:r>
        <w:t xml:space="preserve"> J. MASIALA MUANDA, </w:t>
      </w:r>
      <w:r w:rsidRPr="00726F6E">
        <w:rPr>
          <w:i/>
          <w:iCs/>
        </w:rPr>
        <w:t>Fondamentaux du Droit Congolais de la concurrence</w:t>
      </w:r>
      <w:r>
        <w:t xml:space="preserve">, </w:t>
      </w:r>
      <w:proofErr w:type="spellStart"/>
      <w:r>
        <w:t>L’Harmattan</w:t>
      </w:r>
      <w:proofErr w:type="spellEnd"/>
      <w:r>
        <w:t xml:space="preserve">, Paris,  2021. </w:t>
      </w:r>
    </w:p>
  </w:footnote>
  <w:footnote w:id="51">
    <w:p w14:paraId="243A3AB1" w14:textId="77777777" w:rsidR="008A62F4" w:rsidRDefault="008A62F4" w:rsidP="008A62F4">
      <w:pPr>
        <w:pStyle w:val="Notedebasdepage"/>
        <w:jc w:val="both"/>
      </w:pPr>
      <w:r>
        <w:rPr>
          <w:rStyle w:val="Appelnotedebasdep"/>
        </w:rPr>
        <w:footnoteRef/>
      </w:r>
      <w:r>
        <w:t xml:space="preserve"> Y. WANGALA, </w:t>
      </w:r>
      <w:r w:rsidRPr="00726F6E">
        <w:rPr>
          <w:i/>
          <w:iCs/>
        </w:rPr>
        <w:t>De la problématique de la libération des prix en droit positifs congolais</w:t>
      </w:r>
      <w:r>
        <w:t>, Lubumbashi, 2018.</w:t>
      </w:r>
    </w:p>
  </w:footnote>
  <w:footnote w:id="52">
    <w:p w14:paraId="68EA4BED" w14:textId="77777777" w:rsidR="008A62F4" w:rsidRDefault="008A62F4" w:rsidP="008A62F4">
      <w:pPr>
        <w:pStyle w:val="Notedebasdepage"/>
        <w:jc w:val="both"/>
      </w:pPr>
      <w:r>
        <w:rPr>
          <w:rStyle w:val="Appelnotedebasdep"/>
        </w:rPr>
        <w:footnoteRef/>
      </w:r>
      <w:r>
        <w:t xml:space="preserve"> St. BOFOE LOKANGU, </w:t>
      </w:r>
      <w:r w:rsidRPr="00726F6E">
        <w:rPr>
          <w:i/>
          <w:iCs/>
        </w:rPr>
        <w:t>Droit Pénal Economique congolais</w:t>
      </w:r>
      <w:r>
        <w:t xml:space="preserve">, </w:t>
      </w:r>
      <w:proofErr w:type="spellStart"/>
      <w:r>
        <w:t>préc</w:t>
      </w:r>
      <w:proofErr w:type="spellEnd"/>
      <w:r>
        <w:t>.</w:t>
      </w:r>
    </w:p>
  </w:footnote>
  <w:footnote w:id="53">
    <w:p w14:paraId="7F6FA2B4" w14:textId="77777777" w:rsidR="008A62F4" w:rsidRDefault="008A62F4" w:rsidP="008A62F4">
      <w:pPr>
        <w:pStyle w:val="Notedebasdepage"/>
        <w:jc w:val="both"/>
      </w:pPr>
      <w:r>
        <w:rPr>
          <w:rStyle w:val="Appelnotedebasdep"/>
        </w:rPr>
        <w:footnoteRef/>
      </w:r>
      <w:r>
        <w:t xml:space="preserve"> </w:t>
      </w:r>
      <w:bookmarkStart w:id="43" w:name="_Hlk209815504"/>
      <w:r>
        <w:t xml:space="preserve">St. BOFOE LOKANGU, </w:t>
      </w:r>
      <w:r w:rsidRPr="00726F6E">
        <w:rPr>
          <w:i/>
          <w:iCs/>
        </w:rPr>
        <w:t>Droit Pénal Economique Congolais</w:t>
      </w:r>
      <w:r>
        <w:t xml:space="preserve">, </w:t>
      </w:r>
      <w:proofErr w:type="spellStart"/>
      <w:r>
        <w:t>préc</w:t>
      </w:r>
      <w:proofErr w:type="spellEnd"/>
      <w:r>
        <w:t>.</w:t>
      </w:r>
    </w:p>
    <w:bookmarkEnd w:id="43"/>
  </w:footnote>
  <w:footnote w:id="54">
    <w:p w14:paraId="78C1CAE6" w14:textId="77777777" w:rsidR="008A62F4" w:rsidRDefault="008A62F4" w:rsidP="008A62F4">
      <w:pPr>
        <w:pStyle w:val="Notedebasdepage"/>
        <w:jc w:val="both"/>
      </w:pPr>
      <w:r>
        <w:rPr>
          <w:rStyle w:val="Appelnotedebasdep"/>
        </w:rPr>
        <w:footnoteRef/>
      </w:r>
      <w:r>
        <w:t xml:space="preserve"> G. MAKUNGU MWEWA et Al, </w:t>
      </w:r>
      <w:r w:rsidRPr="00205BE6">
        <w:rPr>
          <w:i/>
          <w:iCs/>
        </w:rPr>
        <w:t>Droit Pénal Economique Congolais</w:t>
      </w:r>
      <w:r>
        <w:t>, Presse universitaire du Congo, Kinshasa, 2021.</w:t>
      </w:r>
    </w:p>
  </w:footnote>
  <w:footnote w:id="55">
    <w:p w14:paraId="3D91CEF8" w14:textId="77777777" w:rsidR="008A62F4" w:rsidRDefault="008A62F4" w:rsidP="008A62F4">
      <w:pPr>
        <w:pStyle w:val="Notedebasdepage"/>
        <w:jc w:val="both"/>
      </w:pPr>
      <w:r>
        <w:rPr>
          <w:rStyle w:val="Appelnotedebasdep"/>
        </w:rPr>
        <w:footnoteRef/>
      </w:r>
      <w:r>
        <w:t xml:space="preserve"> Y. WANGALA, </w:t>
      </w:r>
      <w:r w:rsidRPr="00205BE6">
        <w:rPr>
          <w:i/>
          <w:iCs/>
        </w:rPr>
        <w:t>De la problématique de la libération des prix</w:t>
      </w:r>
      <w:r>
        <w:t xml:space="preserve"> …, </w:t>
      </w:r>
    </w:p>
  </w:footnote>
  <w:footnote w:id="56">
    <w:p w14:paraId="4DA64AB7" w14:textId="77777777" w:rsidR="00A97EEC" w:rsidRDefault="00A97EEC" w:rsidP="00A97EEC">
      <w:pPr>
        <w:pStyle w:val="Notedebasdepage"/>
        <w:jc w:val="both"/>
      </w:pPr>
      <w:r>
        <w:rPr>
          <w:rStyle w:val="Appelnotedebasdep"/>
        </w:rPr>
        <w:footnoteRef/>
      </w:r>
      <w:r>
        <w:t xml:space="preserve"> </w:t>
      </w:r>
      <w:r>
        <w:t xml:space="preserve">St. BOFOE LOKANGU, </w:t>
      </w:r>
      <w:r w:rsidRPr="00726F6E">
        <w:rPr>
          <w:i/>
          <w:iCs/>
        </w:rPr>
        <w:t>Droit Pénal Economique Congolais</w:t>
      </w:r>
      <w:r>
        <w:t xml:space="preserve">, </w:t>
      </w:r>
      <w:proofErr w:type="spellStart"/>
      <w:r>
        <w:t>préc</w:t>
      </w:r>
      <w:proofErr w:type="spellEnd"/>
      <w:r>
        <w:t>.</w:t>
      </w:r>
    </w:p>
    <w:p w14:paraId="34B5F05B" w14:textId="7F8D34E7" w:rsidR="00A97EEC" w:rsidRPr="00A97EEC" w:rsidRDefault="00A97EEC">
      <w:pPr>
        <w:pStyle w:val="Notedebasdepage"/>
      </w:pPr>
    </w:p>
  </w:footnote>
  <w:footnote w:id="57">
    <w:p w14:paraId="1DBDCBD9" w14:textId="4EA68BCD" w:rsidR="008A62F4" w:rsidRDefault="008A62F4" w:rsidP="008A62F4">
      <w:pPr>
        <w:pStyle w:val="Notedebasdepage"/>
        <w:jc w:val="both"/>
      </w:pPr>
      <w:r>
        <w:rPr>
          <w:rStyle w:val="Appelnotedebasdep"/>
        </w:rPr>
        <w:footnoteRef/>
      </w:r>
      <w:r>
        <w:t xml:space="preserve"> M. KASONGO MBUYI, </w:t>
      </w:r>
      <w:r w:rsidRPr="00205BE6">
        <w:rPr>
          <w:i/>
          <w:iCs/>
        </w:rPr>
        <w:t>Droit Economique et Développement en Afrique Centrale</w:t>
      </w:r>
      <w:r>
        <w:t xml:space="preserve">, Éditions universitaires Africaines, Kinshasa 2017, p. 277.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571999"/>
      <w:docPartObj>
        <w:docPartGallery w:val="Page Numbers (Top of Page)"/>
        <w:docPartUnique/>
      </w:docPartObj>
    </w:sdtPr>
    <w:sdtEndPr/>
    <w:sdtContent>
      <w:p w14:paraId="6C4587BB" w14:textId="77777777" w:rsidR="00110C1C" w:rsidRDefault="00110C1C">
        <w:pPr>
          <w:pStyle w:val="En-tte"/>
        </w:pPr>
        <w:r>
          <w:rPr>
            <w:noProof/>
            <w:lang w:eastAsia="fr-FR"/>
          </w:rPr>
          <mc:AlternateContent>
            <mc:Choice Requires="wps">
              <w:drawing>
                <wp:anchor distT="0" distB="0" distL="114300" distR="114300" simplePos="0" relativeHeight="251659264" behindDoc="0" locked="0" layoutInCell="0" allowOverlap="1" wp14:anchorId="571FB43B" wp14:editId="7652132C">
                  <wp:simplePos x="0" y="0"/>
                  <wp:positionH relativeFrom="margin">
                    <wp:align>center</wp:align>
                  </wp:positionH>
                  <wp:positionV relativeFrom="topMargin">
                    <wp:align>center</wp:align>
                  </wp:positionV>
                  <wp:extent cx="626745" cy="626745"/>
                  <wp:effectExtent l="0" t="0" r="1905" b="1905"/>
                  <wp:wrapNone/>
                  <wp:docPr id="659"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1A3FD3D6" w14:textId="2ED91C41" w:rsidR="00110C1C" w:rsidRDefault="00110C1C">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A62F4" w:rsidRPr="008A62F4">
                                <w:rPr>
                                  <w:b/>
                                  <w:bCs/>
                                  <w:noProof/>
                                  <w:color w:val="FFFFFF" w:themeColor="background1"/>
                                  <w:sz w:val="32"/>
                                  <w:szCs w:val="32"/>
                                </w:rPr>
                                <w:t>6</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1FB43B" id="Ellipse 12"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qj9gEAAMsDAAAOAAAAZHJzL2Uyb0RvYy54bWysU8GO0zAQvSPxD5bvNE3Vdpeo6Wrpsghp&#10;gZUWPsBxnMTC8Zix26R8PWOn7S5wQ1ysmfH4ed7z8+Zm7A07KPQabMnz2ZwzZSXU2rYl//b1/s01&#10;Zz4IWwsDVpX8qDy/2b5+tRlcoRbQgakVMgKxvhhcybsQXJFlXnaqF34GTlnabAB7ESjFNqtRDITe&#10;m2wxn6+zAbB2CFJ5T9W7aZNvE37TKBm+NI1XgZmS02whrZjWKq7ZdiOKFoXrtDyNIf5hil5oS5de&#10;oO5EEGyP+i+oXksED02YSegzaBotVeJAbPL5H2yeOuFU4kLieHeRyf8/WPn58IhM1yVfr95yZkVP&#10;j/TeGO28Yvki6jM4X1Dbk3vEyNC7B5DfPbOw64Rt1S0iDJ0SNU2Vx/7stwMx8XSUVcMnqAlc7AMk&#10;qcYG+whIIrAxvcjx8iJqDExScb1YXy1XnEnaOsXxBlGcDzv04YOCnsWg5GqaPOGLw4MPU/e5K80P&#10;Rtf32piUYFvtDLKDIH8s5+v8+l2iQDSf2xKhyGHSIozVeJKlgvpI1BAmX9E/oKAD/MnZQJ4quf+x&#10;F6g4Mx8tyRMNmILl6mpBCZ6r1cuqsJIgSi4DcjYluzBZdu9Qtx3dkSeGFm5JzEYnllHoaZ7TE5Bj&#10;klQnd0dLvsxT1/Mf3P4CAAD//wMAUEsDBBQABgAIAAAAIQCG+CTi2QAAAAMBAAAPAAAAZHJzL2Rv&#10;d25yZXYueG1sTI9BS8NAEIXvgv9hGcGb3ShF25hNEUEEo6Cthx6n2TEJZmdjdpuu/95RD3qZx/CG&#10;974pVsn1aqIxdJ4NnM8yUMS1tx03Bl43d2cLUCEiW+w9k4FPCrAqj48KzK0/8AtN69goCeGQo4E2&#10;xiHXOtQtOQwzPxCL9+ZHh1HWsdF2xIOEu15fZNmldtixNLQ40G1L9ft67wzM7zfzqkrLh49U2cds&#10;u22euunZmNOTdHMNKlKKf8fwjS/oUArTzu/ZBtUbkEfizxRvubgCtftVXRb6P3v5BQAA//8DAFBL&#10;AQItABQABgAIAAAAIQC2gziS/gAAAOEBAAATAAAAAAAAAAAAAAAAAAAAAABbQ29udGVudF9UeXBl&#10;c10ueG1sUEsBAi0AFAAGAAgAAAAhADj9If/WAAAAlAEAAAsAAAAAAAAAAAAAAAAALwEAAF9yZWxz&#10;Ly5yZWxzUEsBAi0AFAAGAAgAAAAhAB1JmqP2AQAAywMAAA4AAAAAAAAAAAAAAAAALgIAAGRycy9l&#10;Mm9Eb2MueG1sUEsBAi0AFAAGAAgAAAAhAIb4JOLZAAAAAwEAAA8AAAAAAAAAAAAAAAAAUAQAAGRy&#10;cy9kb3ducmV2LnhtbFBLBQYAAAAABAAEAPMAAABWBQAAAAA=&#10;" o:allowincell="f" fillcolor="#40618b" stroked="f">
                  <v:textbox inset="0,,0">
                    <w:txbxContent>
                      <w:p w14:paraId="1A3FD3D6" w14:textId="2ED91C41" w:rsidR="00110C1C" w:rsidRDefault="00110C1C">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A62F4" w:rsidRPr="008A62F4">
                          <w:rPr>
                            <w:b/>
                            <w:bCs/>
                            <w:noProof/>
                            <w:color w:val="FFFFFF" w:themeColor="background1"/>
                            <w:sz w:val="32"/>
                            <w:szCs w:val="32"/>
                          </w:rPr>
                          <w:t>6</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D51"/>
    <w:multiLevelType w:val="hybridMultilevel"/>
    <w:tmpl w:val="3A6E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924B2"/>
    <w:multiLevelType w:val="hybridMultilevel"/>
    <w:tmpl w:val="189A0A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485D06"/>
    <w:multiLevelType w:val="hybridMultilevel"/>
    <w:tmpl w:val="E1E254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290E4D"/>
    <w:multiLevelType w:val="hybridMultilevel"/>
    <w:tmpl w:val="70E6A14A"/>
    <w:lvl w:ilvl="0" w:tplc="8912212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E63A0D"/>
    <w:multiLevelType w:val="hybridMultilevel"/>
    <w:tmpl w:val="9DE02D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41406B"/>
    <w:multiLevelType w:val="hybridMultilevel"/>
    <w:tmpl w:val="B0041A4C"/>
    <w:lvl w:ilvl="0" w:tplc="ADBEE80C">
      <w:start w:val="2"/>
      <w:numFmt w:val="decimal"/>
      <w:lvlText w:val="%1"/>
      <w:lvlJc w:val="left"/>
      <w:pPr>
        <w:ind w:left="792" w:hanging="360"/>
      </w:pPr>
      <w:rPr>
        <w:rFonts w:hint="default"/>
      </w:r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6" w15:restartNumberingAfterBreak="0">
    <w:nsid w:val="26DF7B4A"/>
    <w:multiLevelType w:val="hybridMultilevel"/>
    <w:tmpl w:val="B84E31C0"/>
    <w:lvl w:ilvl="0" w:tplc="414092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253D89"/>
    <w:multiLevelType w:val="hybridMultilevel"/>
    <w:tmpl w:val="F77E3E2C"/>
    <w:lvl w:ilvl="0" w:tplc="040C0001">
      <w:start w:val="1"/>
      <w:numFmt w:val="bullet"/>
      <w:lvlText w:val=""/>
      <w:lvlJc w:val="left"/>
      <w:pPr>
        <w:ind w:left="2280" w:hanging="360"/>
      </w:pPr>
      <w:rPr>
        <w:rFonts w:ascii="Symbol" w:hAnsi="Symbol"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8" w15:restartNumberingAfterBreak="0">
    <w:nsid w:val="29CE761E"/>
    <w:multiLevelType w:val="hybridMultilevel"/>
    <w:tmpl w:val="8110BA5C"/>
    <w:lvl w:ilvl="0" w:tplc="040C0001">
      <w:start w:val="1"/>
      <w:numFmt w:val="bullet"/>
      <w:lvlText w:val=""/>
      <w:lvlJc w:val="left"/>
      <w:pPr>
        <w:ind w:left="2280" w:hanging="360"/>
      </w:pPr>
      <w:rPr>
        <w:rFonts w:ascii="Symbol" w:hAnsi="Symbol"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9" w15:restartNumberingAfterBreak="0">
    <w:nsid w:val="2E0F22D3"/>
    <w:multiLevelType w:val="multilevel"/>
    <w:tmpl w:val="05D8902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39471CA"/>
    <w:multiLevelType w:val="hybridMultilevel"/>
    <w:tmpl w:val="17380A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753B05"/>
    <w:multiLevelType w:val="hybridMultilevel"/>
    <w:tmpl w:val="5A6AFCC8"/>
    <w:lvl w:ilvl="0" w:tplc="A7CA977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15:restartNumberingAfterBreak="0">
    <w:nsid w:val="3D594AE6"/>
    <w:multiLevelType w:val="hybridMultilevel"/>
    <w:tmpl w:val="ED74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F23035"/>
    <w:multiLevelType w:val="hybridMultilevel"/>
    <w:tmpl w:val="DB2E3082"/>
    <w:lvl w:ilvl="0" w:tplc="D1F2B01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AF5D7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43CF1369"/>
    <w:multiLevelType w:val="hybridMultilevel"/>
    <w:tmpl w:val="99828844"/>
    <w:lvl w:ilvl="0" w:tplc="B96CDF2E">
      <w:start w:val="1"/>
      <w:numFmt w:val="decimal"/>
      <w:lvlText w:val="%1."/>
      <w:lvlJc w:val="left"/>
      <w:pPr>
        <w:ind w:left="2280" w:hanging="360"/>
      </w:pPr>
      <w:rPr>
        <w:rFonts w:hint="default"/>
      </w:r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16" w15:restartNumberingAfterBreak="0">
    <w:nsid w:val="464C1FA4"/>
    <w:multiLevelType w:val="hybridMultilevel"/>
    <w:tmpl w:val="BB88C6A2"/>
    <w:lvl w:ilvl="0" w:tplc="040C0015">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F827BF"/>
    <w:multiLevelType w:val="hybridMultilevel"/>
    <w:tmpl w:val="1B3AF53A"/>
    <w:lvl w:ilvl="0" w:tplc="C020294E">
      <w:start w:val="2"/>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DB13DDE"/>
    <w:multiLevelType w:val="multilevel"/>
    <w:tmpl w:val="F25424CA"/>
    <w:lvl w:ilvl="0">
      <w:start w:val="1"/>
      <w:numFmt w:val="decimal"/>
      <w:lvlText w:val="%1."/>
      <w:lvlJc w:val="left"/>
      <w:pPr>
        <w:ind w:left="936"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736"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384" w:hanging="1800"/>
      </w:pPr>
      <w:rPr>
        <w:rFonts w:hint="default"/>
      </w:rPr>
    </w:lvl>
    <w:lvl w:ilvl="8">
      <w:start w:val="1"/>
      <w:numFmt w:val="decimal"/>
      <w:isLgl/>
      <w:lvlText w:val="%1.%2.%3.%4.%5.%6.%7.%8.%9"/>
      <w:lvlJc w:val="left"/>
      <w:pPr>
        <w:ind w:left="3888" w:hanging="2160"/>
      </w:pPr>
      <w:rPr>
        <w:rFonts w:hint="default"/>
      </w:rPr>
    </w:lvl>
  </w:abstractNum>
  <w:abstractNum w:abstractNumId="19" w15:restartNumberingAfterBreak="0">
    <w:nsid w:val="5447605B"/>
    <w:multiLevelType w:val="multilevel"/>
    <w:tmpl w:val="8D1E5F48"/>
    <w:lvl w:ilvl="0">
      <w:start w:val="2"/>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4B312E3"/>
    <w:multiLevelType w:val="hybridMultilevel"/>
    <w:tmpl w:val="84203296"/>
    <w:lvl w:ilvl="0" w:tplc="2C6458B4">
      <w:start w:val="1"/>
      <w:numFmt w:val="decimal"/>
      <w:lvlText w:val="%1."/>
      <w:lvlJc w:val="left"/>
      <w:pPr>
        <w:ind w:left="1224" w:hanging="360"/>
      </w:pPr>
      <w:rPr>
        <w:rFonts w:hint="default"/>
      </w:rPr>
    </w:lvl>
    <w:lvl w:ilvl="1" w:tplc="040C0019" w:tentative="1">
      <w:start w:val="1"/>
      <w:numFmt w:val="lowerLetter"/>
      <w:lvlText w:val="%2."/>
      <w:lvlJc w:val="left"/>
      <w:pPr>
        <w:ind w:left="1944" w:hanging="360"/>
      </w:pPr>
    </w:lvl>
    <w:lvl w:ilvl="2" w:tplc="040C001B" w:tentative="1">
      <w:start w:val="1"/>
      <w:numFmt w:val="lowerRoman"/>
      <w:lvlText w:val="%3."/>
      <w:lvlJc w:val="right"/>
      <w:pPr>
        <w:ind w:left="2664" w:hanging="180"/>
      </w:pPr>
    </w:lvl>
    <w:lvl w:ilvl="3" w:tplc="040C000F" w:tentative="1">
      <w:start w:val="1"/>
      <w:numFmt w:val="decimal"/>
      <w:lvlText w:val="%4."/>
      <w:lvlJc w:val="left"/>
      <w:pPr>
        <w:ind w:left="3384" w:hanging="360"/>
      </w:pPr>
    </w:lvl>
    <w:lvl w:ilvl="4" w:tplc="040C0019" w:tentative="1">
      <w:start w:val="1"/>
      <w:numFmt w:val="lowerLetter"/>
      <w:lvlText w:val="%5."/>
      <w:lvlJc w:val="left"/>
      <w:pPr>
        <w:ind w:left="4104" w:hanging="360"/>
      </w:pPr>
    </w:lvl>
    <w:lvl w:ilvl="5" w:tplc="040C001B" w:tentative="1">
      <w:start w:val="1"/>
      <w:numFmt w:val="lowerRoman"/>
      <w:lvlText w:val="%6."/>
      <w:lvlJc w:val="right"/>
      <w:pPr>
        <w:ind w:left="4824" w:hanging="180"/>
      </w:pPr>
    </w:lvl>
    <w:lvl w:ilvl="6" w:tplc="040C000F" w:tentative="1">
      <w:start w:val="1"/>
      <w:numFmt w:val="decimal"/>
      <w:lvlText w:val="%7."/>
      <w:lvlJc w:val="left"/>
      <w:pPr>
        <w:ind w:left="5544" w:hanging="360"/>
      </w:pPr>
    </w:lvl>
    <w:lvl w:ilvl="7" w:tplc="040C0019" w:tentative="1">
      <w:start w:val="1"/>
      <w:numFmt w:val="lowerLetter"/>
      <w:lvlText w:val="%8."/>
      <w:lvlJc w:val="left"/>
      <w:pPr>
        <w:ind w:left="6264" w:hanging="360"/>
      </w:pPr>
    </w:lvl>
    <w:lvl w:ilvl="8" w:tplc="040C001B" w:tentative="1">
      <w:start w:val="1"/>
      <w:numFmt w:val="lowerRoman"/>
      <w:lvlText w:val="%9."/>
      <w:lvlJc w:val="right"/>
      <w:pPr>
        <w:ind w:left="6984" w:hanging="180"/>
      </w:pPr>
    </w:lvl>
  </w:abstractNum>
  <w:abstractNum w:abstractNumId="21" w15:restartNumberingAfterBreak="0">
    <w:nsid w:val="5B3B2006"/>
    <w:multiLevelType w:val="multilevel"/>
    <w:tmpl w:val="FA34227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E036BF8"/>
    <w:multiLevelType w:val="hybridMultilevel"/>
    <w:tmpl w:val="B5E8FC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4C4803"/>
    <w:multiLevelType w:val="hybridMultilevel"/>
    <w:tmpl w:val="D2883D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E27018"/>
    <w:multiLevelType w:val="multilevel"/>
    <w:tmpl w:val="BAE20E34"/>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0C62647"/>
    <w:multiLevelType w:val="hybridMultilevel"/>
    <w:tmpl w:val="9C68E36C"/>
    <w:lvl w:ilvl="0" w:tplc="040C0001">
      <w:start w:val="1"/>
      <w:numFmt w:val="bullet"/>
      <w:lvlText w:val=""/>
      <w:lvlJc w:val="left"/>
      <w:pPr>
        <w:ind w:left="990" w:hanging="360"/>
      </w:pPr>
      <w:rPr>
        <w:rFonts w:ascii="Symbol" w:hAnsi="Symbol"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26" w15:restartNumberingAfterBreak="0">
    <w:nsid w:val="79712E4F"/>
    <w:multiLevelType w:val="multilevel"/>
    <w:tmpl w:val="29E6A1FA"/>
    <w:lvl w:ilvl="0">
      <w:start w:val="1"/>
      <w:numFmt w:val="bullet"/>
      <w:lvlText w:val=""/>
      <w:lvlJc w:val="left"/>
      <w:pPr>
        <w:ind w:left="5606" w:hanging="360"/>
      </w:pPr>
      <w:rPr>
        <w:rFonts w:ascii="Wingdings" w:hAnsi="Wingdings" w:hint="default"/>
      </w:rPr>
    </w:lvl>
    <w:lvl w:ilvl="1">
      <w:start w:val="1"/>
      <w:numFmt w:val="lowerLetter"/>
      <w:lvlText w:val="%2)"/>
      <w:lvlJc w:val="left"/>
      <w:pPr>
        <w:ind w:left="720" w:hanging="360"/>
      </w:pPr>
      <w:rPr>
        <w:rFonts w:hint="default"/>
      </w:rPr>
    </w:lvl>
    <w:lvl w:ilvl="2">
      <w:start w:val="1"/>
      <w:numFmt w:val="upp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98662CD"/>
    <w:multiLevelType w:val="hybridMultilevel"/>
    <w:tmpl w:val="60B09F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EE6664"/>
    <w:multiLevelType w:val="hybridMultilevel"/>
    <w:tmpl w:val="F94EE3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9F91DC8"/>
    <w:multiLevelType w:val="hybridMultilevel"/>
    <w:tmpl w:val="22CE8E56"/>
    <w:lvl w:ilvl="0" w:tplc="59B62314">
      <w:start w:val="1"/>
      <w:numFmt w:val="decimal"/>
      <w:lvlText w:val="%1."/>
      <w:lvlJc w:val="left"/>
      <w:pPr>
        <w:ind w:left="1368" w:hanging="360"/>
      </w:pPr>
      <w:rPr>
        <w:rFonts w:hint="default"/>
      </w:rPr>
    </w:lvl>
    <w:lvl w:ilvl="1" w:tplc="040C0019" w:tentative="1">
      <w:start w:val="1"/>
      <w:numFmt w:val="lowerLetter"/>
      <w:lvlText w:val="%2."/>
      <w:lvlJc w:val="left"/>
      <w:pPr>
        <w:ind w:left="2088" w:hanging="360"/>
      </w:pPr>
    </w:lvl>
    <w:lvl w:ilvl="2" w:tplc="040C001B" w:tentative="1">
      <w:start w:val="1"/>
      <w:numFmt w:val="lowerRoman"/>
      <w:lvlText w:val="%3."/>
      <w:lvlJc w:val="right"/>
      <w:pPr>
        <w:ind w:left="2808" w:hanging="180"/>
      </w:pPr>
    </w:lvl>
    <w:lvl w:ilvl="3" w:tplc="040C000F" w:tentative="1">
      <w:start w:val="1"/>
      <w:numFmt w:val="decimal"/>
      <w:lvlText w:val="%4."/>
      <w:lvlJc w:val="left"/>
      <w:pPr>
        <w:ind w:left="3528" w:hanging="360"/>
      </w:pPr>
    </w:lvl>
    <w:lvl w:ilvl="4" w:tplc="040C0019" w:tentative="1">
      <w:start w:val="1"/>
      <w:numFmt w:val="lowerLetter"/>
      <w:lvlText w:val="%5."/>
      <w:lvlJc w:val="left"/>
      <w:pPr>
        <w:ind w:left="4248" w:hanging="360"/>
      </w:pPr>
    </w:lvl>
    <w:lvl w:ilvl="5" w:tplc="040C001B" w:tentative="1">
      <w:start w:val="1"/>
      <w:numFmt w:val="lowerRoman"/>
      <w:lvlText w:val="%6."/>
      <w:lvlJc w:val="right"/>
      <w:pPr>
        <w:ind w:left="4968" w:hanging="180"/>
      </w:pPr>
    </w:lvl>
    <w:lvl w:ilvl="6" w:tplc="040C000F" w:tentative="1">
      <w:start w:val="1"/>
      <w:numFmt w:val="decimal"/>
      <w:lvlText w:val="%7."/>
      <w:lvlJc w:val="left"/>
      <w:pPr>
        <w:ind w:left="5688" w:hanging="360"/>
      </w:pPr>
    </w:lvl>
    <w:lvl w:ilvl="7" w:tplc="040C0019" w:tentative="1">
      <w:start w:val="1"/>
      <w:numFmt w:val="lowerLetter"/>
      <w:lvlText w:val="%8."/>
      <w:lvlJc w:val="left"/>
      <w:pPr>
        <w:ind w:left="6408" w:hanging="360"/>
      </w:pPr>
    </w:lvl>
    <w:lvl w:ilvl="8" w:tplc="040C001B" w:tentative="1">
      <w:start w:val="1"/>
      <w:numFmt w:val="lowerRoman"/>
      <w:lvlText w:val="%9."/>
      <w:lvlJc w:val="right"/>
      <w:pPr>
        <w:ind w:left="7128" w:hanging="180"/>
      </w:pPr>
    </w:lvl>
  </w:abstractNum>
  <w:abstractNum w:abstractNumId="30" w15:restartNumberingAfterBreak="0">
    <w:nsid w:val="7E097BC9"/>
    <w:multiLevelType w:val="hybridMultilevel"/>
    <w:tmpl w:val="51B064F8"/>
    <w:lvl w:ilvl="0" w:tplc="BFD28DE0">
      <w:start w:val="1"/>
      <w:numFmt w:val="upperLetter"/>
      <w:lvlText w:val="%1."/>
      <w:lvlJc w:val="left"/>
      <w:pPr>
        <w:ind w:left="495" w:hanging="360"/>
      </w:pPr>
      <w:rPr>
        <w:rFonts w:hint="default"/>
      </w:rPr>
    </w:lvl>
    <w:lvl w:ilvl="1" w:tplc="040C0019" w:tentative="1">
      <w:start w:val="1"/>
      <w:numFmt w:val="lowerLetter"/>
      <w:lvlText w:val="%2."/>
      <w:lvlJc w:val="left"/>
      <w:pPr>
        <w:ind w:left="1215" w:hanging="360"/>
      </w:pPr>
    </w:lvl>
    <w:lvl w:ilvl="2" w:tplc="040C001B" w:tentative="1">
      <w:start w:val="1"/>
      <w:numFmt w:val="lowerRoman"/>
      <w:lvlText w:val="%3."/>
      <w:lvlJc w:val="right"/>
      <w:pPr>
        <w:ind w:left="1935" w:hanging="180"/>
      </w:pPr>
    </w:lvl>
    <w:lvl w:ilvl="3" w:tplc="040C000F" w:tentative="1">
      <w:start w:val="1"/>
      <w:numFmt w:val="decimal"/>
      <w:lvlText w:val="%4."/>
      <w:lvlJc w:val="left"/>
      <w:pPr>
        <w:ind w:left="2655" w:hanging="360"/>
      </w:pPr>
    </w:lvl>
    <w:lvl w:ilvl="4" w:tplc="040C0019" w:tentative="1">
      <w:start w:val="1"/>
      <w:numFmt w:val="lowerLetter"/>
      <w:lvlText w:val="%5."/>
      <w:lvlJc w:val="left"/>
      <w:pPr>
        <w:ind w:left="3375" w:hanging="360"/>
      </w:pPr>
    </w:lvl>
    <w:lvl w:ilvl="5" w:tplc="040C001B" w:tentative="1">
      <w:start w:val="1"/>
      <w:numFmt w:val="lowerRoman"/>
      <w:lvlText w:val="%6."/>
      <w:lvlJc w:val="right"/>
      <w:pPr>
        <w:ind w:left="4095" w:hanging="180"/>
      </w:pPr>
    </w:lvl>
    <w:lvl w:ilvl="6" w:tplc="040C000F" w:tentative="1">
      <w:start w:val="1"/>
      <w:numFmt w:val="decimal"/>
      <w:lvlText w:val="%7."/>
      <w:lvlJc w:val="left"/>
      <w:pPr>
        <w:ind w:left="4815" w:hanging="360"/>
      </w:pPr>
    </w:lvl>
    <w:lvl w:ilvl="7" w:tplc="040C0019" w:tentative="1">
      <w:start w:val="1"/>
      <w:numFmt w:val="lowerLetter"/>
      <w:lvlText w:val="%8."/>
      <w:lvlJc w:val="left"/>
      <w:pPr>
        <w:ind w:left="5535" w:hanging="360"/>
      </w:pPr>
    </w:lvl>
    <w:lvl w:ilvl="8" w:tplc="040C001B" w:tentative="1">
      <w:start w:val="1"/>
      <w:numFmt w:val="lowerRoman"/>
      <w:lvlText w:val="%9."/>
      <w:lvlJc w:val="right"/>
      <w:pPr>
        <w:ind w:left="6255" w:hanging="180"/>
      </w:pPr>
    </w:lvl>
  </w:abstractNum>
  <w:abstractNum w:abstractNumId="31" w15:restartNumberingAfterBreak="0">
    <w:nsid w:val="7E9E35B3"/>
    <w:multiLevelType w:val="hybridMultilevel"/>
    <w:tmpl w:val="38EAC18C"/>
    <w:lvl w:ilvl="0" w:tplc="3AD67822">
      <w:start w:val="2"/>
      <w:numFmt w:val="decimal"/>
      <w:lvlText w:val="%1"/>
      <w:lvlJc w:val="left"/>
      <w:pPr>
        <w:ind w:left="792" w:hanging="360"/>
      </w:pPr>
      <w:rPr>
        <w:rFonts w:hint="default"/>
      </w:r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32" w15:restartNumberingAfterBreak="0">
    <w:nsid w:val="7F913E97"/>
    <w:multiLevelType w:val="hybridMultilevel"/>
    <w:tmpl w:val="A348AF02"/>
    <w:lvl w:ilvl="0" w:tplc="040C000D">
      <w:start w:val="1"/>
      <w:numFmt w:val="bullet"/>
      <w:lvlText w:val=""/>
      <w:lvlJc w:val="left"/>
      <w:pPr>
        <w:ind w:left="990" w:hanging="360"/>
      </w:pPr>
      <w:rPr>
        <w:rFonts w:ascii="Wingdings" w:hAnsi="Wingdings"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num w:numId="1">
    <w:abstractNumId w:val="9"/>
  </w:num>
  <w:num w:numId="2">
    <w:abstractNumId w:val="1"/>
  </w:num>
  <w:num w:numId="3">
    <w:abstractNumId w:val="6"/>
  </w:num>
  <w:num w:numId="4">
    <w:abstractNumId w:val="21"/>
  </w:num>
  <w:num w:numId="5">
    <w:abstractNumId w:val="24"/>
  </w:num>
  <w:num w:numId="6">
    <w:abstractNumId w:val="2"/>
  </w:num>
  <w:num w:numId="7">
    <w:abstractNumId w:val="14"/>
  </w:num>
  <w:num w:numId="8">
    <w:abstractNumId w:val="27"/>
  </w:num>
  <w:num w:numId="9">
    <w:abstractNumId w:val="31"/>
  </w:num>
  <w:num w:numId="10">
    <w:abstractNumId w:val="17"/>
  </w:num>
  <w:num w:numId="11">
    <w:abstractNumId w:val="28"/>
  </w:num>
  <w:num w:numId="12">
    <w:abstractNumId w:val="19"/>
  </w:num>
  <w:num w:numId="13">
    <w:abstractNumId w:val="5"/>
  </w:num>
  <w:num w:numId="14">
    <w:abstractNumId w:val="13"/>
  </w:num>
  <w:num w:numId="15">
    <w:abstractNumId w:val="0"/>
  </w:num>
  <w:num w:numId="16">
    <w:abstractNumId w:val="7"/>
  </w:num>
  <w:num w:numId="17">
    <w:abstractNumId w:val="8"/>
  </w:num>
  <w:num w:numId="18">
    <w:abstractNumId w:val="15"/>
  </w:num>
  <w:num w:numId="19">
    <w:abstractNumId w:val="11"/>
  </w:num>
  <w:num w:numId="20">
    <w:abstractNumId w:val="30"/>
  </w:num>
  <w:num w:numId="21">
    <w:abstractNumId w:val="12"/>
  </w:num>
  <w:num w:numId="22">
    <w:abstractNumId w:val="32"/>
  </w:num>
  <w:num w:numId="23">
    <w:abstractNumId w:val="25"/>
  </w:num>
  <w:num w:numId="24">
    <w:abstractNumId w:val="18"/>
  </w:num>
  <w:num w:numId="25">
    <w:abstractNumId w:val="20"/>
  </w:num>
  <w:num w:numId="26">
    <w:abstractNumId w:val="29"/>
  </w:num>
  <w:num w:numId="27">
    <w:abstractNumId w:val="26"/>
  </w:num>
  <w:num w:numId="28">
    <w:abstractNumId w:val="23"/>
  </w:num>
  <w:num w:numId="29">
    <w:abstractNumId w:val="3"/>
  </w:num>
  <w:num w:numId="30">
    <w:abstractNumId w:val="10"/>
  </w:num>
  <w:num w:numId="31">
    <w:abstractNumId w:val="16"/>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D4"/>
    <w:rsid w:val="00031E32"/>
    <w:rsid w:val="00053147"/>
    <w:rsid w:val="000651D7"/>
    <w:rsid w:val="00067395"/>
    <w:rsid w:val="00074C0B"/>
    <w:rsid w:val="0008528F"/>
    <w:rsid w:val="00090634"/>
    <w:rsid w:val="00090AF2"/>
    <w:rsid w:val="000914EE"/>
    <w:rsid w:val="0009313B"/>
    <w:rsid w:val="000A756A"/>
    <w:rsid w:val="000C3288"/>
    <w:rsid w:val="000D081A"/>
    <w:rsid w:val="000D0A5B"/>
    <w:rsid w:val="000D619F"/>
    <w:rsid w:val="000E6DBB"/>
    <w:rsid w:val="000F3EED"/>
    <w:rsid w:val="000F7259"/>
    <w:rsid w:val="000F7972"/>
    <w:rsid w:val="0010044B"/>
    <w:rsid w:val="00110C1C"/>
    <w:rsid w:val="00141741"/>
    <w:rsid w:val="00144C48"/>
    <w:rsid w:val="001506A8"/>
    <w:rsid w:val="00175DA1"/>
    <w:rsid w:val="0019136D"/>
    <w:rsid w:val="001A5CBC"/>
    <w:rsid w:val="001C677F"/>
    <w:rsid w:val="00202CEA"/>
    <w:rsid w:val="00204221"/>
    <w:rsid w:val="00205BE6"/>
    <w:rsid w:val="0021220D"/>
    <w:rsid w:val="00224779"/>
    <w:rsid w:val="0023186D"/>
    <w:rsid w:val="0023215E"/>
    <w:rsid w:val="00232B2C"/>
    <w:rsid w:val="002400F0"/>
    <w:rsid w:val="0025366F"/>
    <w:rsid w:val="00257EC6"/>
    <w:rsid w:val="002604C4"/>
    <w:rsid w:val="0029495B"/>
    <w:rsid w:val="002A0094"/>
    <w:rsid w:val="002A641B"/>
    <w:rsid w:val="002C1DA7"/>
    <w:rsid w:val="002C54C6"/>
    <w:rsid w:val="002C56D0"/>
    <w:rsid w:val="002E0317"/>
    <w:rsid w:val="002E267F"/>
    <w:rsid w:val="002E4095"/>
    <w:rsid w:val="00301412"/>
    <w:rsid w:val="00303BD8"/>
    <w:rsid w:val="0033148D"/>
    <w:rsid w:val="00341551"/>
    <w:rsid w:val="00345827"/>
    <w:rsid w:val="00370AA6"/>
    <w:rsid w:val="00386959"/>
    <w:rsid w:val="00393AEA"/>
    <w:rsid w:val="003A2134"/>
    <w:rsid w:val="003A7D72"/>
    <w:rsid w:val="003B3F7E"/>
    <w:rsid w:val="003D085B"/>
    <w:rsid w:val="004074AA"/>
    <w:rsid w:val="00421EE8"/>
    <w:rsid w:val="0042440F"/>
    <w:rsid w:val="004278FD"/>
    <w:rsid w:val="00431A68"/>
    <w:rsid w:val="00434BF7"/>
    <w:rsid w:val="004733B3"/>
    <w:rsid w:val="004A59E2"/>
    <w:rsid w:val="004B4BA4"/>
    <w:rsid w:val="004C256B"/>
    <w:rsid w:val="004C55EB"/>
    <w:rsid w:val="004C6B37"/>
    <w:rsid w:val="004E3E5C"/>
    <w:rsid w:val="004E6B17"/>
    <w:rsid w:val="00543017"/>
    <w:rsid w:val="00546B31"/>
    <w:rsid w:val="00571B14"/>
    <w:rsid w:val="00573012"/>
    <w:rsid w:val="00574ED3"/>
    <w:rsid w:val="00584A23"/>
    <w:rsid w:val="00585EBC"/>
    <w:rsid w:val="00594F89"/>
    <w:rsid w:val="005B481A"/>
    <w:rsid w:val="005B5E85"/>
    <w:rsid w:val="005D3B05"/>
    <w:rsid w:val="005E4884"/>
    <w:rsid w:val="005F13B5"/>
    <w:rsid w:val="00605324"/>
    <w:rsid w:val="00615275"/>
    <w:rsid w:val="006159B1"/>
    <w:rsid w:val="0061765A"/>
    <w:rsid w:val="00633D47"/>
    <w:rsid w:val="00634C85"/>
    <w:rsid w:val="00634F50"/>
    <w:rsid w:val="00656340"/>
    <w:rsid w:val="00656949"/>
    <w:rsid w:val="006602FF"/>
    <w:rsid w:val="00685EA6"/>
    <w:rsid w:val="006A0303"/>
    <w:rsid w:val="006A4237"/>
    <w:rsid w:val="006B203F"/>
    <w:rsid w:val="006C4A39"/>
    <w:rsid w:val="006C5D9C"/>
    <w:rsid w:val="006C7F24"/>
    <w:rsid w:val="006D42C7"/>
    <w:rsid w:val="006F1F68"/>
    <w:rsid w:val="006F36B0"/>
    <w:rsid w:val="006F56E5"/>
    <w:rsid w:val="006F7445"/>
    <w:rsid w:val="00704ABB"/>
    <w:rsid w:val="007143DA"/>
    <w:rsid w:val="0072431F"/>
    <w:rsid w:val="00726F6E"/>
    <w:rsid w:val="00730FDE"/>
    <w:rsid w:val="0074283D"/>
    <w:rsid w:val="00752456"/>
    <w:rsid w:val="007628DA"/>
    <w:rsid w:val="007B2F20"/>
    <w:rsid w:val="007B6F67"/>
    <w:rsid w:val="007C1733"/>
    <w:rsid w:val="007C488F"/>
    <w:rsid w:val="007D03ED"/>
    <w:rsid w:val="007D2CD9"/>
    <w:rsid w:val="007F2479"/>
    <w:rsid w:val="007F6CDC"/>
    <w:rsid w:val="00801E1C"/>
    <w:rsid w:val="008043CC"/>
    <w:rsid w:val="0081191B"/>
    <w:rsid w:val="008206A5"/>
    <w:rsid w:val="008331D6"/>
    <w:rsid w:val="00846DD4"/>
    <w:rsid w:val="008522AF"/>
    <w:rsid w:val="00862DF3"/>
    <w:rsid w:val="00874B13"/>
    <w:rsid w:val="00876FC0"/>
    <w:rsid w:val="00896097"/>
    <w:rsid w:val="008A62F4"/>
    <w:rsid w:val="008B402A"/>
    <w:rsid w:val="008C22E0"/>
    <w:rsid w:val="008C3259"/>
    <w:rsid w:val="008D0186"/>
    <w:rsid w:val="008D2C1D"/>
    <w:rsid w:val="008F03B7"/>
    <w:rsid w:val="00903A0D"/>
    <w:rsid w:val="009155C1"/>
    <w:rsid w:val="009521CB"/>
    <w:rsid w:val="00955482"/>
    <w:rsid w:val="00975B1A"/>
    <w:rsid w:val="00981ED8"/>
    <w:rsid w:val="009A0169"/>
    <w:rsid w:val="009C392B"/>
    <w:rsid w:val="009C4350"/>
    <w:rsid w:val="009C52A3"/>
    <w:rsid w:val="009E5646"/>
    <w:rsid w:val="009E653A"/>
    <w:rsid w:val="00A10984"/>
    <w:rsid w:val="00A12058"/>
    <w:rsid w:val="00A60DBE"/>
    <w:rsid w:val="00A6783D"/>
    <w:rsid w:val="00A76040"/>
    <w:rsid w:val="00A761C7"/>
    <w:rsid w:val="00A848F4"/>
    <w:rsid w:val="00A86C8D"/>
    <w:rsid w:val="00A910DF"/>
    <w:rsid w:val="00A93D72"/>
    <w:rsid w:val="00A95C59"/>
    <w:rsid w:val="00A97EEC"/>
    <w:rsid w:val="00AE4888"/>
    <w:rsid w:val="00AE66E9"/>
    <w:rsid w:val="00B03490"/>
    <w:rsid w:val="00B608E8"/>
    <w:rsid w:val="00B60C87"/>
    <w:rsid w:val="00B7135D"/>
    <w:rsid w:val="00B7438E"/>
    <w:rsid w:val="00B951FA"/>
    <w:rsid w:val="00BB16C2"/>
    <w:rsid w:val="00BE76E0"/>
    <w:rsid w:val="00C0490A"/>
    <w:rsid w:val="00C0543A"/>
    <w:rsid w:val="00C20775"/>
    <w:rsid w:val="00C25770"/>
    <w:rsid w:val="00C27A31"/>
    <w:rsid w:val="00C4055A"/>
    <w:rsid w:val="00C47969"/>
    <w:rsid w:val="00C55887"/>
    <w:rsid w:val="00C67C34"/>
    <w:rsid w:val="00C71C26"/>
    <w:rsid w:val="00C81347"/>
    <w:rsid w:val="00C94E2F"/>
    <w:rsid w:val="00C95E5F"/>
    <w:rsid w:val="00CD784E"/>
    <w:rsid w:val="00CF5AA6"/>
    <w:rsid w:val="00D002E8"/>
    <w:rsid w:val="00D05D39"/>
    <w:rsid w:val="00D135F0"/>
    <w:rsid w:val="00D42986"/>
    <w:rsid w:val="00D51466"/>
    <w:rsid w:val="00D5618C"/>
    <w:rsid w:val="00D63F00"/>
    <w:rsid w:val="00D85AFC"/>
    <w:rsid w:val="00D91911"/>
    <w:rsid w:val="00DA1DD3"/>
    <w:rsid w:val="00DB62D4"/>
    <w:rsid w:val="00DC3732"/>
    <w:rsid w:val="00DC7DD7"/>
    <w:rsid w:val="00DD31BE"/>
    <w:rsid w:val="00E06153"/>
    <w:rsid w:val="00E11943"/>
    <w:rsid w:val="00E20075"/>
    <w:rsid w:val="00E2179C"/>
    <w:rsid w:val="00E422EC"/>
    <w:rsid w:val="00E45958"/>
    <w:rsid w:val="00E524B7"/>
    <w:rsid w:val="00E603DC"/>
    <w:rsid w:val="00E71D95"/>
    <w:rsid w:val="00E769EA"/>
    <w:rsid w:val="00E92946"/>
    <w:rsid w:val="00EA1415"/>
    <w:rsid w:val="00EB0955"/>
    <w:rsid w:val="00ED5F8E"/>
    <w:rsid w:val="00EE0BA5"/>
    <w:rsid w:val="00F2187B"/>
    <w:rsid w:val="00F22F29"/>
    <w:rsid w:val="00F234E0"/>
    <w:rsid w:val="00F2378C"/>
    <w:rsid w:val="00F415CA"/>
    <w:rsid w:val="00F51057"/>
    <w:rsid w:val="00F57CC1"/>
    <w:rsid w:val="00F74DEA"/>
    <w:rsid w:val="00F96361"/>
    <w:rsid w:val="00FC0688"/>
    <w:rsid w:val="00FC27AA"/>
    <w:rsid w:val="00FC7EF9"/>
    <w:rsid w:val="00FF2A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7E684"/>
  <w15:docId w15:val="{A43005DE-C253-426A-8632-195C27AC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2C7"/>
    <w:pPr>
      <w:keepNext/>
      <w:keepLines/>
      <w:numPr>
        <w:numId w:val="7"/>
      </w:numPr>
      <w:spacing w:before="480" w:after="0"/>
      <w:outlineLvl w:val="0"/>
    </w:pPr>
    <w:rPr>
      <w:rFonts w:ascii="Times New Roman" w:eastAsiaTheme="majorEastAsia" w:hAnsi="Times New Roman" w:cstheme="majorBidi"/>
      <w:b/>
      <w:bCs/>
      <w:color w:val="000000" w:themeColor="text1"/>
      <w:sz w:val="36"/>
      <w:szCs w:val="28"/>
    </w:rPr>
  </w:style>
  <w:style w:type="paragraph" w:styleId="Titre2">
    <w:name w:val="heading 2"/>
    <w:basedOn w:val="Normal"/>
    <w:next w:val="Normal"/>
    <w:link w:val="Titre2Car"/>
    <w:uiPriority w:val="9"/>
    <w:unhideWhenUsed/>
    <w:qFormat/>
    <w:rsid w:val="006D42C7"/>
    <w:pPr>
      <w:keepNext/>
      <w:keepLines/>
      <w:numPr>
        <w:ilvl w:val="1"/>
        <w:numId w:val="7"/>
      </w:numPr>
      <w:spacing w:before="200" w:after="0"/>
      <w:outlineLvl w:val="1"/>
    </w:pPr>
    <w:rPr>
      <w:rFonts w:ascii="Times New Roman" w:eastAsiaTheme="majorEastAsia" w:hAnsi="Times New Roman" w:cstheme="majorBidi"/>
      <w:b/>
      <w:bCs/>
      <w:color w:val="000000" w:themeColor="text1"/>
      <w:sz w:val="28"/>
      <w:szCs w:val="26"/>
    </w:rPr>
  </w:style>
  <w:style w:type="paragraph" w:styleId="Titre3">
    <w:name w:val="heading 3"/>
    <w:basedOn w:val="Normal"/>
    <w:next w:val="Normal"/>
    <w:link w:val="Titre3Car"/>
    <w:uiPriority w:val="9"/>
    <w:unhideWhenUsed/>
    <w:qFormat/>
    <w:rsid w:val="006D42C7"/>
    <w:pPr>
      <w:keepNext/>
      <w:keepLines/>
      <w:numPr>
        <w:ilvl w:val="2"/>
        <w:numId w:val="7"/>
      </w:numPr>
      <w:spacing w:before="200" w:after="0"/>
      <w:outlineLvl w:val="2"/>
    </w:pPr>
    <w:rPr>
      <w:rFonts w:ascii="Times New Roman" w:eastAsiaTheme="majorEastAsia" w:hAnsi="Times New Roman" w:cstheme="majorBidi"/>
      <w:b/>
      <w:bCs/>
      <w:color w:val="000000" w:themeColor="text1"/>
      <w:sz w:val="28"/>
    </w:rPr>
  </w:style>
  <w:style w:type="paragraph" w:styleId="Titre4">
    <w:name w:val="heading 4"/>
    <w:basedOn w:val="Normal"/>
    <w:next w:val="Normal"/>
    <w:link w:val="Titre4Car"/>
    <w:uiPriority w:val="9"/>
    <w:unhideWhenUsed/>
    <w:qFormat/>
    <w:rsid w:val="006D42C7"/>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6D42C7"/>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6D42C7"/>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6D42C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D42C7"/>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D42C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46DD4"/>
    <w:pPr>
      <w:ind w:left="720"/>
      <w:contextualSpacing/>
    </w:pPr>
  </w:style>
  <w:style w:type="paragraph" w:styleId="Notedebasdepage">
    <w:name w:val="footnote text"/>
    <w:basedOn w:val="Normal"/>
    <w:link w:val="NotedebasdepageCar"/>
    <w:uiPriority w:val="99"/>
    <w:unhideWhenUsed/>
    <w:rsid w:val="00F2187B"/>
    <w:pPr>
      <w:spacing w:after="0" w:line="240" w:lineRule="auto"/>
    </w:pPr>
    <w:rPr>
      <w:sz w:val="20"/>
      <w:szCs w:val="20"/>
    </w:rPr>
  </w:style>
  <w:style w:type="character" w:customStyle="1" w:styleId="NotedebasdepageCar">
    <w:name w:val="Note de bas de page Car"/>
    <w:basedOn w:val="Policepardfaut"/>
    <w:link w:val="Notedebasdepage"/>
    <w:uiPriority w:val="99"/>
    <w:rsid w:val="00F2187B"/>
    <w:rPr>
      <w:sz w:val="20"/>
      <w:szCs w:val="20"/>
    </w:rPr>
  </w:style>
  <w:style w:type="character" w:styleId="Appelnotedebasdep">
    <w:name w:val="footnote reference"/>
    <w:basedOn w:val="Policepardfaut"/>
    <w:uiPriority w:val="99"/>
    <w:semiHidden/>
    <w:unhideWhenUsed/>
    <w:rsid w:val="00F2187B"/>
    <w:rPr>
      <w:vertAlign w:val="superscript"/>
    </w:rPr>
  </w:style>
  <w:style w:type="paragraph" w:styleId="En-tte">
    <w:name w:val="header"/>
    <w:basedOn w:val="Normal"/>
    <w:link w:val="En-tteCar"/>
    <w:uiPriority w:val="99"/>
    <w:unhideWhenUsed/>
    <w:rsid w:val="00FF2A8E"/>
    <w:pPr>
      <w:tabs>
        <w:tab w:val="center" w:pos="4536"/>
        <w:tab w:val="right" w:pos="9072"/>
      </w:tabs>
      <w:spacing w:after="0" w:line="240" w:lineRule="auto"/>
    </w:pPr>
  </w:style>
  <w:style w:type="character" w:customStyle="1" w:styleId="En-tteCar">
    <w:name w:val="En-tête Car"/>
    <w:basedOn w:val="Policepardfaut"/>
    <w:link w:val="En-tte"/>
    <w:uiPriority w:val="99"/>
    <w:rsid w:val="00FF2A8E"/>
  </w:style>
  <w:style w:type="paragraph" w:styleId="Pieddepage">
    <w:name w:val="footer"/>
    <w:basedOn w:val="Normal"/>
    <w:link w:val="PieddepageCar"/>
    <w:uiPriority w:val="99"/>
    <w:unhideWhenUsed/>
    <w:rsid w:val="00FF2A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2A8E"/>
  </w:style>
  <w:style w:type="paragraph" w:styleId="Sansinterligne">
    <w:name w:val="No Spacing"/>
    <w:uiPriority w:val="1"/>
    <w:qFormat/>
    <w:rsid w:val="007143DA"/>
    <w:pPr>
      <w:spacing w:after="0" w:line="240" w:lineRule="auto"/>
    </w:pPr>
  </w:style>
  <w:style w:type="character" w:customStyle="1" w:styleId="Titre1Car">
    <w:name w:val="Titre 1 Car"/>
    <w:basedOn w:val="Policepardfaut"/>
    <w:link w:val="Titre1"/>
    <w:uiPriority w:val="9"/>
    <w:rsid w:val="006D42C7"/>
    <w:rPr>
      <w:rFonts w:ascii="Times New Roman" w:eastAsiaTheme="majorEastAsia" w:hAnsi="Times New Roman" w:cstheme="majorBidi"/>
      <w:b/>
      <w:bCs/>
      <w:color w:val="000000" w:themeColor="text1"/>
      <w:sz w:val="36"/>
      <w:szCs w:val="28"/>
    </w:rPr>
  </w:style>
  <w:style w:type="character" w:customStyle="1" w:styleId="Titre2Car">
    <w:name w:val="Titre 2 Car"/>
    <w:basedOn w:val="Policepardfaut"/>
    <w:link w:val="Titre2"/>
    <w:uiPriority w:val="9"/>
    <w:rsid w:val="006D42C7"/>
    <w:rPr>
      <w:rFonts w:ascii="Times New Roman" w:eastAsiaTheme="majorEastAsia" w:hAnsi="Times New Roman" w:cstheme="majorBidi"/>
      <w:b/>
      <w:bCs/>
      <w:color w:val="000000" w:themeColor="text1"/>
      <w:sz w:val="28"/>
      <w:szCs w:val="26"/>
    </w:rPr>
  </w:style>
  <w:style w:type="character" w:customStyle="1" w:styleId="Titre3Car">
    <w:name w:val="Titre 3 Car"/>
    <w:basedOn w:val="Policepardfaut"/>
    <w:link w:val="Titre3"/>
    <w:uiPriority w:val="9"/>
    <w:rsid w:val="006D42C7"/>
    <w:rPr>
      <w:rFonts w:ascii="Times New Roman" w:eastAsiaTheme="majorEastAsia" w:hAnsi="Times New Roman" w:cstheme="majorBidi"/>
      <w:b/>
      <w:bCs/>
      <w:color w:val="000000" w:themeColor="text1"/>
      <w:sz w:val="28"/>
    </w:rPr>
  </w:style>
  <w:style w:type="character" w:customStyle="1" w:styleId="Titre4Car">
    <w:name w:val="Titre 4 Car"/>
    <w:basedOn w:val="Policepardfaut"/>
    <w:link w:val="Titre4"/>
    <w:uiPriority w:val="9"/>
    <w:rsid w:val="006D42C7"/>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rsid w:val="006D42C7"/>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6D42C7"/>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6D42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D42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D42C7"/>
    <w:rPr>
      <w:rFonts w:asciiTheme="majorHAnsi" w:eastAsiaTheme="majorEastAsia" w:hAnsiTheme="majorHAnsi" w:cstheme="majorBidi"/>
      <w:i/>
      <w:iCs/>
      <w:color w:val="404040" w:themeColor="text1" w:themeTint="BF"/>
      <w:sz w:val="20"/>
      <w:szCs w:val="20"/>
    </w:rPr>
  </w:style>
  <w:style w:type="character" w:customStyle="1" w:styleId="ParagraphedelisteCar">
    <w:name w:val="Paragraphe de liste Car"/>
    <w:link w:val="Paragraphedeliste"/>
    <w:uiPriority w:val="34"/>
    <w:locked/>
    <w:rsid w:val="006D42C7"/>
  </w:style>
  <w:style w:type="character" w:styleId="Lienhypertexte">
    <w:name w:val="Hyperlink"/>
    <w:basedOn w:val="Policepardfaut"/>
    <w:uiPriority w:val="99"/>
    <w:unhideWhenUsed/>
    <w:rsid w:val="00D85AFC"/>
    <w:rPr>
      <w:color w:val="0563C1" w:themeColor="hyperlink"/>
      <w:u w:val="single"/>
    </w:rPr>
  </w:style>
  <w:style w:type="paragraph" w:styleId="En-ttedetabledesmatires">
    <w:name w:val="TOC Heading"/>
    <w:basedOn w:val="Titre1"/>
    <w:next w:val="Normal"/>
    <w:uiPriority w:val="39"/>
    <w:semiHidden/>
    <w:unhideWhenUsed/>
    <w:qFormat/>
    <w:rsid w:val="00DC3732"/>
    <w:pPr>
      <w:numPr>
        <w:numId w:val="0"/>
      </w:numPr>
      <w:spacing w:line="276" w:lineRule="auto"/>
      <w:outlineLvl w:val="9"/>
    </w:pPr>
    <w:rPr>
      <w:rFonts w:asciiTheme="majorHAnsi" w:hAnsiTheme="majorHAnsi"/>
      <w:color w:val="2E74B5" w:themeColor="accent1" w:themeShade="BF"/>
      <w:sz w:val="28"/>
      <w:lang w:eastAsia="fr-FR"/>
    </w:rPr>
  </w:style>
  <w:style w:type="paragraph" w:styleId="TM1">
    <w:name w:val="toc 1"/>
    <w:basedOn w:val="Normal"/>
    <w:next w:val="Normal"/>
    <w:autoRedefine/>
    <w:uiPriority w:val="39"/>
    <w:unhideWhenUsed/>
    <w:rsid w:val="00DC3732"/>
    <w:pPr>
      <w:spacing w:after="100"/>
    </w:pPr>
  </w:style>
  <w:style w:type="paragraph" w:styleId="TM2">
    <w:name w:val="toc 2"/>
    <w:basedOn w:val="Normal"/>
    <w:next w:val="Normal"/>
    <w:autoRedefine/>
    <w:uiPriority w:val="39"/>
    <w:unhideWhenUsed/>
    <w:rsid w:val="00DC3732"/>
    <w:pPr>
      <w:spacing w:after="100"/>
      <w:ind w:left="220"/>
    </w:pPr>
  </w:style>
  <w:style w:type="paragraph" w:styleId="TM3">
    <w:name w:val="toc 3"/>
    <w:basedOn w:val="Normal"/>
    <w:next w:val="Normal"/>
    <w:autoRedefine/>
    <w:uiPriority w:val="39"/>
    <w:unhideWhenUsed/>
    <w:rsid w:val="00DC3732"/>
    <w:pPr>
      <w:spacing w:after="100"/>
      <w:ind w:left="440"/>
    </w:pPr>
  </w:style>
  <w:style w:type="paragraph" w:styleId="Textedebulles">
    <w:name w:val="Balloon Text"/>
    <w:basedOn w:val="Normal"/>
    <w:link w:val="TextedebullesCar"/>
    <w:uiPriority w:val="99"/>
    <w:semiHidden/>
    <w:unhideWhenUsed/>
    <w:rsid w:val="00DC37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3732"/>
    <w:rPr>
      <w:rFonts w:ascii="Tahoma" w:hAnsi="Tahoma" w:cs="Tahoma"/>
      <w:sz w:val="16"/>
      <w:szCs w:val="16"/>
    </w:rPr>
  </w:style>
  <w:style w:type="character" w:customStyle="1" w:styleId="ff2">
    <w:name w:val="ff2"/>
    <w:basedOn w:val="Policepardfaut"/>
    <w:rsid w:val="006159B1"/>
  </w:style>
  <w:style w:type="character" w:customStyle="1" w:styleId="ls1c">
    <w:name w:val="ls1c"/>
    <w:basedOn w:val="Policepardfaut"/>
    <w:rsid w:val="006159B1"/>
  </w:style>
  <w:style w:type="character" w:customStyle="1" w:styleId="fs5">
    <w:name w:val="fs5"/>
    <w:basedOn w:val="Policepardfaut"/>
    <w:rsid w:val="006159B1"/>
  </w:style>
  <w:style w:type="character" w:customStyle="1" w:styleId="ls1d">
    <w:name w:val="ls1d"/>
    <w:basedOn w:val="Policepardfaut"/>
    <w:rsid w:val="00615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rtl.fr/porta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nrtl.fr/port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B1B9-763B-4409-B8C4-06CFF8D3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9638</Words>
  <Characters>54942</Characters>
  <Application>Microsoft Office Word</Application>
  <DocSecurity>0</DocSecurity>
  <Lines>457</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ETUDE EXEQUATUR</dc:creator>
  <cp:lastModifiedBy>Clement Fiyungu Oleko</cp:lastModifiedBy>
  <cp:revision>2</cp:revision>
  <cp:lastPrinted>2025-09-21T22:50:00Z</cp:lastPrinted>
  <dcterms:created xsi:type="dcterms:W3CDTF">2025-09-26T21:15:00Z</dcterms:created>
  <dcterms:modified xsi:type="dcterms:W3CDTF">2025-09-26T21:15:00Z</dcterms:modified>
</cp:coreProperties>
</file>