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Image Types and Associative Features (v4)</w:t>
      </w:r>
    </w:p>
    <w:p>
      <w:pPr>
        <w:pStyle w:val="Heading1"/>
      </w:pPr>
      <w:r>
        <w:t>Image Types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Definition</w:t>
            </w:r>
          </w:p>
        </w:tc>
        <w:tc>
          <w:tcPr>
            <w:tcW w:type="dxa" w:w="2160"/>
          </w:tcPr>
          <w:p>
            <w:r>
              <w:t>Scope note</w:t>
            </w:r>
          </w:p>
        </w:tc>
        <w:tc>
          <w:tcPr>
            <w:tcW w:type="dxa" w:w="2160"/>
          </w:tcPr>
          <w:p>
            <w:r>
              <w:t>Examples</w:t>
            </w:r>
          </w:p>
        </w:tc>
      </w:tr>
      <w:tr>
        <w:tc>
          <w:tcPr>
            <w:tcW w:type="dxa" w:w="2160"/>
          </w:tcPr>
          <w:p>
            <w:r>
              <w:t>Chart/graph</w:t>
            </w:r>
          </w:p>
        </w:tc>
        <w:tc>
          <w:tcPr>
            <w:tcW w:type="dxa" w:w="2160"/>
          </w:tcPr>
          <w:p>
            <w:r>
              <w:t>Visual representation of quantitative information using graphical encodings (bars, lines, points, etc.).</w:t>
            </w:r>
          </w:p>
        </w:tc>
        <w:tc>
          <w:tcPr>
            <w:tcW w:type="dxa" w:w="2160"/>
          </w:tcPr>
          <w:p>
            <w:r>
              <w:t>Use when numeric/measured data is encoded visually. Do not use for maps, diagrams, or photos.</w:t>
            </w:r>
          </w:p>
        </w:tc>
        <w:tc>
          <w:tcPr>
            <w:tcW w:type="dxa" w:w="2160"/>
          </w:tcPr>
          <w:p>
            <w:r>
              <w:t>Line graph of yield; bar chart comparing irrigation methods.</w:t>
            </w:r>
          </w:p>
        </w:tc>
      </w:tr>
      <w:tr>
        <w:tc>
          <w:tcPr>
            <w:tcW w:type="dxa" w:w="2160"/>
          </w:tcPr>
          <w:p>
            <w:r>
              <w:t>Infographic</w:t>
            </w:r>
          </w:p>
        </w:tc>
        <w:tc>
          <w:tcPr>
            <w:tcW w:type="dxa" w:w="2160"/>
          </w:tcPr>
          <w:p>
            <w:r>
              <w:t>Composite visual combining text, icons, and mini-visuals to summarise a topic.</w:t>
            </w:r>
          </w:p>
        </w:tc>
        <w:tc>
          <w:tcPr>
            <w:tcW w:type="dxa" w:w="2160"/>
          </w:tcPr>
          <w:p>
            <w:r>
              <w:t>Use for multi-panel explanatory summaries. Do not use for single charts or diagrams.</w:t>
            </w:r>
          </w:p>
        </w:tc>
        <w:tc>
          <w:tcPr>
            <w:tcW w:type="dxa" w:w="2160"/>
          </w:tcPr>
          <w:p>
            <w:r>
              <w:t>Infographic on pest management steps.</w:t>
            </w:r>
          </w:p>
        </w:tc>
      </w:tr>
      <w:tr>
        <w:tc>
          <w:tcPr>
            <w:tcW w:type="dxa" w:w="2160"/>
          </w:tcPr>
          <w:p>
            <w:r>
              <w:t>Diagram/schematic</w:t>
            </w:r>
          </w:p>
        </w:tc>
        <w:tc>
          <w:tcPr>
            <w:tcW w:type="dxa" w:w="2160"/>
          </w:tcPr>
          <w:p>
            <w:r>
              <w:t>Non-photographic visual explaining structure, process, or relationships.</w:t>
            </w:r>
          </w:p>
        </w:tc>
        <w:tc>
          <w:tcPr>
            <w:tcW w:type="dxa" w:w="2160"/>
          </w:tcPr>
          <w:p>
            <w:r>
              <w:t>Use for schematics, flow diagrams, annotated illustrations.</w:t>
            </w:r>
          </w:p>
        </w:tc>
        <w:tc>
          <w:tcPr>
            <w:tcW w:type="dxa" w:w="2160"/>
          </w:tcPr>
          <w:p>
            <w:r>
              <w:t>Irrigation system schematic.</w:t>
            </w:r>
          </w:p>
        </w:tc>
      </w:tr>
      <w:tr>
        <w:tc>
          <w:tcPr>
            <w:tcW w:type="dxa" w:w="2160"/>
          </w:tcPr>
          <w:p>
            <w:r>
              <w:t>Map</w:t>
            </w:r>
          </w:p>
        </w:tc>
        <w:tc>
          <w:tcPr>
            <w:tcW w:type="dxa" w:w="2160"/>
          </w:tcPr>
          <w:p>
            <w:r>
              <w:t>Visual representation of geographic space and spatial relationships.</w:t>
            </w:r>
          </w:p>
        </w:tc>
        <w:tc>
          <w:tcPr>
            <w:tcW w:type="dxa" w:w="2160"/>
          </w:tcPr>
          <w:p>
            <w:r>
              <w:t>Use for cartographic visuals. Do not split static/interactive.</w:t>
            </w:r>
          </w:p>
        </w:tc>
        <w:tc>
          <w:tcPr>
            <w:tcW w:type="dxa" w:w="2160"/>
          </w:tcPr>
          <w:p>
            <w:r>
              <w:t>Soil map of a region.</w:t>
            </w:r>
          </w:p>
        </w:tc>
      </w:tr>
      <w:tr>
        <w:tc>
          <w:tcPr>
            <w:tcW w:type="dxa" w:w="2160"/>
          </w:tcPr>
          <w:p>
            <w:r>
              <w:t>Field/observational photograph</w:t>
            </w:r>
          </w:p>
        </w:tc>
        <w:tc>
          <w:tcPr>
            <w:tcW w:type="dxa" w:w="2160"/>
          </w:tcPr>
          <w:p>
            <w:r>
              <w:t>Real-world photo showing context, practices, or conditions in situ.</w:t>
            </w:r>
          </w:p>
        </w:tc>
        <w:tc>
          <w:tcPr>
            <w:tcW w:type="dxa" w:w="2160"/>
          </w:tcPr>
          <w:p>
            <w:r>
              <w:t>Use for contextual field imagery.</w:t>
            </w:r>
          </w:p>
        </w:tc>
        <w:tc>
          <w:tcPr>
            <w:tcW w:type="dxa" w:w="2160"/>
          </w:tcPr>
          <w:p>
            <w:r>
              <w:t>Photo of grazing management.</w:t>
            </w:r>
          </w:p>
        </w:tc>
      </w:tr>
      <w:tr>
        <w:tc>
          <w:tcPr>
            <w:tcW w:type="dxa" w:w="2160"/>
          </w:tcPr>
          <w:p>
            <w:r>
              <w:t>Diagnostic photograph</w:t>
            </w:r>
          </w:p>
        </w:tc>
        <w:tc>
          <w:tcPr>
            <w:tcW w:type="dxa" w:w="2160"/>
          </w:tcPr>
          <w:p>
            <w:r>
              <w:t>Photo focused on identifying a symptom, damage, or defect.</w:t>
            </w:r>
          </w:p>
        </w:tc>
        <w:tc>
          <w:tcPr>
            <w:tcW w:type="dxa" w:w="2160"/>
          </w:tcPr>
          <w:p>
            <w:r>
              <w:t>Use when recognition/diagnosis is primary.</w:t>
            </w:r>
          </w:p>
        </w:tc>
        <w:tc>
          <w:tcPr>
            <w:tcW w:type="dxa" w:w="2160"/>
          </w:tcPr>
          <w:p>
            <w:r>
              <w:t>Leaf disease close-up.</w:t>
            </w:r>
          </w:p>
        </w:tc>
      </w:tr>
      <w:tr>
        <w:tc>
          <w:tcPr>
            <w:tcW w:type="dxa" w:w="2160"/>
          </w:tcPr>
          <w:p>
            <w:r>
              <w:t>Equipment/infrastructure photograph</w:t>
            </w:r>
          </w:p>
        </w:tc>
        <w:tc>
          <w:tcPr>
            <w:tcW w:type="dxa" w:w="2160"/>
          </w:tcPr>
          <w:p>
            <w:r>
              <w:t>Photo showing machinery, tools, or installations.</w:t>
            </w:r>
          </w:p>
        </w:tc>
        <w:tc>
          <w:tcPr>
            <w:tcW w:type="dxa" w:w="2160"/>
          </w:tcPr>
          <w:p>
            <w:r>
              <w:t>Use when equipment is the main subject.</w:t>
            </w:r>
          </w:p>
        </w:tc>
        <w:tc>
          <w:tcPr>
            <w:tcW w:type="dxa" w:w="2160"/>
          </w:tcPr>
          <w:p>
            <w:r>
              <w:t>Photo of irrigation control unit.</w:t>
            </w:r>
          </w:p>
        </w:tc>
      </w:tr>
      <w:tr>
        <w:tc>
          <w:tcPr>
            <w:tcW w:type="dxa" w:w="2160"/>
          </w:tcPr>
          <w:p>
            <w:r>
              <w:t>Aerial/remote-sensing image</w:t>
            </w:r>
          </w:p>
        </w:tc>
        <w:tc>
          <w:tcPr>
            <w:tcW w:type="dxa" w:w="2160"/>
          </w:tcPr>
          <w:p>
            <w:r>
              <w:t>Top-down or sensor-derived image showing land/surface conditions.</w:t>
            </w:r>
          </w:p>
        </w:tc>
        <w:tc>
          <w:tcPr>
            <w:tcW w:type="dxa" w:w="2160"/>
          </w:tcPr>
          <w:p>
            <w:r>
              <w:t>Use for drone/satellite imagery.</w:t>
            </w:r>
          </w:p>
        </w:tc>
        <w:tc>
          <w:tcPr>
            <w:tcW w:type="dxa" w:w="2160"/>
          </w:tcPr>
          <w:p>
            <w:r>
              <w:t>NDVI field image.</w:t>
            </w:r>
          </w:p>
        </w:tc>
      </w:tr>
    </w:tbl>
    <w:p>
      <w:pPr>
        <w:pStyle w:val="Heading1"/>
      </w:pPr>
      <w:r>
        <w:t>Feature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Distinguishes</w:t>
            </w:r>
          </w:p>
        </w:tc>
      </w:tr>
      <w:tr>
        <w:tc>
          <w:tcPr>
            <w:tcW w:type="dxa" w:w="2880"/>
          </w:tcPr>
          <w:p>
            <w:r>
              <w:t>quantitative_plot_encoding</w:t>
            </w:r>
          </w:p>
        </w:tc>
        <w:tc>
          <w:tcPr>
            <w:tcW w:type="dxa" w:w="2880"/>
          </w:tcPr>
          <w:p>
            <w:r>
              <w:t>Numeric info encoded graphically</w:t>
            </w:r>
          </w:p>
        </w:tc>
        <w:tc>
          <w:tcPr>
            <w:tcW w:type="dxa" w:w="2880"/>
          </w:tcPr>
          <w:p>
            <w:r>
              <w:t>Chart/graph</w:t>
            </w:r>
          </w:p>
        </w:tc>
      </w:tr>
      <w:tr>
        <w:tc>
          <w:tcPr>
            <w:tcW w:type="dxa" w:w="2880"/>
          </w:tcPr>
          <w:p>
            <w:r>
              <w:t>visual_summary_composition</w:t>
            </w:r>
          </w:p>
        </w:tc>
        <w:tc>
          <w:tcPr>
            <w:tcW w:type="dxa" w:w="2880"/>
          </w:tcPr>
          <w:p>
            <w:r>
              <w:t>Multi-panel summary layout</w:t>
            </w:r>
          </w:p>
        </w:tc>
        <w:tc>
          <w:tcPr>
            <w:tcW w:type="dxa" w:w="2880"/>
          </w:tcPr>
          <w:p>
            <w:r>
              <w:t>Infographic</w:t>
            </w:r>
          </w:p>
        </w:tc>
      </w:tr>
      <w:tr>
        <w:tc>
          <w:tcPr>
            <w:tcW w:type="dxa" w:w="2880"/>
          </w:tcPr>
          <w:p>
            <w:r>
              <w:t>abstract_explanatory_rendering</w:t>
            </w:r>
          </w:p>
        </w:tc>
        <w:tc>
          <w:tcPr>
            <w:tcW w:type="dxa" w:w="2880"/>
          </w:tcPr>
          <w:p>
            <w:r>
              <w:t>Non-photographic explanation</w:t>
            </w:r>
          </w:p>
        </w:tc>
        <w:tc>
          <w:tcPr>
            <w:tcW w:type="dxa" w:w="2880"/>
          </w:tcPr>
          <w:p>
            <w:r>
              <w:t>Diagram</w:t>
            </w:r>
          </w:p>
        </w:tc>
      </w:tr>
      <w:tr>
        <w:tc>
          <w:tcPr>
            <w:tcW w:type="dxa" w:w="2880"/>
          </w:tcPr>
          <w:p>
            <w:r>
              <w:t>geospatial_reference_structure</w:t>
            </w:r>
          </w:p>
        </w:tc>
        <w:tc>
          <w:tcPr>
            <w:tcW w:type="dxa" w:w="2880"/>
          </w:tcPr>
          <w:p>
            <w:r>
              <w:t>Spatial/geographic representation</w:t>
            </w:r>
          </w:p>
        </w:tc>
        <w:tc>
          <w:tcPr>
            <w:tcW w:type="dxa" w:w="2880"/>
          </w:tcPr>
          <w:p>
            <w:r>
              <w:t>Map</w:t>
            </w:r>
          </w:p>
        </w:tc>
      </w:tr>
      <w:tr>
        <w:tc>
          <w:tcPr>
            <w:tcW w:type="dxa" w:w="2880"/>
          </w:tcPr>
          <w:p>
            <w:r>
              <w:t>in_situ_real_world_capture</w:t>
            </w:r>
          </w:p>
        </w:tc>
        <w:tc>
          <w:tcPr>
            <w:tcW w:type="dxa" w:w="2880"/>
          </w:tcPr>
          <w:p>
            <w:r>
              <w:t>Real-world contextual scene</w:t>
            </w:r>
          </w:p>
        </w:tc>
        <w:tc>
          <w:tcPr>
            <w:tcW w:type="dxa" w:w="2880"/>
          </w:tcPr>
          <w:p>
            <w:r>
              <w:t>Field photo</w:t>
            </w:r>
          </w:p>
        </w:tc>
      </w:tr>
      <w:tr>
        <w:tc>
          <w:tcPr>
            <w:tcW w:type="dxa" w:w="2880"/>
          </w:tcPr>
          <w:p>
            <w:r>
              <w:t>diagnostic_detail_salience</w:t>
            </w:r>
          </w:p>
        </w:tc>
        <w:tc>
          <w:tcPr>
            <w:tcW w:type="dxa" w:w="2880"/>
          </w:tcPr>
          <w:p>
            <w:r>
              <w:t>Close-up diagnostic detail</w:t>
            </w:r>
          </w:p>
        </w:tc>
        <w:tc>
          <w:tcPr>
            <w:tcW w:type="dxa" w:w="2880"/>
          </w:tcPr>
          <w:p>
            <w:r>
              <w:t>Diagnostic photo</w:t>
            </w:r>
          </w:p>
        </w:tc>
      </w:tr>
      <w:tr>
        <w:tc>
          <w:tcPr>
            <w:tcW w:type="dxa" w:w="2880"/>
          </w:tcPr>
          <w:p>
            <w:r>
              <w:t>equipment_subject_centrality</w:t>
            </w:r>
          </w:p>
        </w:tc>
        <w:tc>
          <w:tcPr>
            <w:tcW w:type="dxa" w:w="2880"/>
          </w:tcPr>
          <w:p>
            <w:r>
              <w:t>Equipment as main subject</w:t>
            </w:r>
          </w:p>
        </w:tc>
        <w:tc>
          <w:tcPr>
            <w:tcW w:type="dxa" w:w="2880"/>
          </w:tcPr>
          <w:p>
            <w:r>
              <w:t>Equipment photo</w:t>
            </w:r>
          </w:p>
        </w:tc>
      </w:tr>
      <w:tr>
        <w:tc>
          <w:tcPr>
            <w:tcW w:type="dxa" w:w="2880"/>
          </w:tcPr>
          <w:p>
            <w:r>
              <w:t>overhead_or_sensor_viewpoint</w:t>
            </w:r>
          </w:p>
        </w:tc>
        <w:tc>
          <w:tcPr>
            <w:tcW w:type="dxa" w:w="2880"/>
          </w:tcPr>
          <w:p>
            <w:r>
              <w:t>Top-down or sensor imagery</w:t>
            </w:r>
          </w:p>
        </w:tc>
        <w:tc>
          <w:tcPr>
            <w:tcW w:type="dxa" w:w="2880"/>
          </w:tcPr>
          <w:p>
            <w:r>
              <w:t>Aerial image</w:t>
            </w:r>
          </w:p>
        </w:tc>
      </w:tr>
    </w:tbl>
    <w:p>
      <w:pPr>
        <w:pStyle w:val="Heading1"/>
      </w:pPr>
      <w:r>
        <w:t>Dominant Classification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Dominant rule</w:t>
            </w:r>
          </w:p>
        </w:tc>
      </w:tr>
      <w:tr>
        <w:tc>
          <w:tcPr>
            <w:tcW w:type="dxa" w:w="4320"/>
          </w:tcPr>
          <w:p>
            <w:r>
              <w:t>Chart/graph</w:t>
            </w:r>
          </w:p>
        </w:tc>
        <w:tc>
          <w:tcPr>
            <w:tcW w:type="dxa" w:w="4320"/>
          </w:tcPr>
          <w:p>
            <w:r>
              <w:t>Must: quantitative_plot_encoding</w:t>
            </w:r>
          </w:p>
        </w:tc>
      </w:tr>
      <w:tr>
        <w:tc>
          <w:tcPr>
            <w:tcW w:type="dxa" w:w="4320"/>
          </w:tcPr>
          <w:p>
            <w:r>
              <w:t>Infographic</w:t>
            </w:r>
          </w:p>
        </w:tc>
        <w:tc>
          <w:tcPr>
            <w:tcW w:type="dxa" w:w="4320"/>
          </w:tcPr>
          <w:p>
            <w:r>
              <w:t>Must: visual_summary_composition (multi-panel)</w:t>
            </w:r>
          </w:p>
        </w:tc>
      </w:tr>
      <w:tr>
        <w:tc>
          <w:tcPr>
            <w:tcW w:type="dxa" w:w="4320"/>
          </w:tcPr>
          <w:p>
            <w:r>
              <w:t>Diagram</w:t>
            </w:r>
          </w:p>
        </w:tc>
        <w:tc>
          <w:tcPr>
            <w:tcW w:type="dxa" w:w="4320"/>
          </w:tcPr>
          <w:p>
            <w:r>
              <w:t>Must: abstract_explanatory_rendering</w:t>
            </w:r>
          </w:p>
        </w:tc>
      </w:tr>
      <w:tr>
        <w:tc>
          <w:tcPr>
            <w:tcW w:type="dxa" w:w="4320"/>
          </w:tcPr>
          <w:p>
            <w:r>
              <w:t>Map</w:t>
            </w:r>
          </w:p>
        </w:tc>
        <w:tc>
          <w:tcPr>
            <w:tcW w:type="dxa" w:w="4320"/>
          </w:tcPr>
          <w:p>
            <w:r>
              <w:t>Must: geospatial_reference_structure</w:t>
            </w:r>
          </w:p>
        </w:tc>
      </w:tr>
      <w:tr>
        <w:tc>
          <w:tcPr>
            <w:tcW w:type="dxa" w:w="4320"/>
          </w:tcPr>
          <w:p>
            <w:r>
              <w:t>Field photo</w:t>
            </w:r>
          </w:p>
        </w:tc>
        <w:tc>
          <w:tcPr>
            <w:tcW w:type="dxa" w:w="4320"/>
          </w:tcPr>
          <w:p>
            <w:r>
              <w:t>Must: in_situ_real_world_capture</w:t>
            </w:r>
          </w:p>
        </w:tc>
      </w:tr>
      <w:tr>
        <w:tc>
          <w:tcPr>
            <w:tcW w:type="dxa" w:w="4320"/>
          </w:tcPr>
          <w:p>
            <w:r>
              <w:t>Diagnostic photo</w:t>
            </w:r>
          </w:p>
        </w:tc>
        <w:tc>
          <w:tcPr>
            <w:tcW w:type="dxa" w:w="4320"/>
          </w:tcPr>
          <w:p>
            <w:r>
              <w:t>Must: diagnostic_detail_salience</w:t>
            </w:r>
          </w:p>
        </w:tc>
      </w:tr>
      <w:tr>
        <w:tc>
          <w:tcPr>
            <w:tcW w:type="dxa" w:w="4320"/>
          </w:tcPr>
          <w:p>
            <w:r>
              <w:t>Equipment photo</w:t>
            </w:r>
          </w:p>
        </w:tc>
        <w:tc>
          <w:tcPr>
            <w:tcW w:type="dxa" w:w="4320"/>
          </w:tcPr>
          <w:p>
            <w:r>
              <w:t>Must: equipment_subject_centrality</w:t>
            </w:r>
          </w:p>
        </w:tc>
      </w:tr>
      <w:tr>
        <w:tc>
          <w:tcPr>
            <w:tcW w:type="dxa" w:w="4320"/>
          </w:tcPr>
          <w:p>
            <w:r>
              <w:t>Aerial image</w:t>
            </w:r>
          </w:p>
        </w:tc>
        <w:tc>
          <w:tcPr>
            <w:tcW w:type="dxa" w:w="4320"/>
          </w:tcPr>
          <w:p>
            <w:r>
              <w:t>Must: overhead_or_sensor_viewpoint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