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AD2A09" w:rsidRDefault="001067B3" w:rsidP="001067B3">
      <w:pPr>
        <w:spacing w:after="0"/>
        <w:jc w:val="center"/>
        <w:rPr>
          <w:rFonts w:asciiTheme="minorHAnsi" w:hAnsiTheme="minorHAnsi" w:cs="Cambria"/>
          <w:b/>
          <w:bCs/>
          <w:sz w:val="32"/>
          <w:lang w:val="fr-FR"/>
        </w:rPr>
      </w:pPr>
      <w:r w:rsidRPr="00AD2A09">
        <w:rPr>
          <w:rFonts w:asciiTheme="minorHAnsi" w:hAnsiTheme="minorHAnsi" w:cs="Cambria"/>
          <w:b/>
          <w:bCs/>
          <w:sz w:val="32"/>
          <w:lang w:val="fr-FR"/>
        </w:rPr>
        <w:t xml:space="preserve">OSH AUTHORITIES </w:t>
      </w:r>
      <w:r w:rsidR="00D47A77" w:rsidRPr="00AD2A09">
        <w:rPr>
          <w:rFonts w:asciiTheme="minorHAnsi" w:hAnsiTheme="minorHAnsi" w:cs="Cambria"/>
          <w:b/>
          <w:bCs/>
          <w:sz w:val="32"/>
          <w:lang w:val="fr-FR"/>
        </w:rPr>
        <w:t xml:space="preserve">- </w:t>
      </w:r>
      <w:r w:rsidR="00D62463" w:rsidRPr="00AD2A09">
        <w:rPr>
          <w:rFonts w:asciiTheme="minorHAnsi" w:hAnsiTheme="minorHAnsi" w:cs="Cambria"/>
          <w:b/>
          <w:bCs/>
          <w:sz w:val="32"/>
          <w:lang w:val="fr-FR"/>
        </w:rPr>
        <w:t>EU</w:t>
      </w:r>
    </w:p>
    <w:p w:rsidR="001067B3" w:rsidRPr="00042589" w:rsidRDefault="001067B3" w:rsidP="001067B3">
      <w:pPr>
        <w:spacing w:after="0"/>
        <w:jc w:val="both"/>
        <w:rPr>
          <w:rFonts w:asciiTheme="minorHAnsi" w:hAnsiTheme="minorHAnsi" w:cs="Cambria"/>
          <w:b/>
          <w:bCs/>
          <w:lang w:val="fr-FR"/>
        </w:rPr>
      </w:pPr>
    </w:p>
    <w:p w:rsidR="00042589" w:rsidRDefault="00042589" w:rsidP="001067B3">
      <w:pPr>
        <w:spacing w:after="0"/>
        <w:jc w:val="both"/>
        <w:rPr>
          <w:rStyle w:val="Lienhypertexte"/>
          <w:rFonts w:asciiTheme="minorHAnsi" w:hAnsiTheme="minorHAnsi" w:cs="Cambria"/>
          <w:bCs/>
          <w:lang w:val="en-US"/>
        </w:rPr>
      </w:pPr>
    </w:p>
    <w:p w:rsidR="00042589" w:rsidRDefault="00042589" w:rsidP="001067B3">
      <w:pPr>
        <w:spacing w:after="0"/>
        <w:jc w:val="both"/>
        <w:rPr>
          <w:rFonts w:asciiTheme="minorHAnsi" w:hAnsiTheme="minorHAnsi" w:cs="Cambria"/>
          <w:bCs/>
          <w:lang w:val="en-US"/>
        </w:rPr>
      </w:pPr>
      <w:hyperlink r:id="rId5" w:history="1">
        <w:r w:rsidRPr="00D571A2">
          <w:rPr>
            <w:rStyle w:val="Lienhypertexte"/>
            <w:rFonts w:asciiTheme="minorHAnsi" w:hAnsiTheme="minorHAnsi" w:cs="Cambria"/>
            <w:bCs/>
            <w:lang w:val="en-US"/>
          </w:rPr>
          <w:t>https://www.eurofound.europa.eu/country/eu-level#actors-and-institutions</w:t>
        </w:r>
      </w:hyperlink>
    </w:p>
    <w:p w:rsidR="00042589" w:rsidRPr="00042589" w:rsidRDefault="00042589" w:rsidP="001067B3">
      <w:pPr>
        <w:spacing w:after="0"/>
        <w:jc w:val="both"/>
        <w:rPr>
          <w:rFonts w:asciiTheme="minorHAnsi" w:hAnsiTheme="minorHAnsi" w:cs="Cambria"/>
          <w:bCs/>
          <w:lang w:val="en-US"/>
        </w:rPr>
      </w:pPr>
    </w:p>
    <w:p w:rsidR="001067B3" w:rsidRPr="00250F46" w:rsidRDefault="001067B3" w:rsidP="001067B3">
      <w:pPr>
        <w:spacing w:after="0"/>
        <w:jc w:val="both"/>
        <w:rPr>
          <w:rFonts w:asciiTheme="minorHAnsi" w:hAnsiTheme="minorHAnsi" w:cs="Cambria"/>
          <w:b/>
          <w:bCs/>
        </w:rPr>
      </w:pPr>
      <w:bookmarkStart w:id="0" w:name="_Hlk497141867"/>
    </w:p>
    <w:bookmarkEnd w:id="0"/>
    <w:p w:rsidR="001067B3" w:rsidRPr="00D701E9" w:rsidRDefault="001067B3" w:rsidP="00D701E9">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p>
    <w:tbl>
      <w:tblPr>
        <w:tblStyle w:val="Grilledutableau1"/>
        <w:tblW w:w="0" w:type="auto"/>
        <w:tblLook w:val="04A0" w:firstRow="1" w:lastRow="0" w:firstColumn="1" w:lastColumn="0" w:noHBand="0" w:noVBand="1"/>
      </w:tblPr>
      <w:tblGrid>
        <w:gridCol w:w="2547"/>
        <w:gridCol w:w="6515"/>
      </w:tblGrid>
      <w:tr w:rsidR="00D701E9" w:rsidRPr="00042589" w:rsidTr="00324363">
        <w:tc>
          <w:tcPr>
            <w:tcW w:w="2547" w:type="dxa"/>
          </w:tcPr>
          <w:p w:rsidR="00D701E9" w:rsidRPr="00042589" w:rsidRDefault="00D701E9" w:rsidP="00D701E9">
            <w:pPr>
              <w:spacing w:after="0"/>
              <w:jc w:val="both"/>
              <w:rPr>
                <w:rFonts w:asciiTheme="minorHAnsi" w:hAnsiTheme="minorHAnsi" w:cs="Cambria"/>
                <w:bCs/>
              </w:rPr>
            </w:pPr>
            <w:bookmarkStart w:id="2" w:name="_Hlk497142015"/>
            <w:r w:rsidRPr="00042589">
              <w:rPr>
                <w:rFonts w:asciiTheme="minorHAnsi" w:hAnsiTheme="minorHAnsi" w:cs="Cambria"/>
                <w:lang w:val="en-US"/>
              </w:rPr>
              <w:t>Name of the Authority</w:t>
            </w:r>
          </w:p>
          <w:p w:rsidR="00D701E9" w:rsidRPr="00042589" w:rsidRDefault="00D701E9" w:rsidP="00D701E9">
            <w:pPr>
              <w:spacing w:after="0"/>
              <w:rPr>
                <w:rFonts w:asciiTheme="minorHAnsi" w:hAnsiTheme="minorHAnsi" w:cs="Cambria"/>
                <w:lang w:val="en-US"/>
              </w:rPr>
            </w:pPr>
          </w:p>
        </w:tc>
        <w:tc>
          <w:tcPr>
            <w:tcW w:w="6515" w:type="dxa"/>
          </w:tcPr>
          <w:p w:rsidR="00D701E9" w:rsidRPr="00042589" w:rsidRDefault="00042589" w:rsidP="00D701E9">
            <w:pPr>
              <w:spacing w:after="0"/>
              <w:rPr>
                <w:rFonts w:asciiTheme="minorHAnsi" w:hAnsiTheme="minorHAnsi" w:cs="Cambria"/>
                <w:lang w:val="en-US"/>
              </w:rPr>
            </w:pPr>
            <w:r>
              <w:rPr>
                <w:rFonts w:asciiTheme="minorHAnsi" w:hAnsiTheme="minorHAnsi" w:cs="Cambria"/>
                <w:lang w:val="en-US"/>
              </w:rPr>
              <w:t>European Commission</w:t>
            </w:r>
          </w:p>
        </w:tc>
      </w:tr>
      <w:tr w:rsidR="00D701E9" w:rsidRPr="00042589" w:rsidTr="00324363">
        <w:tc>
          <w:tcPr>
            <w:tcW w:w="2547" w:type="dxa"/>
          </w:tcPr>
          <w:p w:rsidR="00D701E9" w:rsidRPr="00042589" w:rsidRDefault="00D701E9" w:rsidP="00D701E9">
            <w:pPr>
              <w:spacing w:after="0"/>
              <w:rPr>
                <w:rFonts w:asciiTheme="minorHAnsi" w:hAnsiTheme="minorHAnsi" w:cs="Cambria"/>
                <w:lang w:val="en-US"/>
              </w:rPr>
            </w:pPr>
            <w:r w:rsidRPr="00042589">
              <w:rPr>
                <w:rFonts w:asciiTheme="minorHAnsi" w:hAnsiTheme="minorHAnsi" w:cs="Cambria"/>
                <w:lang w:val="en-US"/>
              </w:rPr>
              <w:t>Link</w:t>
            </w:r>
          </w:p>
          <w:p w:rsidR="00D701E9" w:rsidRPr="00042589" w:rsidRDefault="00D701E9" w:rsidP="00D701E9">
            <w:pPr>
              <w:spacing w:after="0"/>
              <w:rPr>
                <w:rFonts w:asciiTheme="minorHAnsi" w:hAnsiTheme="minorHAnsi" w:cs="Cambria"/>
                <w:lang w:val="en-US"/>
              </w:rPr>
            </w:pPr>
          </w:p>
        </w:tc>
        <w:tc>
          <w:tcPr>
            <w:tcW w:w="6515" w:type="dxa"/>
          </w:tcPr>
          <w:p w:rsidR="00694197" w:rsidRDefault="00694197" w:rsidP="00D701E9">
            <w:pPr>
              <w:spacing w:after="0"/>
              <w:rPr>
                <w:rFonts w:asciiTheme="minorHAnsi" w:hAnsiTheme="minorHAnsi" w:cs="Cambria"/>
                <w:lang w:val="en-US"/>
              </w:rPr>
            </w:pPr>
            <w:hyperlink r:id="rId6" w:history="1">
              <w:r w:rsidRPr="00D571A2">
                <w:rPr>
                  <w:rStyle w:val="Lienhypertexte"/>
                  <w:rFonts w:asciiTheme="minorHAnsi" w:hAnsiTheme="minorHAnsi" w:cs="Cambria"/>
                  <w:lang w:val="en-US"/>
                </w:rPr>
                <w:t>https://ec.europa.eu</w:t>
              </w:r>
            </w:hyperlink>
          </w:p>
          <w:p w:rsidR="00D701E9" w:rsidRDefault="00042589" w:rsidP="00D701E9">
            <w:pPr>
              <w:spacing w:after="0"/>
              <w:rPr>
                <w:rFonts w:asciiTheme="minorHAnsi" w:hAnsiTheme="minorHAnsi" w:cs="Cambria"/>
                <w:lang w:val="en-US"/>
              </w:rPr>
            </w:pPr>
            <w:hyperlink r:id="rId7" w:history="1">
              <w:r w:rsidRPr="00D571A2">
                <w:rPr>
                  <w:rStyle w:val="Lienhypertexte"/>
                  <w:rFonts w:asciiTheme="minorHAnsi" w:hAnsiTheme="minorHAnsi" w:cs="Cambria"/>
                  <w:lang w:val="en-US"/>
                </w:rPr>
                <w:t>http://ec.europa.eu/social/main.jsp?langId=en&amp;catId=656</w:t>
              </w:r>
            </w:hyperlink>
          </w:p>
          <w:p w:rsidR="00042589" w:rsidRPr="00042589" w:rsidRDefault="00042589" w:rsidP="00D701E9">
            <w:pPr>
              <w:spacing w:after="0"/>
              <w:rPr>
                <w:rFonts w:asciiTheme="minorHAnsi" w:hAnsiTheme="minorHAnsi" w:cs="Cambria"/>
                <w:lang w:val="en-US"/>
              </w:rPr>
            </w:pPr>
          </w:p>
        </w:tc>
      </w:tr>
      <w:tr w:rsidR="00D701E9" w:rsidRPr="00042589" w:rsidTr="00324363">
        <w:tc>
          <w:tcPr>
            <w:tcW w:w="2547" w:type="dxa"/>
          </w:tcPr>
          <w:p w:rsidR="00D701E9" w:rsidRPr="00042589" w:rsidRDefault="00D701E9" w:rsidP="00D701E9">
            <w:pPr>
              <w:spacing w:after="0"/>
              <w:rPr>
                <w:rFonts w:asciiTheme="minorHAnsi" w:hAnsiTheme="minorHAnsi" w:cs="Cambria"/>
                <w:lang w:val="en-US"/>
              </w:rPr>
            </w:pPr>
            <w:r w:rsidRPr="00042589">
              <w:rPr>
                <w:rFonts w:asciiTheme="minorHAnsi" w:hAnsiTheme="minorHAnsi" w:cs="Cambria"/>
                <w:lang w:val="en-US"/>
              </w:rPr>
              <w:t>Short abstract</w:t>
            </w:r>
          </w:p>
          <w:p w:rsidR="00D701E9" w:rsidRPr="00042589" w:rsidRDefault="00D701E9" w:rsidP="00D701E9">
            <w:pPr>
              <w:spacing w:after="0"/>
              <w:rPr>
                <w:rFonts w:asciiTheme="minorHAnsi" w:hAnsiTheme="minorHAnsi" w:cs="Cambria"/>
                <w:lang w:val="en-US"/>
              </w:rPr>
            </w:pPr>
          </w:p>
        </w:tc>
        <w:tc>
          <w:tcPr>
            <w:tcW w:w="6515" w:type="dxa"/>
          </w:tcPr>
          <w:p w:rsidR="00D701E9" w:rsidRPr="00042589" w:rsidRDefault="00042589" w:rsidP="00042589">
            <w:pPr>
              <w:spacing w:after="0"/>
              <w:jc w:val="both"/>
              <w:rPr>
                <w:rFonts w:asciiTheme="minorHAnsi" w:hAnsiTheme="minorHAnsi" w:cs="Cambria"/>
                <w:lang w:val="en-US"/>
              </w:rPr>
            </w:pPr>
            <w:r w:rsidRPr="00042589">
              <w:rPr>
                <w:rFonts w:asciiTheme="minorHAnsi" w:hAnsiTheme="minorHAnsi" w:cs="Cambria"/>
                <w:lang w:val="en-US"/>
              </w:rPr>
              <w:t xml:space="preserve">The European Commission is the EU’s politically independent executive arm. It is responsible for drawing up proposals for European legislation, and it implements the decisions of the European Parliament and of the Council of the European Union. It is </w:t>
            </w:r>
            <w:proofErr w:type="spellStart"/>
            <w:r w:rsidRPr="00042589">
              <w:rPr>
                <w:rFonts w:asciiTheme="minorHAnsi" w:hAnsiTheme="minorHAnsi" w:cs="Cambria"/>
                <w:lang w:val="en-US"/>
              </w:rPr>
              <w:t>organised</w:t>
            </w:r>
            <w:proofErr w:type="spellEnd"/>
            <w:r w:rsidRPr="00042589">
              <w:rPr>
                <w:rFonts w:asciiTheme="minorHAnsi" w:hAnsiTheme="minorHAnsi" w:cs="Cambria"/>
                <w:lang w:val="en-US"/>
              </w:rPr>
              <w:t xml:space="preserve"> into directorate-generals (DGs). DG Employment, Social Affairs and Inclusion is the main DG responsible for employment, social dialogue and working conditions.</w:t>
            </w:r>
          </w:p>
        </w:tc>
      </w:tr>
      <w:tr w:rsidR="00D701E9" w:rsidRPr="00042589" w:rsidTr="00324363">
        <w:tc>
          <w:tcPr>
            <w:tcW w:w="2547" w:type="dxa"/>
          </w:tcPr>
          <w:p w:rsidR="00D701E9" w:rsidRPr="00042589" w:rsidRDefault="00042589" w:rsidP="00D701E9">
            <w:pPr>
              <w:spacing w:after="0"/>
              <w:rPr>
                <w:rFonts w:asciiTheme="minorHAnsi" w:hAnsiTheme="minorHAnsi" w:cs="Cambria"/>
                <w:lang w:val="en-US"/>
              </w:rPr>
            </w:pPr>
            <w:r>
              <w:rPr>
                <w:rFonts w:asciiTheme="minorHAnsi" w:hAnsiTheme="minorHAnsi" w:cs="Cambria"/>
                <w:lang w:val="en-US"/>
              </w:rPr>
              <w:t xml:space="preserve">Link </w:t>
            </w:r>
            <w:r w:rsidR="00DE26EF">
              <w:rPr>
                <w:rFonts w:asciiTheme="minorHAnsi" w:hAnsiTheme="minorHAnsi" w:cs="Cambria"/>
                <w:lang w:val="en-US"/>
              </w:rPr>
              <w:t>to source</w:t>
            </w:r>
          </w:p>
          <w:p w:rsidR="00D701E9" w:rsidRPr="00042589" w:rsidRDefault="00D701E9" w:rsidP="00D701E9">
            <w:pPr>
              <w:spacing w:after="0"/>
              <w:rPr>
                <w:rFonts w:asciiTheme="minorHAnsi" w:hAnsiTheme="minorHAnsi" w:cs="Cambria"/>
                <w:lang w:val="en-US"/>
              </w:rPr>
            </w:pPr>
          </w:p>
        </w:tc>
        <w:tc>
          <w:tcPr>
            <w:tcW w:w="6515" w:type="dxa"/>
          </w:tcPr>
          <w:p w:rsidR="00D701E9" w:rsidRDefault="00042589" w:rsidP="00D701E9">
            <w:pPr>
              <w:spacing w:after="0"/>
              <w:rPr>
                <w:rFonts w:asciiTheme="minorHAnsi" w:hAnsiTheme="minorHAnsi" w:cs="Cambria"/>
                <w:lang w:val="en-US"/>
              </w:rPr>
            </w:pPr>
            <w:hyperlink r:id="rId8" w:history="1">
              <w:r w:rsidRPr="00D571A2">
                <w:rPr>
                  <w:rStyle w:val="Lienhypertexte"/>
                  <w:rFonts w:asciiTheme="minorHAnsi" w:hAnsiTheme="minorHAnsi" w:cs="Cambria"/>
                  <w:lang w:val="en-US"/>
                </w:rPr>
                <w:t>https://www.eurofound.europa.eu/country/eu-level</w:t>
              </w:r>
            </w:hyperlink>
          </w:p>
          <w:p w:rsidR="00042589" w:rsidRPr="00042589" w:rsidRDefault="00042589" w:rsidP="00D701E9">
            <w:pPr>
              <w:spacing w:after="0"/>
              <w:rPr>
                <w:rFonts w:asciiTheme="minorHAnsi" w:hAnsiTheme="minorHAnsi" w:cs="Cambria"/>
                <w:lang w:val="en-US"/>
              </w:rPr>
            </w:pPr>
          </w:p>
        </w:tc>
      </w:tr>
    </w:tbl>
    <w:p w:rsidR="00D701E9" w:rsidRPr="00D701E9" w:rsidRDefault="00D701E9"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D701E9" w:rsidRPr="00042589" w:rsidTr="00324363">
        <w:tc>
          <w:tcPr>
            <w:tcW w:w="2547" w:type="dxa"/>
          </w:tcPr>
          <w:p w:rsidR="00D701E9" w:rsidRPr="00042589" w:rsidRDefault="00D701E9" w:rsidP="00324363">
            <w:pPr>
              <w:spacing w:after="0"/>
              <w:jc w:val="both"/>
              <w:rPr>
                <w:rFonts w:asciiTheme="minorHAnsi" w:hAnsiTheme="minorHAnsi" w:cs="Cambria"/>
                <w:bCs/>
              </w:rPr>
            </w:pPr>
            <w:r w:rsidRPr="00042589">
              <w:rPr>
                <w:rFonts w:asciiTheme="minorHAnsi" w:hAnsiTheme="minorHAnsi" w:cs="Cambria"/>
                <w:lang w:val="en-US"/>
              </w:rPr>
              <w:t>Name of the Authority</w:t>
            </w:r>
          </w:p>
          <w:p w:rsidR="00D701E9" w:rsidRPr="00042589" w:rsidRDefault="00D701E9" w:rsidP="00324363">
            <w:pPr>
              <w:spacing w:after="0"/>
              <w:rPr>
                <w:rFonts w:asciiTheme="minorHAnsi" w:hAnsiTheme="minorHAnsi" w:cs="Cambria"/>
                <w:lang w:val="en-US"/>
              </w:rPr>
            </w:pPr>
          </w:p>
        </w:tc>
        <w:tc>
          <w:tcPr>
            <w:tcW w:w="6515" w:type="dxa"/>
          </w:tcPr>
          <w:p w:rsidR="00D701E9" w:rsidRPr="00042589" w:rsidRDefault="00694197" w:rsidP="00324363">
            <w:pPr>
              <w:spacing w:after="0"/>
              <w:rPr>
                <w:rFonts w:asciiTheme="minorHAnsi" w:hAnsiTheme="minorHAnsi" w:cs="Cambria"/>
                <w:lang w:val="en-US"/>
              </w:rPr>
            </w:pPr>
            <w:r>
              <w:rPr>
                <w:rFonts w:asciiTheme="minorHAnsi" w:hAnsiTheme="minorHAnsi" w:cs="Cambria"/>
                <w:lang w:val="en-US"/>
              </w:rPr>
              <w:t>European Parliament</w:t>
            </w:r>
          </w:p>
        </w:tc>
      </w:tr>
      <w:tr w:rsidR="00D701E9" w:rsidRPr="00042589" w:rsidTr="00324363">
        <w:tc>
          <w:tcPr>
            <w:tcW w:w="2547" w:type="dxa"/>
          </w:tcPr>
          <w:p w:rsidR="00D701E9" w:rsidRPr="00042589" w:rsidRDefault="00D701E9" w:rsidP="00324363">
            <w:pPr>
              <w:spacing w:after="0"/>
              <w:rPr>
                <w:rFonts w:asciiTheme="minorHAnsi" w:hAnsiTheme="minorHAnsi" w:cs="Cambria"/>
                <w:lang w:val="en-US"/>
              </w:rPr>
            </w:pPr>
            <w:r w:rsidRPr="00042589">
              <w:rPr>
                <w:rFonts w:asciiTheme="minorHAnsi" w:hAnsiTheme="minorHAnsi" w:cs="Cambria"/>
                <w:lang w:val="en-US"/>
              </w:rPr>
              <w:t>Link</w:t>
            </w:r>
          </w:p>
          <w:p w:rsidR="00D701E9" w:rsidRPr="00042589" w:rsidRDefault="00D701E9" w:rsidP="00324363">
            <w:pPr>
              <w:spacing w:after="0"/>
              <w:rPr>
                <w:rFonts w:asciiTheme="minorHAnsi" w:hAnsiTheme="minorHAnsi" w:cs="Cambria"/>
                <w:lang w:val="en-US"/>
              </w:rPr>
            </w:pPr>
          </w:p>
        </w:tc>
        <w:tc>
          <w:tcPr>
            <w:tcW w:w="6515" w:type="dxa"/>
          </w:tcPr>
          <w:p w:rsidR="00D701E9" w:rsidRDefault="00694197" w:rsidP="00324363">
            <w:pPr>
              <w:spacing w:after="0"/>
              <w:rPr>
                <w:rFonts w:asciiTheme="minorHAnsi" w:hAnsiTheme="minorHAnsi" w:cs="Cambria"/>
                <w:lang w:val="en-US"/>
              </w:rPr>
            </w:pPr>
            <w:hyperlink r:id="rId9" w:history="1">
              <w:r w:rsidRPr="00D571A2">
                <w:rPr>
                  <w:rStyle w:val="Lienhypertexte"/>
                  <w:rFonts w:asciiTheme="minorHAnsi" w:hAnsiTheme="minorHAnsi" w:cs="Cambria"/>
                  <w:lang w:val="en-US"/>
                </w:rPr>
                <w:t>http://www.europarl.europa.eu</w:t>
              </w:r>
            </w:hyperlink>
          </w:p>
          <w:p w:rsidR="00694197" w:rsidRPr="00042589" w:rsidRDefault="00694197" w:rsidP="00324363">
            <w:pPr>
              <w:spacing w:after="0"/>
              <w:rPr>
                <w:rFonts w:asciiTheme="minorHAnsi" w:hAnsiTheme="minorHAnsi" w:cs="Cambria"/>
                <w:lang w:val="en-US"/>
              </w:rPr>
            </w:pPr>
          </w:p>
        </w:tc>
      </w:tr>
      <w:tr w:rsidR="00D701E9" w:rsidRPr="00042589" w:rsidTr="00324363">
        <w:tc>
          <w:tcPr>
            <w:tcW w:w="2547" w:type="dxa"/>
          </w:tcPr>
          <w:p w:rsidR="00D701E9" w:rsidRPr="00042589" w:rsidRDefault="00D701E9" w:rsidP="00324363">
            <w:pPr>
              <w:spacing w:after="0"/>
              <w:rPr>
                <w:rFonts w:asciiTheme="minorHAnsi" w:hAnsiTheme="minorHAnsi" w:cs="Cambria"/>
                <w:lang w:val="en-US"/>
              </w:rPr>
            </w:pPr>
            <w:r w:rsidRPr="00042589">
              <w:rPr>
                <w:rFonts w:asciiTheme="minorHAnsi" w:hAnsiTheme="minorHAnsi" w:cs="Cambria"/>
                <w:lang w:val="en-US"/>
              </w:rPr>
              <w:t>Short abstract</w:t>
            </w:r>
          </w:p>
          <w:p w:rsidR="00D701E9" w:rsidRPr="00042589" w:rsidRDefault="00D701E9" w:rsidP="00324363">
            <w:pPr>
              <w:spacing w:after="0"/>
              <w:rPr>
                <w:rFonts w:asciiTheme="minorHAnsi" w:hAnsiTheme="minorHAnsi" w:cs="Cambria"/>
                <w:lang w:val="en-US"/>
              </w:rPr>
            </w:pPr>
          </w:p>
        </w:tc>
        <w:tc>
          <w:tcPr>
            <w:tcW w:w="6515" w:type="dxa"/>
          </w:tcPr>
          <w:p w:rsidR="00D701E9" w:rsidRPr="00042589" w:rsidRDefault="00042589" w:rsidP="00042589">
            <w:pPr>
              <w:spacing w:after="0"/>
              <w:jc w:val="both"/>
              <w:rPr>
                <w:rFonts w:asciiTheme="minorHAnsi" w:hAnsiTheme="minorHAnsi" w:cs="Cambria"/>
                <w:lang w:val="en-US"/>
              </w:rPr>
            </w:pPr>
            <w:r w:rsidRPr="00042589">
              <w:rPr>
                <w:rFonts w:asciiTheme="minorHAnsi" w:hAnsiTheme="minorHAnsi" w:cs="Cambria"/>
                <w:lang w:val="en-US"/>
              </w:rPr>
              <w:t>The European Parliament is the EU’s law-making body, directly elected by EU voters every five years. The most recent elections were in May 2014. The Parliament has three main roles: legislative; supervisory; and budgetary. The European Parliament’s Employment and Social Affairs Committee deals with all issues that relate to employment and social legislation.</w:t>
            </w:r>
          </w:p>
        </w:tc>
      </w:tr>
      <w:tr w:rsidR="00D701E9" w:rsidRPr="00042589" w:rsidTr="00324363">
        <w:tc>
          <w:tcPr>
            <w:tcW w:w="2547" w:type="dxa"/>
          </w:tcPr>
          <w:p w:rsidR="00D701E9" w:rsidRPr="00042589" w:rsidRDefault="00D701E9" w:rsidP="00324363">
            <w:pPr>
              <w:spacing w:after="0"/>
              <w:rPr>
                <w:rFonts w:asciiTheme="minorHAnsi" w:hAnsiTheme="minorHAnsi" w:cs="Cambria"/>
                <w:lang w:val="en-US"/>
              </w:rPr>
            </w:pPr>
            <w:r w:rsidRPr="00042589">
              <w:rPr>
                <w:rFonts w:asciiTheme="minorHAnsi" w:hAnsiTheme="minorHAnsi" w:cs="Cambria"/>
                <w:lang w:val="en-US"/>
              </w:rPr>
              <w:t xml:space="preserve">Link to </w:t>
            </w:r>
            <w:r w:rsidR="00DE26EF">
              <w:rPr>
                <w:rFonts w:asciiTheme="minorHAnsi" w:hAnsiTheme="minorHAnsi" w:cs="Cambria"/>
                <w:lang w:val="en-US"/>
              </w:rPr>
              <w:t>source</w:t>
            </w:r>
          </w:p>
          <w:p w:rsidR="00D701E9" w:rsidRPr="00042589" w:rsidRDefault="00D701E9" w:rsidP="00324363">
            <w:pPr>
              <w:spacing w:after="0"/>
              <w:rPr>
                <w:rFonts w:asciiTheme="minorHAnsi" w:hAnsiTheme="minorHAnsi" w:cs="Cambria"/>
                <w:lang w:val="en-US"/>
              </w:rPr>
            </w:pPr>
          </w:p>
        </w:tc>
        <w:tc>
          <w:tcPr>
            <w:tcW w:w="6515" w:type="dxa"/>
          </w:tcPr>
          <w:p w:rsidR="00D701E9" w:rsidRDefault="00042589" w:rsidP="00324363">
            <w:pPr>
              <w:spacing w:after="0"/>
              <w:rPr>
                <w:rFonts w:asciiTheme="minorHAnsi" w:hAnsiTheme="minorHAnsi" w:cs="Cambria"/>
                <w:lang w:val="en-US"/>
              </w:rPr>
            </w:pPr>
            <w:hyperlink r:id="rId10" w:history="1">
              <w:r w:rsidRPr="00D571A2">
                <w:rPr>
                  <w:rStyle w:val="Lienhypertexte"/>
                  <w:rFonts w:asciiTheme="minorHAnsi" w:hAnsiTheme="minorHAnsi" w:cs="Cambria"/>
                  <w:lang w:val="en-US"/>
                </w:rPr>
                <w:t>https://www.eurofound.europa.eu/country/eu-level</w:t>
              </w:r>
            </w:hyperlink>
          </w:p>
          <w:p w:rsidR="00042589" w:rsidRPr="00042589" w:rsidRDefault="00042589"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042589" w:rsidTr="00042589">
        <w:tc>
          <w:tcPr>
            <w:tcW w:w="2547" w:type="dxa"/>
          </w:tcPr>
          <w:p w:rsidR="00D701E9" w:rsidRPr="00042589" w:rsidRDefault="00D701E9" w:rsidP="00324363">
            <w:pPr>
              <w:spacing w:after="0"/>
              <w:jc w:val="both"/>
              <w:rPr>
                <w:rFonts w:asciiTheme="minorHAnsi" w:hAnsiTheme="minorHAnsi" w:cs="Cambria"/>
                <w:bCs/>
              </w:rPr>
            </w:pPr>
            <w:r w:rsidRPr="00042589">
              <w:rPr>
                <w:rFonts w:asciiTheme="minorHAnsi" w:hAnsiTheme="minorHAnsi" w:cs="Cambria"/>
                <w:lang w:val="en-US"/>
              </w:rPr>
              <w:t>Name of the Authority</w:t>
            </w:r>
          </w:p>
          <w:p w:rsidR="00D701E9" w:rsidRPr="00042589" w:rsidRDefault="00D701E9" w:rsidP="00324363">
            <w:pPr>
              <w:spacing w:after="0"/>
              <w:rPr>
                <w:rFonts w:asciiTheme="minorHAnsi" w:hAnsiTheme="minorHAnsi" w:cs="Cambria"/>
                <w:lang w:val="en-US"/>
              </w:rPr>
            </w:pPr>
          </w:p>
        </w:tc>
        <w:tc>
          <w:tcPr>
            <w:tcW w:w="6515" w:type="dxa"/>
          </w:tcPr>
          <w:p w:rsidR="00D701E9" w:rsidRPr="00042589" w:rsidRDefault="00DE26EF" w:rsidP="00324363">
            <w:pPr>
              <w:spacing w:after="0"/>
              <w:rPr>
                <w:rFonts w:asciiTheme="minorHAnsi" w:hAnsiTheme="minorHAnsi" w:cs="Cambria"/>
                <w:lang w:val="en-US"/>
              </w:rPr>
            </w:pPr>
            <w:r w:rsidRPr="00DE26EF">
              <w:rPr>
                <w:rFonts w:asciiTheme="minorHAnsi" w:hAnsiTheme="minorHAnsi" w:cs="Cambria"/>
                <w:lang w:val="en-US"/>
              </w:rPr>
              <w:t>Council of the European Union</w:t>
            </w:r>
          </w:p>
        </w:tc>
      </w:tr>
      <w:tr w:rsidR="00D701E9" w:rsidRPr="00042589" w:rsidTr="00042589">
        <w:tc>
          <w:tcPr>
            <w:tcW w:w="2547" w:type="dxa"/>
          </w:tcPr>
          <w:p w:rsidR="00D701E9" w:rsidRPr="00042589" w:rsidRDefault="00D701E9" w:rsidP="00324363">
            <w:pPr>
              <w:spacing w:after="0"/>
              <w:rPr>
                <w:rFonts w:asciiTheme="minorHAnsi" w:hAnsiTheme="minorHAnsi" w:cs="Cambria"/>
                <w:lang w:val="en-US"/>
              </w:rPr>
            </w:pPr>
            <w:r w:rsidRPr="00042589">
              <w:rPr>
                <w:rFonts w:asciiTheme="minorHAnsi" w:hAnsiTheme="minorHAnsi" w:cs="Cambria"/>
                <w:lang w:val="en-US"/>
              </w:rPr>
              <w:t>Link</w:t>
            </w:r>
          </w:p>
          <w:p w:rsidR="00D701E9" w:rsidRPr="00042589" w:rsidRDefault="00D701E9" w:rsidP="00324363">
            <w:pPr>
              <w:spacing w:after="0"/>
              <w:rPr>
                <w:rFonts w:asciiTheme="minorHAnsi" w:hAnsiTheme="minorHAnsi" w:cs="Cambria"/>
                <w:lang w:val="en-US"/>
              </w:rPr>
            </w:pPr>
          </w:p>
        </w:tc>
        <w:tc>
          <w:tcPr>
            <w:tcW w:w="6515" w:type="dxa"/>
          </w:tcPr>
          <w:p w:rsidR="00D701E9" w:rsidRDefault="00694197" w:rsidP="00324363">
            <w:pPr>
              <w:spacing w:after="0"/>
              <w:rPr>
                <w:rFonts w:asciiTheme="minorHAnsi" w:hAnsiTheme="minorHAnsi" w:cs="Cambria"/>
                <w:lang w:val="en-US"/>
              </w:rPr>
            </w:pPr>
            <w:hyperlink r:id="rId11" w:history="1">
              <w:r w:rsidRPr="00D571A2">
                <w:rPr>
                  <w:rStyle w:val="Lienhypertexte"/>
                  <w:rFonts w:asciiTheme="minorHAnsi" w:hAnsiTheme="minorHAnsi" w:cs="Cambria"/>
                  <w:lang w:val="en-US"/>
                </w:rPr>
                <w:t>https://europa.eu/european-union/about-eu/institutions-bodies/council-eu_en</w:t>
              </w:r>
            </w:hyperlink>
          </w:p>
          <w:p w:rsidR="00694197" w:rsidRPr="00042589" w:rsidRDefault="00694197" w:rsidP="00324363">
            <w:pPr>
              <w:spacing w:after="0"/>
              <w:rPr>
                <w:rFonts w:asciiTheme="minorHAnsi" w:hAnsiTheme="minorHAnsi" w:cs="Cambria"/>
                <w:lang w:val="en-US"/>
              </w:rPr>
            </w:pPr>
          </w:p>
        </w:tc>
      </w:tr>
      <w:tr w:rsidR="00D701E9" w:rsidRPr="00042589" w:rsidTr="00042589">
        <w:tc>
          <w:tcPr>
            <w:tcW w:w="2547" w:type="dxa"/>
          </w:tcPr>
          <w:p w:rsidR="00D701E9" w:rsidRPr="00042589" w:rsidRDefault="00D701E9" w:rsidP="00042589">
            <w:pPr>
              <w:spacing w:after="0"/>
              <w:jc w:val="both"/>
              <w:rPr>
                <w:rFonts w:asciiTheme="minorHAnsi" w:hAnsiTheme="minorHAnsi" w:cs="Cambria"/>
                <w:lang w:val="en-US"/>
              </w:rPr>
            </w:pPr>
            <w:r w:rsidRPr="00042589">
              <w:rPr>
                <w:rFonts w:asciiTheme="minorHAnsi" w:hAnsiTheme="minorHAnsi" w:cs="Cambria"/>
                <w:lang w:val="en-US"/>
              </w:rPr>
              <w:t>Short abstract</w:t>
            </w:r>
          </w:p>
          <w:p w:rsidR="00D701E9" w:rsidRPr="00042589" w:rsidRDefault="00D701E9" w:rsidP="00042589">
            <w:pPr>
              <w:spacing w:after="0"/>
              <w:jc w:val="both"/>
              <w:rPr>
                <w:rFonts w:asciiTheme="minorHAnsi" w:hAnsiTheme="minorHAnsi" w:cs="Cambria"/>
                <w:lang w:val="en-US"/>
              </w:rPr>
            </w:pPr>
          </w:p>
        </w:tc>
        <w:tc>
          <w:tcPr>
            <w:tcW w:w="6515" w:type="dxa"/>
          </w:tcPr>
          <w:p w:rsidR="00042589" w:rsidRPr="00042589" w:rsidRDefault="00042589" w:rsidP="00042589">
            <w:pPr>
              <w:spacing w:after="0"/>
              <w:jc w:val="both"/>
              <w:rPr>
                <w:rFonts w:asciiTheme="minorHAnsi" w:hAnsiTheme="minorHAnsi" w:cs="Cambria"/>
                <w:lang w:val="en-US"/>
              </w:rPr>
            </w:pPr>
            <w:r w:rsidRPr="00042589">
              <w:rPr>
                <w:rFonts w:asciiTheme="minorHAnsi" w:hAnsiTheme="minorHAnsi" w:cs="Cambria"/>
                <w:lang w:val="en-US"/>
              </w:rPr>
              <w:t xml:space="preserve">The Council of the European Union comprises government ministers from each EU country, who meet to discuss, amend and adopt laws. In most cases, they work together with the European Parliament through the co-decision procedure to jointly adopt legislation and to coordinate policies. The ministers have the </w:t>
            </w:r>
            <w:r w:rsidRPr="00042589">
              <w:rPr>
                <w:rFonts w:asciiTheme="minorHAnsi" w:hAnsiTheme="minorHAnsi" w:cs="Cambria"/>
                <w:lang w:val="en-US"/>
              </w:rPr>
              <w:lastRenderedPageBreak/>
              <w:t>authority to commit their governments to the actions agreed in the meetings.</w:t>
            </w:r>
          </w:p>
          <w:p w:rsidR="00042589" w:rsidRPr="00042589" w:rsidRDefault="00042589" w:rsidP="00042589">
            <w:pPr>
              <w:spacing w:after="0"/>
              <w:jc w:val="both"/>
              <w:rPr>
                <w:rFonts w:asciiTheme="minorHAnsi" w:hAnsiTheme="minorHAnsi" w:cs="Cambria"/>
                <w:lang w:val="en-US"/>
              </w:rPr>
            </w:pPr>
          </w:p>
          <w:p w:rsidR="00D701E9" w:rsidRPr="00042589" w:rsidRDefault="00042589" w:rsidP="00042589">
            <w:pPr>
              <w:spacing w:after="0"/>
              <w:jc w:val="both"/>
              <w:rPr>
                <w:rFonts w:asciiTheme="minorHAnsi" w:hAnsiTheme="minorHAnsi" w:cs="Cambria"/>
                <w:lang w:val="en-US"/>
              </w:rPr>
            </w:pPr>
            <w:r w:rsidRPr="00042589">
              <w:rPr>
                <w:rFonts w:asciiTheme="minorHAnsi" w:hAnsiTheme="minorHAnsi" w:cs="Cambria"/>
                <w:lang w:val="en-US"/>
              </w:rPr>
              <w:t>Together with the European Parliament, the Council is the main decision-making body of the EU. The Council of the EU is a single legal entity, but it meets in 10 different configurations, depending on the subject being discussed. The Employment, Social Policy, Health and Consumer Affairs Council configuration (Employment, Social Policy, Health and Consumer Affairs Council configuration (EPSCO) brings together ministers responsible for employment, social affairs, health and consumer policy from all EU Member States. The advisory committees of EPSCO that deal with employment and social protection issues are the Employment Committee and the Social Protection Committee.</w:t>
            </w:r>
          </w:p>
        </w:tc>
      </w:tr>
      <w:tr w:rsidR="00D701E9" w:rsidRPr="00042589" w:rsidTr="00042589">
        <w:tc>
          <w:tcPr>
            <w:tcW w:w="2547" w:type="dxa"/>
          </w:tcPr>
          <w:p w:rsidR="00D701E9" w:rsidRPr="00042589" w:rsidRDefault="00D701E9" w:rsidP="00324363">
            <w:pPr>
              <w:spacing w:after="0"/>
              <w:rPr>
                <w:rFonts w:asciiTheme="minorHAnsi" w:hAnsiTheme="minorHAnsi" w:cs="Cambria"/>
                <w:lang w:val="en-US"/>
              </w:rPr>
            </w:pPr>
            <w:r w:rsidRPr="00042589">
              <w:rPr>
                <w:rFonts w:asciiTheme="minorHAnsi" w:hAnsiTheme="minorHAnsi" w:cs="Cambria"/>
                <w:lang w:val="en-US"/>
              </w:rPr>
              <w:lastRenderedPageBreak/>
              <w:t xml:space="preserve">Link to </w:t>
            </w:r>
            <w:r w:rsidR="00DE26EF">
              <w:rPr>
                <w:rFonts w:asciiTheme="minorHAnsi" w:hAnsiTheme="minorHAnsi" w:cs="Cambria"/>
                <w:lang w:val="en-US"/>
              </w:rPr>
              <w:t>source</w:t>
            </w:r>
          </w:p>
          <w:p w:rsidR="00D701E9" w:rsidRPr="00042589" w:rsidRDefault="00D701E9" w:rsidP="00324363">
            <w:pPr>
              <w:spacing w:after="0"/>
              <w:rPr>
                <w:rFonts w:asciiTheme="minorHAnsi" w:hAnsiTheme="minorHAnsi" w:cs="Cambria"/>
                <w:lang w:val="en-US"/>
              </w:rPr>
            </w:pPr>
          </w:p>
        </w:tc>
        <w:tc>
          <w:tcPr>
            <w:tcW w:w="6515" w:type="dxa"/>
          </w:tcPr>
          <w:p w:rsidR="00D701E9" w:rsidRDefault="00042589" w:rsidP="00324363">
            <w:pPr>
              <w:spacing w:after="0"/>
              <w:rPr>
                <w:rFonts w:asciiTheme="minorHAnsi" w:hAnsiTheme="minorHAnsi" w:cs="Cambria"/>
                <w:lang w:val="en-US"/>
              </w:rPr>
            </w:pPr>
            <w:hyperlink r:id="rId12" w:history="1">
              <w:r w:rsidRPr="00D571A2">
                <w:rPr>
                  <w:rStyle w:val="Lienhypertexte"/>
                  <w:rFonts w:asciiTheme="minorHAnsi" w:hAnsiTheme="minorHAnsi" w:cs="Cambria"/>
                  <w:lang w:val="en-US"/>
                </w:rPr>
                <w:t>https://www.eurofound.europa.eu/country/eu-level</w:t>
              </w:r>
            </w:hyperlink>
          </w:p>
          <w:p w:rsidR="00042589" w:rsidRPr="00042589" w:rsidRDefault="00042589"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DE26EF" w:rsidRDefault="00DE26EF" w:rsidP="00DE26EF">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E26EF" w:rsidRPr="00DE26EF" w:rsidTr="00E758B8">
        <w:tc>
          <w:tcPr>
            <w:tcW w:w="2547" w:type="dxa"/>
          </w:tcPr>
          <w:p w:rsidR="00DE26EF" w:rsidRPr="00DE26EF" w:rsidRDefault="00DE26EF" w:rsidP="00C441FF">
            <w:pPr>
              <w:spacing w:after="0"/>
              <w:jc w:val="both"/>
              <w:rPr>
                <w:rFonts w:asciiTheme="minorHAnsi" w:hAnsiTheme="minorHAnsi" w:cs="Cambria"/>
                <w:bCs/>
              </w:rPr>
            </w:pPr>
            <w:r w:rsidRPr="00DE26EF">
              <w:rPr>
                <w:rFonts w:asciiTheme="minorHAnsi" w:hAnsiTheme="minorHAnsi" w:cs="Cambria"/>
                <w:lang w:val="en-US"/>
              </w:rPr>
              <w:t>Name of the Authority</w:t>
            </w:r>
          </w:p>
          <w:p w:rsidR="00DE26EF" w:rsidRPr="00DE26EF" w:rsidRDefault="00DE26EF" w:rsidP="00C441FF">
            <w:pPr>
              <w:spacing w:after="0"/>
              <w:rPr>
                <w:rFonts w:asciiTheme="minorHAnsi" w:hAnsiTheme="minorHAnsi" w:cs="Cambria"/>
                <w:lang w:val="en-US"/>
              </w:rPr>
            </w:pPr>
          </w:p>
        </w:tc>
        <w:tc>
          <w:tcPr>
            <w:tcW w:w="6515" w:type="dxa"/>
          </w:tcPr>
          <w:p w:rsidR="00DE26EF" w:rsidRPr="00DE26EF" w:rsidRDefault="00DE26EF" w:rsidP="00C441FF">
            <w:pPr>
              <w:spacing w:after="0"/>
              <w:rPr>
                <w:rFonts w:asciiTheme="minorHAnsi" w:hAnsiTheme="minorHAnsi" w:cs="Cambria"/>
                <w:lang w:val="en-US"/>
              </w:rPr>
            </w:pPr>
            <w:r w:rsidRPr="00DE26EF">
              <w:rPr>
                <w:rFonts w:asciiTheme="minorHAnsi" w:hAnsiTheme="minorHAnsi" w:cs="Cambria"/>
                <w:lang w:val="en-US"/>
              </w:rPr>
              <w:t xml:space="preserve">The Senior </w:t>
            </w:r>
            <w:proofErr w:type="spellStart"/>
            <w:r w:rsidRPr="00DE26EF">
              <w:rPr>
                <w:rFonts w:asciiTheme="minorHAnsi" w:hAnsiTheme="minorHAnsi" w:cs="Cambria"/>
                <w:lang w:val="en-US"/>
              </w:rPr>
              <w:t>Labour</w:t>
            </w:r>
            <w:proofErr w:type="spellEnd"/>
            <w:r w:rsidRPr="00DE26EF">
              <w:rPr>
                <w:rFonts w:asciiTheme="minorHAnsi" w:hAnsiTheme="minorHAnsi" w:cs="Cambria"/>
                <w:lang w:val="en-US"/>
              </w:rPr>
              <w:t xml:space="preserve"> Inspectors’ Committee (SLIC)</w:t>
            </w:r>
          </w:p>
        </w:tc>
      </w:tr>
      <w:tr w:rsidR="00DE26EF" w:rsidRPr="00DE26EF" w:rsidTr="00E758B8">
        <w:tc>
          <w:tcPr>
            <w:tcW w:w="2547" w:type="dxa"/>
          </w:tcPr>
          <w:p w:rsidR="00DE26EF" w:rsidRPr="00DE26EF" w:rsidRDefault="00DE26EF" w:rsidP="00C441FF">
            <w:pPr>
              <w:spacing w:after="0"/>
              <w:rPr>
                <w:rFonts w:asciiTheme="minorHAnsi" w:hAnsiTheme="minorHAnsi" w:cs="Cambria"/>
                <w:lang w:val="en-US"/>
              </w:rPr>
            </w:pPr>
            <w:r w:rsidRPr="00DE26EF">
              <w:rPr>
                <w:rFonts w:asciiTheme="minorHAnsi" w:hAnsiTheme="minorHAnsi" w:cs="Cambria"/>
                <w:lang w:val="en-US"/>
              </w:rPr>
              <w:t>Link</w:t>
            </w:r>
          </w:p>
          <w:p w:rsidR="00DE26EF" w:rsidRPr="00DE26EF" w:rsidRDefault="00DE26EF" w:rsidP="00C441FF">
            <w:pPr>
              <w:spacing w:after="0"/>
              <w:rPr>
                <w:rFonts w:asciiTheme="minorHAnsi" w:hAnsiTheme="minorHAnsi" w:cs="Cambria"/>
                <w:lang w:val="en-US"/>
              </w:rPr>
            </w:pPr>
          </w:p>
        </w:tc>
        <w:tc>
          <w:tcPr>
            <w:tcW w:w="6515" w:type="dxa"/>
          </w:tcPr>
          <w:p w:rsidR="00DE26EF" w:rsidRDefault="00E758B8" w:rsidP="00C441FF">
            <w:pPr>
              <w:spacing w:after="0"/>
              <w:rPr>
                <w:rFonts w:asciiTheme="minorHAnsi" w:hAnsiTheme="minorHAnsi" w:cs="Cambria"/>
                <w:lang w:val="en-US"/>
              </w:rPr>
            </w:pPr>
            <w:hyperlink r:id="rId13" w:history="1">
              <w:r w:rsidRPr="00D571A2">
                <w:rPr>
                  <w:rStyle w:val="Lienhypertexte"/>
                  <w:rFonts w:asciiTheme="minorHAnsi" w:hAnsiTheme="minorHAnsi" w:cs="Cambria"/>
                  <w:lang w:val="en-US"/>
                </w:rPr>
                <w:t>http://ec.europa.eu/social/main.jsp?catId=148&amp;intPageId=685</w:t>
              </w:r>
            </w:hyperlink>
          </w:p>
          <w:p w:rsidR="00E758B8" w:rsidRPr="00DE26EF" w:rsidRDefault="00E758B8" w:rsidP="00C441FF">
            <w:pPr>
              <w:spacing w:after="0"/>
              <w:rPr>
                <w:rFonts w:asciiTheme="minorHAnsi" w:hAnsiTheme="minorHAnsi" w:cs="Cambria"/>
                <w:lang w:val="en-US"/>
              </w:rPr>
            </w:pPr>
          </w:p>
        </w:tc>
      </w:tr>
      <w:tr w:rsidR="00DE26EF" w:rsidRPr="00DE26EF" w:rsidTr="00E758B8">
        <w:tc>
          <w:tcPr>
            <w:tcW w:w="2547" w:type="dxa"/>
          </w:tcPr>
          <w:p w:rsidR="00DE26EF" w:rsidRPr="00DE26EF" w:rsidRDefault="00DE26EF" w:rsidP="00C441FF">
            <w:pPr>
              <w:spacing w:after="0"/>
              <w:rPr>
                <w:rFonts w:asciiTheme="minorHAnsi" w:hAnsiTheme="minorHAnsi" w:cs="Cambria"/>
                <w:lang w:val="en-US"/>
              </w:rPr>
            </w:pPr>
            <w:r w:rsidRPr="00DE26EF">
              <w:rPr>
                <w:rFonts w:asciiTheme="minorHAnsi" w:hAnsiTheme="minorHAnsi" w:cs="Cambria"/>
                <w:lang w:val="en-US"/>
              </w:rPr>
              <w:t>Short abstract</w:t>
            </w:r>
          </w:p>
          <w:p w:rsidR="00DE26EF" w:rsidRPr="00DE26EF" w:rsidRDefault="00DE26EF" w:rsidP="00C441FF">
            <w:pPr>
              <w:spacing w:after="0"/>
              <w:rPr>
                <w:rFonts w:asciiTheme="minorHAnsi" w:hAnsiTheme="minorHAnsi" w:cs="Cambria"/>
                <w:lang w:val="en-US"/>
              </w:rPr>
            </w:pPr>
          </w:p>
        </w:tc>
        <w:tc>
          <w:tcPr>
            <w:tcW w:w="6515" w:type="dxa"/>
          </w:tcPr>
          <w:p w:rsidR="00DE26EF" w:rsidRPr="00DE26EF" w:rsidRDefault="00DE26EF" w:rsidP="00DE26EF">
            <w:pPr>
              <w:spacing w:after="0"/>
              <w:jc w:val="both"/>
              <w:rPr>
                <w:rFonts w:asciiTheme="minorHAnsi" w:hAnsiTheme="minorHAnsi" w:cs="Cambria"/>
                <w:lang w:val="en-US"/>
              </w:rPr>
            </w:pPr>
            <w:r w:rsidRPr="00DE26EF">
              <w:rPr>
                <w:rFonts w:asciiTheme="minorHAnsi" w:hAnsiTheme="minorHAnsi" w:cs="Cambria"/>
                <w:lang w:val="en-US"/>
              </w:rPr>
              <w:t xml:space="preserve">The Senior </w:t>
            </w:r>
            <w:proofErr w:type="spellStart"/>
            <w:r w:rsidRPr="00DE26EF">
              <w:rPr>
                <w:rFonts w:asciiTheme="minorHAnsi" w:hAnsiTheme="minorHAnsi" w:cs="Cambria"/>
                <w:lang w:val="en-US"/>
              </w:rPr>
              <w:t>Labour</w:t>
            </w:r>
            <w:proofErr w:type="spellEnd"/>
            <w:r w:rsidRPr="00DE26EF">
              <w:rPr>
                <w:rFonts w:asciiTheme="minorHAnsi" w:hAnsiTheme="minorHAnsi" w:cs="Cambria"/>
                <w:lang w:val="en-US"/>
              </w:rPr>
              <w:t xml:space="preserve"> Inspectors’ Committee (SLIC) is one of the main institutions and mechanisms that monitor the enforcement of employees’ rights. SLIC started to meet in an informal way in 1982 to assist the European Commission in monitoring the enforcement of EU legislation at national level. A Commission decision (95/319/EC) gave the committee formal status in 1995 with a mandate to give its opinion to the Commission, either at the Commission’s request or on its own initiative, on all problems relating to Member States’ enforcement of EU law on health and safety at work.</w:t>
            </w:r>
          </w:p>
        </w:tc>
      </w:tr>
      <w:tr w:rsidR="00DE26EF" w:rsidRPr="00DE26EF" w:rsidTr="00E758B8">
        <w:tc>
          <w:tcPr>
            <w:tcW w:w="2547" w:type="dxa"/>
          </w:tcPr>
          <w:p w:rsidR="00DE26EF" w:rsidRPr="00DE26EF" w:rsidRDefault="00DE26EF" w:rsidP="00C441FF">
            <w:pPr>
              <w:spacing w:after="0"/>
              <w:rPr>
                <w:rFonts w:asciiTheme="minorHAnsi" w:hAnsiTheme="minorHAnsi" w:cs="Cambria"/>
                <w:lang w:val="en-US"/>
              </w:rPr>
            </w:pPr>
            <w:r w:rsidRPr="00DE26EF">
              <w:rPr>
                <w:rFonts w:asciiTheme="minorHAnsi" w:hAnsiTheme="minorHAnsi" w:cs="Cambria"/>
                <w:lang w:val="en-US"/>
              </w:rPr>
              <w:t xml:space="preserve">Link to </w:t>
            </w:r>
            <w:r>
              <w:rPr>
                <w:rFonts w:asciiTheme="minorHAnsi" w:hAnsiTheme="minorHAnsi" w:cs="Cambria"/>
                <w:lang w:val="en-US"/>
              </w:rPr>
              <w:t>source</w:t>
            </w:r>
          </w:p>
          <w:p w:rsidR="00DE26EF" w:rsidRPr="00DE26EF" w:rsidRDefault="00DE26EF" w:rsidP="00C441FF">
            <w:pPr>
              <w:spacing w:after="0"/>
              <w:rPr>
                <w:rFonts w:asciiTheme="minorHAnsi" w:hAnsiTheme="minorHAnsi" w:cs="Cambria"/>
                <w:lang w:val="en-US"/>
              </w:rPr>
            </w:pPr>
          </w:p>
        </w:tc>
        <w:tc>
          <w:tcPr>
            <w:tcW w:w="6515" w:type="dxa"/>
          </w:tcPr>
          <w:p w:rsidR="00DE26EF" w:rsidRDefault="00694197" w:rsidP="00C441FF">
            <w:pPr>
              <w:spacing w:after="0"/>
              <w:rPr>
                <w:rFonts w:asciiTheme="minorHAnsi" w:hAnsiTheme="minorHAnsi" w:cs="Cambria"/>
                <w:lang w:val="en-US"/>
              </w:rPr>
            </w:pPr>
            <w:hyperlink r:id="rId14" w:history="1">
              <w:r w:rsidRPr="00D571A2">
                <w:rPr>
                  <w:rStyle w:val="Lienhypertexte"/>
                  <w:rFonts w:asciiTheme="minorHAnsi" w:hAnsiTheme="minorHAnsi" w:cs="Cambria"/>
                  <w:lang w:val="en-US"/>
                </w:rPr>
                <w:t>https://www.eurofound.europa.eu/country/eu-level</w:t>
              </w:r>
            </w:hyperlink>
          </w:p>
          <w:p w:rsidR="00694197" w:rsidRPr="00DE26EF" w:rsidRDefault="00694197" w:rsidP="00C441FF">
            <w:pPr>
              <w:spacing w:after="0"/>
              <w:rPr>
                <w:rFonts w:asciiTheme="minorHAnsi" w:hAnsiTheme="minorHAnsi" w:cs="Cambria"/>
                <w:lang w:val="en-US"/>
              </w:rPr>
            </w:pPr>
          </w:p>
        </w:tc>
      </w:tr>
      <w:bookmarkEnd w:id="1"/>
      <w:bookmarkEnd w:id="2"/>
    </w:tbl>
    <w:p w:rsidR="001067B3" w:rsidRDefault="001067B3" w:rsidP="001067B3">
      <w:pPr>
        <w:spacing w:after="0"/>
        <w:jc w:val="both"/>
        <w:rPr>
          <w:rFonts w:asciiTheme="minorHAnsi" w:hAnsiTheme="minorHAnsi" w:cs="Cambria"/>
          <w:bCs/>
        </w:rPr>
      </w:pPr>
    </w:p>
    <w:tbl>
      <w:tblPr>
        <w:tblStyle w:val="Grilledutableau1"/>
        <w:tblW w:w="0" w:type="auto"/>
        <w:tblLook w:val="04A0" w:firstRow="1" w:lastRow="0" w:firstColumn="1" w:lastColumn="0" w:noHBand="0" w:noVBand="1"/>
      </w:tblPr>
      <w:tblGrid>
        <w:gridCol w:w="2547"/>
        <w:gridCol w:w="6515"/>
      </w:tblGrid>
      <w:tr w:rsidR="008040F3" w:rsidRPr="00DE26EF" w:rsidTr="00C441FF">
        <w:tc>
          <w:tcPr>
            <w:tcW w:w="2547" w:type="dxa"/>
          </w:tcPr>
          <w:p w:rsidR="008040F3" w:rsidRPr="00DE26EF" w:rsidRDefault="008040F3" w:rsidP="00C441FF">
            <w:pPr>
              <w:spacing w:after="0"/>
              <w:jc w:val="both"/>
              <w:rPr>
                <w:rFonts w:asciiTheme="minorHAnsi" w:hAnsiTheme="minorHAnsi" w:cs="Cambria"/>
                <w:bCs/>
              </w:rPr>
            </w:pPr>
            <w:r w:rsidRPr="00DE26EF">
              <w:rPr>
                <w:rFonts w:asciiTheme="minorHAnsi" w:hAnsiTheme="minorHAnsi" w:cs="Cambria"/>
                <w:lang w:val="en-US"/>
              </w:rPr>
              <w:t>Name of the Authority</w:t>
            </w:r>
          </w:p>
          <w:p w:rsidR="008040F3" w:rsidRPr="00DE26EF" w:rsidRDefault="008040F3" w:rsidP="00C441FF">
            <w:pPr>
              <w:spacing w:after="0"/>
              <w:rPr>
                <w:rFonts w:asciiTheme="minorHAnsi" w:hAnsiTheme="minorHAnsi" w:cs="Cambria"/>
                <w:lang w:val="en-US"/>
              </w:rPr>
            </w:pPr>
          </w:p>
        </w:tc>
        <w:tc>
          <w:tcPr>
            <w:tcW w:w="6515" w:type="dxa"/>
          </w:tcPr>
          <w:p w:rsidR="008040F3" w:rsidRPr="00DE26EF" w:rsidRDefault="008040F3" w:rsidP="00C441FF">
            <w:pPr>
              <w:spacing w:after="0"/>
              <w:rPr>
                <w:rFonts w:asciiTheme="minorHAnsi" w:hAnsiTheme="minorHAnsi" w:cs="Cambria"/>
                <w:lang w:val="en-US"/>
              </w:rPr>
            </w:pPr>
            <w:r>
              <w:rPr>
                <w:rFonts w:asciiTheme="minorHAnsi" w:hAnsiTheme="minorHAnsi" w:cs="Cambria"/>
                <w:lang w:val="en-US"/>
              </w:rPr>
              <w:t>EUROSTAT</w:t>
            </w:r>
            <w:bookmarkStart w:id="3" w:name="_GoBack"/>
            <w:bookmarkEnd w:id="3"/>
          </w:p>
        </w:tc>
      </w:tr>
      <w:tr w:rsidR="008040F3" w:rsidRPr="00DE26EF" w:rsidTr="00C441FF">
        <w:tc>
          <w:tcPr>
            <w:tcW w:w="2547" w:type="dxa"/>
          </w:tcPr>
          <w:p w:rsidR="008040F3" w:rsidRPr="00DE26EF" w:rsidRDefault="008040F3" w:rsidP="00C441FF">
            <w:pPr>
              <w:spacing w:after="0"/>
              <w:rPr>
                <w:rFonts w:asciiTheme="minorHAnsi" w:hAnsiTheme="minorHAnsi" w:cs="Cambria"/>
                <w:lang w:val="en-US"/>
              </w:rPr>
            </w:pPr>
            <w:r w:rsidRPr="00DE26EF">
              <w:rPr>
                <w:rFonts w:asciiTheme="minorHAnsi" w:hAnsiTheme="minorHAnsi" w:cs="Cambria"/>
                <w:lang w:val="en-US"/>
              </w:rPr>
              <w:t>Link</w:t>
            </w:r>
          </w:p>
          <w:p w:rsidR="008040F3" w:rsidRPr="00DE26EF" w:rsidRDefault="008040F3" w:rsidP="00C441FF">
            <w:pPr>
              <w:spacing w:after="0"/>
              <w:rPr>
                <w:rFonts w:asciiTheme="minorHAnsi" w:hAnsiTheme="minorHAnsi" w:cs="Cambria"/>
                <w:lang w:val="en-US"/>
              </w:rPr>
            </w:pPr>
          </w:p>
        </w:tc>
        <w:tc>
          <w:tcPr>
            <w:tcW w:w="6515" w:type="dxa"/>
          </w:tcPr>
          <w:p w:rsidR="008040F3" w:rsidRDefault="008040F3" w:rsidP="00C441FF">
            <w:pPr>
              <w:spacing w:after="0"/>
              <w:rPr>
                <w:rFonts w:asciiTheme="minorHAnsi" w:hAnsiTheme="minorHAnsi" w:cs="Cambria"/>
                <w:lang w:val="en-US"/>
              </w:rPr>
            </w:pPr>
            <w:hyperlink r:id="rId15" w:history="1">
              <w:r w:rsidRPr="007E22C2">
                <w:rPr>
                  <w:rStyle w:val="Lienhypertexte"/>
                  <w:rFonts w:asciiTheme="minorHAnsi" w:hAnsiTheme="minorHAnsi" w:cs="Cambria"/>
                  <w:lang w:val="en-US"/>
                </w:rPr>
                <w:t>http://ec.europa.eu/eurostat</w:t>
              </w:r>
            </w:hyperlink>
          </w:p>
          <w:p w:rsidR="008040F3" w:rsidRPr="00DE26EF" w:rsidRDefault="008040F3" w:rsidP="00C441FF">
            <w:pPr>
              <w:spacing w:after="0"/>
              <w:rPr>
                <w:rFonts w:asciiTheme="minorHAnsi" w:hAnsiTheme="minorHAnsi" w:cs="Cambria"/>
                <w:lang w:val="en-US"/>
              </w:rPr>
            </w:pPr>
          </w:p>
        </w:tc>
      </w:tr>
      <w:tr w:rsidR="008040F3" w:rsidRPr="00DE26EF" w:rsidTr="00C441FF">
        <w:tc>
          <w:tcPr>
            <w:tcW w:w="2547" w:type="dxa"/>
          </w:tcPr>
          <w:p w:rsidR="008040F3" w:rsidRPr="00DE26EF" w:rsidRDefault="008040F3" w:rsidP="00C441FF">
            <w:pPr>
              <w:spacing w:after="0"/>
              <w:rPr>
                <w:rFonts w:asciiTheme="minorHAnsi" w:hAnsiTheme="minorHAnsi" w:cs="Cambria"/>
                <w:lang w:val="en-US"/>
              </w:rPr>
            </w:pPr>
            <w:r w:rsidRPr="00DE26EF">
              <w:rPr>
                <w:rFonts w:asciiTheme="minorHAnsi" w:hAnsiTheme="minorHAnsi" w:cs="Cambria"/>
                <w:lang w:val="en-US"/>
              </w:rPr>
              <w:t>Short abstract</w:t>
            </w:r>
          </w:p>
          <w:p w:rsidR="008040F3" w:rsidRPr="00DE26EF" w:rsidRDefault="008040F3" w:rsidP="00C441FF">
            <w:pPr>
              <w:spacing w:after="0"/>
              <w:rPr>
                <w:rFonts w:asciiTheme="minorHAnsi" w:hAnsiTheme="minorHAnsi" w:cs="Cambria"/>
                <w:lang w:val="en-US"/>
              </w:rPr>
            </w:pPr>
          </w:p>
        </w:tc>
        <w:tc>
          <w:tcPr>
            <w:tcW w:w="6515" w:type="dxa"/>
          </w:tcPr>
          <w:p w:rsidR="008040F3" w:rsidRPr="00DE26EF" w:rsidRDefault="008040F3" w:rsidP="00C441FF">
            <w:pPr>
              <w:spacing w:after="0"/>
              <w:jc w:val="both"/>
              <w:rPr>
                <w:rFonts w:asciiTheme="minorHAnsi" w:hAnsiTheme="minorHAnsi" w:cs="Cambria"/>
                <w:lang w:val="en-US"/>
              </w:rPr>
            </w:pPr>
            <w:r w:rsidRPr="008040F3">
              <w:rPr>
                <w:rFonts w:asciiTheme="minorHAnsi" w:hAnsiTheme="minorHAnsi" w:cs="Cambria"/>
                <w:lang w:val="en-US"/>
              </w:rPr>
              <w:t>Eurostat is the statistical office of the European Union situated in Luxembourg. Its mission is to provide high quality statistics for Europe.</w:t>
            </w:r>
          </w:p>
        </w:tc>
      </w:tr>
    </w:tbl>
    <w:p w:rsidR="008040F3" w:rsidRDefault="008040F3" w:rsidP="001067B3">
      <w:pPr>
        <w:spacing w:after="0"/>
        <w:jc w:val="both"/>
        <w:rPr>
          <w:rFonts w:asciiTheme="minorHAnsi" w:hAnsiTheme="minorHAnsi" w:cs="Cambria"/>
          <w:bCs/>
        </w:rPr>
      </w:pPr>
    </w:p>
    <w:p w:rsidR="008040F3" w:rsidRPr="00250F46" w:rsidRDefault="008040F3"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D701E9" w:rsidRDefault="00D701E9" w:rsidP="00D701E9">
      <w:pPr>
        <w:spacing w:after="0"/>
        <w:jc w:val="both"/>
        <w:rPr>
          <w:rFonts w:asciiTheme="minorHAnsi" w:hAnsiTheme="minorHAnsi" w:cs="Cambria"/>
          <w:b/>
          <w:bCs/>
          <w:lang w:val="en-US"/>
        </w:rPr>
      </w:pPr>
    </w:p>
    <w:p w:rsidR="00D701E9" w:rsidRDefault="00D701E9" w:rsidP="00D701E9">
      <w:pPr>
        <w:spacing w:after="0"/>
        <w:jc w:val="both"/>
        <w:rPr>
          <w:rFonts w:asciiTheme="minorHAnsi" w:hAnsiTheme="minorHAnsi" w:cs="Cambria"/>
          <w:b/>
          <w:bCs/>
          <w:lang w:val="en-US"/>
        </w:rPr>
      </w:pPr>
    </w:p>
    <w:tbl>
      <w:tblPr>
        <w:tblStyle w:val="Grilledutableau"/>
        <w:tblW w:w="0" w:type="auto"/>
        <w:tblInd w:w="-5" w:type="dxa"/>
        <w:tblLook w:val="04A0" w:firstRow="1" w:lastRow="0" w:firstColumn="1" w:lastColumn="0" w:noHBand="0" w:noVBand="1"/>
      </w:tblPr>
      <w:tblGrid>
        <w:gridCol w:w="2547"/>
        <w:gridCol w:w="6515"/>
      </w:tblGrid>
      <w:tr w:rsidR="00694197" w:rsidRPr="00694197" w:rsidTr="00C441FF">
        <w:tc>
          <w:tcPr>
            <w:tcW w:w="2547" w:type="dxa"/>
          </w:tcPr>
          <w:p w:rsidR="00694197" w:rsidRPr="00694197" w:rsidRDefault="00694197" w:rsidP="00C441FF">
            <w:pPr>
              <w:spacing w:after="0"/>
              <w:jc w:val="both"/>
              <w:rPr>
                <w:rFonts w:asciiTheme="minorHAnsi" w:hAnsiTheme="minorHAnsi" w:cs="Cambria"/>
                <w:bCs/>
              </w:rPr>
            </w:pPr>
            <w:r w:rsidRPr="00694197">
              <w:rPr>
                <w:rFonts w:asciiTheme="minorHAnsi" w:hAnsiTheme="minorHAnsi" w:cs="Cambria"/>
                <w:lang w:val="en-US"/>
              </w:rPr>
              <w:lastRenderedPageBreak/>
              <w:t xml:space="preserve">Name of the institute </w:t>
            </w:r>
          </w:p>
          <w:p w:rsidR="00694197" w:rsidRPr="00694197" w:rsidRDefault="00694197" w:rsidP="00C441FF">
            <w:pPr>
              <w:spacing w:after="0"/>
              <w:rPr>
                <w:rFonts w:asciiTheme="minorHAnsi" w:hAnsiTheme="minorHAnsi" w:cs="Cambria"/>
                <w:lang w:val="en-US"/>
              </w:rPr>
            </w:pPr>
          </w:p>
        </w:tc>
        <w:tc>
          <w:tcPr>
            <w:tcW w:w="6515"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 xml:space="preserve">European Agency for Safety and Health at Work </w:t>
            </w:r>
            <w:r>
              <w:rPr>
                <w:rFonts w:asciiTheme="minorHAnsi" w:hAnsiTheme="minorHAnsi" w:cs="Cambria"/>
                <w:lang w:val="en-US"/>
              </w:rPr>
              <w:t>(</w:t>
            </w:r>
            <w:r w:rsidRPr="00694197">
              <w:rPr>
                <w:rFonts w:asciiTheme="minorHAnsi" w:hAnsiTheme="minorHAnsi" w:cs="Cambria"/>
                <w:lang w:val="en-US"/>
              </w:rPr>
              <w:t>EU-OSHA</w:t>
            </w:r>
            <w:r>
              <w:rPr>
                <w:rFonts w:asciiTheme="minorHAnsi" w:hAnsiTheme="minorHAnsi" w:cs="Cambria"/>
                <w:lang w:val="en-US"/>
              </w:rPr>
              <w:t>)</w:t>
            </w: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Link</w:t>
            </w:r>
          </w:p>
          <w:p w:rsidR="00694197" w:rsidRPr="00694197" w:rsidRDefault="00694197" w:rsidP="00C441FF">
            <w:pPr>
              <w:spacing w:after="0"/>
              <w:rPr>
                <w:rFonts w:asciiTheme="minorHAnsi" w:hAnsiTheme="minorHAnsi" w:cs="Cambria"/>
                <w:lang w:val="en-US"/>
              </w:rPr>
            </w:pPr>
          </w:p>
        </w:tc>
        <w:tc>
          <w:tcPr>
            <w:tcW w:w="6515" w:type="dxa"/>
          </w:tcPr>
          <w:p w:rsidR="00694197" w:rsidRDefault="00E758B8" w:rsidP="00C441FF">
            <w:pPr>
              <w:spacing w:after="0"/>
              <w:rPr>
                <w:rFonts w:asciiTheme="minorHAnsi" w:hAnsiTheme="minorHAnsi" w:cs="Cambria"/>
                <w:lang w:val="en-US"/>
              </w:rPr>
            </w:pPr>
            <w:hyperlink r:id="rId16" w:history="1">
              <w:r w:rsidRPr="00D571A2">
                <w:rPr>
                  <w:rStyle w:val="Lienhypertexte"/>
                  <w:rFonts w:asciiTheme="minorHAnsi" w:hAnsiTheme="minorHAnsi" w:cs="Cambria"/>
                  <w:lang w:val="en-US"/>
                </w:rPr>
                <w:t>https://osha.europa.eu</w:t>
              </w:r>
            </w:hyperlink>
          </w:p>
          <w:p w:rsidR="00E758B8" w:rsidRPr="00694197" w:rsidRDefault="00E758B8" w:rsidP="00C441FF">
            <w:pPr>
              <w:spacing w:after="0"/>
              <w:rPr>
                <w:rFonts w:asciiTheme="minorHAnsi" w:hAnsiTheme="minorHAnsi" w:cs="Cambria"/>
                <w:lang w:val="en-US"/>
              </w:rPr>
            </w:pP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Short abstract</w:t>
            </w:r>
          </w:p>
          <w:p w:rsidR="00694197" w:rsidRPr="00694197" w:rsidRDefault="00694197" w:rsidP="00C441FF">
            <w:pPr>
              <w:spacing w:after="0"/>
              <w:rPr>
                <w:rFonts w:asciiTheme="minorHAnsi" w:hAnsiTheme="minorHAnsi" w:cs="Cambria"/>
                <w:lang w:val="en-US"/>
              </w:rPr>
            </w:pPr>
          </w:p>
        </w:tc>
        <w:tc>
          <w:tcPr>
            <w:tcW w:w="6515" w:type="dxa"/>
          </w:tcPr>
          <w:p w:rsidR="00694197" w:rsidRPr="00694197" w:rsidRDefault="00694197" w:rsidP="00E758B8">
            <w:pPr>
              <w:spacing w:after="0"/>
              <w:jc w:val="both"/>
              <w:rPr>
                <w:rFonts w:asciiTheme="minorHAnsi" w:hAnsiTheme="minorHAnsi" w:cs="Cambria"/>
                <w:lang w:val="en-US"/>
              </w:rPr>
            </w:pPr>
            <w:r w:rsidRPr="00694197">
              <w:rPr>
                <w:rFonts w:asciiTheme="minorHAnsi" w:hAnsiTheme="minorHAnsi" w:cs="Cambria"/>
                <w:lang w:val="en-US"/>
              </w:rPr>
              <w:t xml:space="preserve">The tripartite </w:t>
            </w:r>
            <w:proofErr w:type="spellStart"/>
            <w:r w:rsidRPr="00694197">
              <w:rPr>
                <w:rFonts w:asciiTheme="minorHAnsi" w:hAnsiTheme="minorHAnsi" w:cs="Cambria"/>
                <w:lang w:val="en-US"/>
              </w:rPr>
              <w:t>decentralised</w:t>
            </w:r>
            <w:proofErr w:type="spellEnd"/>
            <w:r w:rsidRPr="00694197">
              <w:rPr>
                <w:rFonts w:asciiTheme="minorHAnsi" w:hAnsiTheme="minorHAnsi" w:cs="Cambria"/>
                <w:lang w:val="en-US"/>
              </w:rPr>
              <w:t xml:space="preserve"> European Agency for Safety and Health at Work has a mandate to make European workplaces safer, healthier and more productive for the benefit of businesses, employees and governments. It promotes a culture of risk prevention to improve working conditions in </w:t>
            </w:r>
            <w:proofErr w:type="gramStart"/>
            <w:r w:rsidRPr="00694197">
              <w:rPr>
                <w:rFonts w:asciiTheme="minorHAnsi" w:hAnsiTheme="minorHAnsi" w:cs="Cambria"/>
                <w:lang w:val="en-US"/>
              </w:rPr>
              <w:t>Europe, and</w:t>
            </w:r>
            <w:proofErr w:type="gramEnd"/>
            <w:r w:rsidRPr="00694197">
              <w:rPr>
                <w:rFonts w:asciiTheme="minorHAnsi" w:hAnsiTheme="minorHAnsi" w:cs="Cambria"/>
                <w:lang w:val="en-US"/>
              </w:rPr>
              <w:t xml:space="preserve"> provides tools and advice to </w:t>
            </w:r>
            <w:proofErr w:type="spellStart"/>
            <w:r w:rsidRPr="00694197">
              <w:rPr>
                <w:rFonts w:asciiTheme="minorHAnsi" w:hAnsiTheme="minorHAnsi" w:cs="Cambria"/>
                <w:lang w:val="en-US"/>
              </w:rPr>
              <w:t>organisations</w:t>
            </w:r>
            <w:proofErr w:type="spellEnd"/>
            <w:r w:rsidRPr="00694197">
              <w:rPr>
                <w:rFonts w:asciiTheme="minorHAnsi" w:hAnsiTheme="minorHAnsi" w:cs="Cambria"/>
                <w:lang w:val="en-US"/>
              </w:rPr>
              <w:t xml:space="preserve"> to help them improve health and safety in the workplace. Its ‘healthy workplaces’ campaigns run over a two-year period across Europe and are aimed at raising awareness about occupational safety and health topics.</w:t>
            </w: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Link to source</w:t>
            </w:r>
          </w:p>
          <w:p w:rsidR="00694197" w:rsidRPr="00694197" w:rsidRDefault="00694197" w:rsidP="00C441FF">
            <w:pPr>
              <w:spacing w:after="0"/>
              <w:rPr>
                <w:rFonts w:asciiTheme="minorHAnsi" w:hAnsiTheme="minorHAnsi" w:cs="Cambria"/>
                <w:lang w:val="en-US"/>
              </w:rPr>
            </w:pPr>
          </w:p>
        </w:tc>
        <w:tc>
          <w:tcPr>
            <w:tcW w:w="6515" w:type="dxa"/>
          </w:tcPr>
          <w:p w:rsidR="00694197" w:rsidRDefault="00694197" w:rsidP="00C441FF">
            <w:pPr>
              <w:spacing w:after="0"/>
              <w:rPr>
                <w:rFonts w:asciiTheme="minorHAnsi" w:hAnsiTheme="minorHAnsi" w:cs="Cambria"/>
                <w:lang w:val="en-US"/>
              </w:rPr>
            </w:pPr>
            <w:hyperlink r:id="rId17" w:history="1">
              <w:r w:rsidRPr="00D571A2">
                <w:rPr>
                  <w:rStyle w:val="Lienhypertexte"/>
                  <w:rFonts w:asciiTheme="minorHAnsi" w:hAnsiTheme="minorHAnsi" w:cs="Cambria"/>
                  <w:lang w:val="en-US"/>
                </w:rPr>
                <w:t>https://www.eurofound.europa.eu/country/eu-level</w:t>
              </w:r>
            </w:hyperlink>
          </w:p>
          <w:p w:rsidR="00694197" w:rsidRPr="00694197" w:rsidRDefault="00694197" w:rsidP="00C441FF">
            <w:pPr>
              <w:spacing w:after="0"/>
              <w:rPr>
                <w:rFonts w:asciiTheme="minorHAnsi" w:hAnsiTheme="minorHAnsi" w:cs="Cambria"/>
                <w:lang w:val="en-US"/>
              </w:rPr>
            </w:pPr>
          </w:p>
        </w:tc>
      </w:tr>
    </w:tbl>
    <w:p w:rsidR="00694197" w:rsidRPr="00694197" w:rsidRDefault="00694197" w:rsidP="00D701E9">
      <w:pPr>
        <w:spacing w:after="0"/>
        <w:jc w:val="both"/>
        <w:rPr>
          <w:rFonts w:asciiTheme="minorHAnsi" w:hAnsiTheme="minorHAnsi" w:cs="Cambria"/>
          <w:b/>
          <w:bCs/>
        </w:rPr>
      </w:pPr>
    </w:p>
    <w:tbl>
      <w:tblPr>
        <w:tblStyle w:val="Grilledutableau"/>
        <w:tblW w:w="0" w:type="auto"/>
        <w:tblLook w:val="04A0" w:firstRow="1" w:lastRow="0" w:firstColumn="1" w:lastColumn="0" w:noHBand="0" w:noVBand="1"/>
      </w:tblPr>
      <w:tblGrid>
        <w:gridCol w:w="2547"/>
        <w:gridCol w:w="6515"/>
      </w:tblGrid>
      <w:tr w:rsidR="00694197" w:rsidRPr="00694197" w:rsidTr="00C441FF">
        <w:tc>
          <w:tcPr>
            <w:tcW w:w="2547" w:type="dxa"/>
          </w:tcPr>
          <w:p w:rsidR="00694197" w:rsidRPr="00694197" w:rsidRDefault="00694197" w:rsidP="00C441FF">
            <w:pPr>
              <w:spacing w:after="0"/>
              <w:jc w:val="both"/>
              <w:rPr>
                <w:rFonts w:asciiTheme="minorHAnsi" w:hAnsiTheme="minorHAnsi" w:cs="Cambria"/>
                <w:bCs/>
              </w:rPr>
            </w:pPr>
            <w:r w:rsidRPr="00694197">
              <w:rPr>
                <w:rFonts w:asciiTheme="minorHAnsi" w:hAnsiTheme="minorHAnsi" w:cs="Cambria"/>
                <w:lang w:val="en-US"/>
              </w:rPr>
              <w:t>Name of the service</w:t>
            </w:r>
          </w:p>
          <w:p w:rsidR="00694197" w:rsidRPr="00694197" w:rsidRDefault="00694197" w:rsidP="00C441FF">
            <w:pPr>
              <w:spacing w:after="0"/>
              <w:rPr>
                <w:rFonts w:asciiTheme="minorHAnsi" w:hAnsiTheme="minorHAnsi" w:cs="Cambria"/>
                <w:lang w:val="en-US"/>
              </w:rPr>
            </w:pPr>
          </w:p>
        </w:tc>
        <w:tc>
          <w:tcPr>
            <w:tcW w:w="6515"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European Foundation for the Improvement of Living and Working Conditions (</w:t>
            </w:r>
            <w:proofErr w:type="spellStart"/>
            <w:r w:rsidRPr="00694197">
              <w:rPr>
                <w:rFonts w:asciiTheme="minorHAnsi" w:hAnsiTheme="minorHAnsi" w:cs="Cambria"/>
                <w:lang w:val="en-US"/>
              </w:rPr>
              <w:t>Eurofound</w:t>
            </w:r>
            <w:proofErr w:type="spellEnd"/>
            <w:r w:rsidRPr="00694197">
              <w:rPr>
                <w:rFonts w:asciiTheme="minorHAnsi" w:hAnsiTheme="minorHAnsi" w:cs="Cambria"/>
                <w:lang w:val="en-US"/>
              </w:rPr>
              <w:t>)</w:t>
            </w: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Link</w:t>
            </w:r>
          </w:p>
          <w:p w:rsidR="00694197" w:rsidRPr="00694197" w:rsidRDefault="00694197" w:rsidP="00C441FF">
            <w:pPr>
              <w:spacing w:after="0"/>
              <w:rPr>
                <w:rFonts w:asciiTheme="minorHAnsi" w:hAnsiTheme="minorHAnsi" w:cs="Cambria"/>
                <w:lang w:val="en-US"/>
              </w:rPr>
            </w:pPr>
          </w:p>
        </w:tc>
        <w:tc>
          <w:tcPr>
            <w:tcW w:w="6515" w:type="dxa"/>
          </w:tcPr>
          <w:p w:rsidR="00694197" w:rsidRDefault="00694197" w:rsidP="00C441FF">
            <w:pPr>
              <w:spacing w:after="0"/>
              <w:rPr>
                <w:rFonts w:asciiTheme="minorHAnsi" w:hAnsiTheme="minorHAnsi" w:cs="Cambria"/>
                <w:lang w:val="en-US"/>
              </w:rPr>
            </w:pPr>
            <w:hyperlink r:id="rId18" w:history="1">
              <w:r w:rsidRPr="00D571A2">
                <w:rPr>
                  <w:rStyle w:val="Lienhypertexte"/>
                  <w:rFonts w:asciiTheme="minorHAnsi" w:hAnsiTheme="minorHAnsi" w:cs="Cambria"/>
                  <w:lang w:val="en-US"/>
                </w:rPr>
                <w:t>https://www.eurofound.europa.eu/</w:t>
              </w:r>
            </w:hyperlink>
          </w:p>
          <w:p w:rsidR="00694197" w:rsidRPr="00694197" w:rsidRDefault="00694197" w:rsidP="00C441FF">
            <w:pPr>
              <w:spacing w:after="0"/>
              <w:rPr>
                <w:rFonts w:asciiTheme="minorHAnsi" w:hAnsiTheme="minorHAnsi" w:cs="Cambria"/>
                <w:lang w:val="en-US"/>
              </w:rPr>
            </w:pP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Short abstract</w:t>
            </w:r>
          </w:p>
          <w:p w:rsidR="00694197" w:rsidRPr="00694197" w:rsidRDefault="00694197" w:rsidP="00C441FF">
            <w:pPr>
              <w:spacing w:after="0"/>
              <w:rPr>
                <w:rFonts w:asciiTheme="minorHAnsi" w:hAnsiTheme="minorHAnsi" w:cs="Cambria"/>
                <w:lang w:val="en-US"/>
              </w:rPr>
            </w:pPr>
          </w:p>
        </w:tc>
        <w:tc>
          <w:tcPr>
            <w:tcW w:w="6515" w:type="dxa"/>
          </w:tcPr>
          <w:p w:rsidR="00694197" w:rsidRPr="00694197" w:rsidRDefault="00694197" w:rsidP="00E758B8">
            <w:pPr>
              <w:spacing w:after="0"/>
              <w:jc w:val="both"/>
              <w:rPr>
                <w:rFonts w:asciiTheme="minorHAnsi" w:hAnsiTheme="minorHAnsi" w:cs="Cambria"/>
                <w:lang w:val="en-US"/>
              </w:rPr>
            </w:pPr>
            <w:r w:rsidRPr="00694197">
              <w:rPr>
                <w:rFonts w:asciiTheme="minorHAnsi" w:hAnsiTheme="minorHAnsi" w:cs="Cambria"/>
                <w:lang w:val="en-US"/>
              </w:rPr>
              <w:t>The European Foundation for the Improvement of Living and Working Conditions (</w:t>
            </w:r>
            <w:proofErr w:type="spellStart"/>
            <w:r w:rsidRPr="00694197">
              <w:rPr>
                <w:rFonts w:asciiTheme="minorHAnsi" w:hAnsiTheme="minorHAnsi" w:cs="Cambria"/>
                <w:lang w:val="en-US"/>
              </w:rPr>
              <w:t>Eurofound</w:t>
            </w:r>
            <w:proofErr w:type="spellEnd"/>
            <w:r w:rsidRPr="00694197">
              <w:rPr>
                <w:rFonts w:asciiTheme="minorHAnsi" w:hAnsiTheme="minorHAnsi" w:cs="Cambria"/>
                <w:lang w:val="en-US"/>
              </w:rPr>
              <w:t xml:space="preserve">) is a tripartite EU </w:t>
            </w:r>
            <w:proofErr w:type="spellStart"/>
            <w:r w:rsidRPr="00694197">
              <w:rPr>
                <w:rFonts w:asciiTheme="minorHAnsi" w:hAnsiTheme="minorHAnsi" w:cs="Cambria"/>
                <w:lang w:val="en-US"/>
              </w:rPr>
              <w:t>decentralised</w:t>
            </w:r>
            <w:proofErr w:type="spellEnd"/>
            <w:r w:rsidRPr="00694197">
              <w:rPr>
                <w:rFonts w:asciiTheme="minorHAnsi" w:hAnsiTheme="minorHAnsi" w:cs="Cambria"/>
                <w:lang w:val="en-US"/>
              </w:rPr>
              <w:t xml:space="preserve"> agency. Its role is to provide knowledge, information, advice and expertise on living and working conditions, industrial relations and work-related policies in Europe for key actors in EU social policy.</w:t>
            </w:r>
          </w:p>
        </w:tc>
      </w:tr>
      <w:tr w:rsidR="00694197" w:rsidRPr="00694197" w:rsidTr="00C441FF">
        <w:tc>
          <w:tcPr>
            <w:tcW w:w="2547" w:type="dxa"/>
          </w:tcPr>
          <w:p w:rsidR="00694197" w:rsidRPr="00694197" w:rsidRDefault="00694197" w:rsidP="00C441FF">
            <w:pPr>
              <w:spacing w:after="0"/>
              <w:rPr>
                <w:rFonts w:asciiTheme="minorHAnsi" w:hAnsiTheme="minorHAnsi" w:cs="Cambria"/>
                <w:lang w:val="en-US"/>
              </w:rPr>
            </w:pPr>
            <w:r w:rsidRPr="00694197">
              <w:rPr>
                <w:rFonts w:asciiTheme="minorHAnsi" w:hAnsiTheme="minorHAnsi" w:cs="Cambria"/>
                <w:lang w:val="en-US"/>
              </w:rPr>
              <w:t>Link to source</w:t>
            </w:r>
          </w:p>
          <w:p w:rsidR="00694197" w:rsidRPr="00694197" w:rsidRDefault="00694197" w:rsidP="00C441FF">
            <w:pPr>
              <w:spacing w:after="0"/>
              <w:rPr>
                <w:rFonts w:asciiTheme="minorHAnsi" w:hAnsiTheme="minorHAnsi" w:cs="Cambria"/>
                <w:lang w:val="en-US"/>
              </w:rPr>
            </w:pPr>
          </w:p>
        </w:tc>
        <w:tc>
          <w:tcPr>
            <w:tcW w:w="6515" w:type="dxa"/>
          </w:tcPr>
          <w:p w:rsidR="00694197" w:rsidRDefault="00694197" w:rsidP="00C441FF">
            <w:pPr>
              <w:spacing w:after="0"/>
              <w:rPr>
                <w:rFonts w:asciiTheme="minorHAnsi" w:hAnsiTheme="minorHAnsi" w:cs="Cambria"/>
                <w:lang w:val="en-US"/>
              </w:rPr>
            </w:pPr>
            <w:hyperlink r:id="rId19" w:history="1">
              <w:r w:rsidRPr="00D571A2">
                <w:rPr>
                  <w:rStyle w:val="Lienhypertexte"/>
                  <w:rFonts w:asciiTheme="minorHAnsi" w:hAnsiTheme="minorHAnsi" w:cs="Cambria"/>
                  <w:lang w:val="en-US"/>
                </w:rPr>
                <w:t>https://www.eurofound.europa.eu/country/eu-level</w:t>
              </w:r>
            </w:hyperlink>
          </w:p>
          <w:p w:rsidR="00694197" w:rsidRPr="00694197" w:rsidRDefault="00694197" w:rsidP="00C441FF">
            <w:pPr>
              <w:spacing w:after="0"/>
              <w:rPr>
                <w:rFonts w:asciiTheme="minorHAnsi" w:hAnsiTheme="minorHAnsi" w:cs="Cambria"/>
                <w:lang w:val="en-US"/>
              </w:rPr>
            </w:pPr>
          </w:p>
        </w:tc>
      </w:tr>
    </w:tbl>
    <w:p w:rsidR="00694197" w:rsidRPr="00694197" w:rsidRDefault="00694197" w:rsidP="00D701E9">
      <w:pPr>
        <w:spacing w:after="0"/>
        <w:jc w:val="both"/>
        <w:rPr>
          <w:rFonts w:asciiTheme="minorHAnsi" w:hAnsiTheme="minorHAnsi" w:cs="Cambria"/>
          <w:b/>
          <w:bCs/>
        </w:rPr>
      </w:pPr>
    </w:p>
    <w:p w:rsidR="00694197" w:rsidRDefault="00694197" w:rsidP="00D701E9">
      <w:pPr>
        <w:spacing w:after="0"/>
        <w:jc w:val="both"/>
        <w:rPr>
          <w:rFonts w:asciiTheme="minorHAnsi" w:hAnsiTheme="minorHAnsi" w:cs="Cambria"/>
          <w:b/>
          <w:bCs/>
          <w:lang w:val="en-US"/>
        </w:rPr>
      </w:pPr>
    </w:p>
    <w:p w:rsidR="00694197" w:rsidRDefault="00694197" w:rsidP="00D701E9">
      <w:pPr>
        <w:spacing w:after="0"/>
        <w:jc w:val="both"/>
        <w:rPr>
          <w:rFonts w:asciiTheme="minorHAnsi" w:hAnsiTheme="minorHAnsi" w:cs="Cambria"/>
          <w:b/>
          <w:bCs/>
          <w:lang w:val="en-US"/>
        </w:rPr>
      </w:pPr>
    </w:p>
    <w:tbl>
      <w:tblPr>
        <w:tblStyle w:val="Grilledutableau"/>
        <w:tblW w:w="0" w:type="auto"/>
        <w:tblLook w:val="04A0" w:firstRow="1" w:lastRow="0" w:firstColumn="1" w:lastColumn="0" w:noHBand="0" w:noVBand="1"/>
      </w:tblPr>
      <w:tblGrid>
        <w:gridCol w:w="2547"/>
        <w:gridCol w:w="6515"/>
      </w:tblGrid>
      <w:tr w:rsidR="00D701E9" w:rsidRPr="00694197" w:rsidTr="00324363">
        <w:tc>
          <w:tcPr>
            <w:tcW w:w="2547" w:type="dxa"/>
          </w:tcPr>
          <w:p w:rsidR="00D701E9" w:rsidRPr="00694197" w:rsidRDefault="00D701E9" w:rsidP="00324363">
            <w:pPr>
              <w:spacing w:after="0"/>
              <w:jc w:val="both"/>
              <w:rPr>
                <w:rFonts w:asciiTheme="minorHAnsi" w:hAnsiTheme="minorHAnsi" w:cs="Cambria"/>
                <w:bCs/>
              </w:rPr>
            </w:pPr>
            <w:r w:rsidRPr="00694197">
              <w:rPr>
                <w:rFonts w:asciiTheme="minorHAnsi" w:hAnsiTheme="minorHAnsi" w:cs="Cambria"/>
                <w:lang w:val="en-US"/>
              </w:rPr>
              <w:t xml:space="preserve">Name of the institute </w:t>
            </w:r>
          </w:p>
          <w:p w:rsidR="00D701E9" w:rsidRPr="00694197" w:rsidRDefault="00D701E9" w:rsidP="00324363">
            <w:pPr>
              <w:spacing w:after="0"/>
              <w:rPr>
                <w:rFonts w:asciiTheme="minorHAnsi" w:hAnsiTheme="minorHAnsi" w:cs="Cambria"/>
                <w:lang w:val="en-US"/>
              </w:rPr>
            </w:pPr>
          </w:p>
        </w:tc>
        <w:tc>
          <w:tcPr>
            <w:tcW w:w="6515" w:type="dxa"/>
          </w:tcPr>
          <w:p w:rsidR="00D701E9" w:rsidRPr="00694197" w:rsidRDefault="00694197" w:rsidP="00324363">
            <w:pPr>
              <w:spacing w:after="0"/>
              <w:rPr>
                <w:rFonts w:asciiTheme="minorHAnsi" w:hAnsiTheme="minorHAnsi" w:cs="Cambria"/>
                <w:lang w:val="en-US"/>
              </w:rPr>
            </w:pPr>
            <w:r w:rsidRPr="00694197">
              <w:rPr>
                <w:rFonts w:asciiTheme="minorHAnsi" w:hAnsiTheme="minorHAnsi" w:cs="Cambria"/>
                <w:lang w:val="en-US"/>
              </w:rPr>
              <w:t>The European Centre for the Development of Vocational Training (</w:t>
            </w:r>
            <w:proofErr w:type="spellStart"/>
            <w:r w:rsidRPr="00694197">
              <w:rPr>
                <w:rFonts w:asciiTheme="minorHAnsi" w:hAnsiTheme="minorHAnsi" w:cs="Cambria"/>
                <w:lang w:val="en-US"/>
              </w:rPr>
              <w:t>Cedefop</w:t>
            </w:r>
            <w:proofErr w:type="spellEnd"/>
            <w:r w:rsidRPr="00694197">
              <w:rPr>
                <w:rFonts w:asciiTheme="minorHAnsi" w:hAnsiTheme="minorHAnsi" w:cs="Cambria"/>
                <w:lang w:val="en-US"/>
              </w:rPr>
              <w:t>)</w:t>
            </w:r>
          </w:p>
        </w:tc>
      </w:tr>
      <w:tr w:rsidR="00D701E9" w:rsidRPr="00694197" w:rsidTr="00324363">
        <w:tc>
          <w:tcPr>
            <w:tcW w:w="2547" w:type="dxa"/>
          </w:tcPr>
          <w:p w:rsidR="00D701E9" w:rsidRPr="00694197" w:rsidRDefault="00D701E9" w:rsidP="00324363">
            <w:pPr>
              <w:spacing w:after="0"/>
              <w:rPr>
                <w:rFonts w:asciiTheme="minorHAnsi" w:hAnsiTheme="minorHAnsi" w:cs="Cambria"/>
                <w:lang w:val="en-US"/>
              </w:rPr>
            </w:pPr>
            <w:r w:rsidRPr="00694197">
              <w:rPr>
                <w:rFonts w:asciiTheme="minorHAnsi" w:hAnsiTheme="minorHAnsi" w:cs="Cambria"/>
                <w:lang w:val="en-US"/>
              </w:rPr>
              <w:t>Link</w:t>
            </w:r>
          </w:p>
          <w:p w:rsidR="00D701E9" w:rsidRPr="00694197" w:rsidRDefault="00D701E9" w:rsidP="00324363">
            <w:pPr>
              <w:spacing w:after="0"/>
              <w:rPr>
                <w:rFonts w:asciiTheme="minorHAnsi" w:hAnsiTheme="minorHAnsi" w:cs="Cambria"/>
                <w:lang w:val="en-US"/>
              </w:rPr>
            </w:pPr>
          </w:p>
        </w:tc>
        <w:tc>
          <w:tcPr>
            <w:tcW w:w="6515" w:type="dxa"/>
          </w:tcPr>
          <w:p w:rsidR="00D701E9" w:rsidRDefault="00E758B8" w:rsidP="00324363">
            <w:pPr>
              <w:spacing w:after="0"/>
              <w:rPr>
                <w:rFonts w:asciiTheme="minorHAnsi" w:hAnsiTheme="minorHAnsi" w:cs="Cambria"/>
                <w:lang w:val="en-US"/>
              </w:rPr>
            </w:pPr>
            <w:hyperlink r:id="rId20" w:history="1">
              <w:r w:rsidRPr="00D571A2">
                <w:rPr>
                  <w:rStyle w:val="Lienhypertexte"/>
                  <w:rFonts w:asciiTheme="minorHAnsi" w:hAnsiTheme="minorHAnsi" w:cs="Cambria"/>
                  <w:lang w:val="en-US"/>
                </w:rPr>
                <w:t>http://www.cedefop.europa.eu/fr</w:t>
              </w:r>
            </w:hyperlink>
          </w:p>
          <w:p w:rsidR="00E758B8" w:rsidRPr="00694197" w:rsidRDefault="00E758B8" w:rsidP="00324363">
            <w:pPr>
              <w:spacing w:after="0"/>
              <w:rPr>
                <w:rFonts w:asciiTheme="minorHAnsi" w:hAnsiTheme="minorHAnsi" w:cs="Cambria"/>
                <w:lang w:val="en-US"/>
              </w:rPr>
            </w:pPr>
          </w:p>
        </w:tc>
      </w:tr>
      <w:tr w:rsidR="00D701E9" w:rsidRPr="00694197" w:rsidTr="00324363">
        <w:tc>
          <w:tcPr>
            <w:tcW w:w="2547" w:type="dxa"/>
          </w:tcPr>
          <w:p w:rsidR="00D701E9" w:rsidRPr="00694197" w:rsidRDefault="00D701E9" w:rsidP="00324363">
            <w:pPr>
              <w:spacing w:after="0"/>
              <w:rPr>
                <w:rFonts w:asciiTheme="minorHAnsi" w:hAnsiTheme="minorHAnsi" w:cs="Cambria"/>
                <w:lang w:val="en-US"/>
              </w:rPr>
            </w:pPr>
            <w:r w:rsidRPr="00694197">
              <w:rPr>
                <w:rFonts w:asciiTheme="minorHAnsi" w:hAnsiTheme="minorHAnsi" w:cs="Cambria"/>
                <w:lang w:val="en-US"/>
              </w:rPr>
              <w:t>Short abstract</w:t>
            </w:r>
          </w:p>
          <w:p w:rsidR="00D701E9" w:rsidRPr="00694197" w:rsidRDefault="00D701E9" w:rsidP="00324363">
            <w:pPr>
              <w:spacing w:after="0"/>
              <w:rPr>
                <w:rFonts w:asciiTheme="minorHAnsi" w:hAnsiTheme="minorHAnsi" w:cs="Cambria"/>
                <w:lang w:val="en-US"/>
              </w:rPr>
            </w:pPr>
          </w:p>
        </w:tc>
        <w:tc>
          <w:tcPr>
            <w:tcW w:w="6515" w:type="dxa"/>
          </w:tcPr>
          <w:p w:rsidR="00694197" w:rsidRPr="00694197" w:rsidRDefault="00694197" w:rsidP="00E758B8">
            <w:pPr>
              <w:spacing w:after="0"/>
              <w:jc w:val="both"/>
              <w:rPr>
                <w:rFonts w:asciiTheme="minorHAnsi" w:hAnsiTheme="minorHAnsi" w:cs="Cambria"/>
                <w:lang w:val="en-US"/>
              </w:rPr>
            </w:pPr>
            <w:r w:rsidRPr="00694197">
              <w:rPr>
                <w:rFonts w:asciiTheme="minorHAnsi" w:hAnsiTheme="minorHAnsi" w:cs="Cambria"/>
                <w:lang w:val="en-US"/>
              </w:rPr>
              <w:t xml:space="preserve">The European Centre for the Development of Vocational Training (known by the acronym of its French name, </w:t>
            </w:r>
            <w:proofErr w:type="spellStart"/>
            <w:r w:rsidRPr="00694197">
              <w:rPr>
                <w:rFonts w:asciiTheme="minorHAnsi" w:hAnsiTheme="minorHAnsi" w:cs="Cambria"/>
                <w:lang w:val="en-US"/>
              </w:rPr>
              <w:t>Cedefop</w:t>
            </w:r>
            <w:proofErr w:type="spellEnd"/>
            <w:r w:rsidRPr="00694197">
              <w:rPr>
                <w:rFonts w:asciiTheme="minorHAnsi" w:hAnsiTheme="minorHAnsi" w:cs="Cambria"/>
                <w:lang w:val="en-US"/>
              </w:rPr>
              <w:t xml:space="preserve">) is another tripartite EU </w:t>
            </w:r>
            <w:proofErr w:type="spellStart"/>
            <w:r w:rsidRPr="00694197">
              <w:rPr>
                <w:rFonts w:asciiTheme="minorHAnsi" w:hAnsiTheme="minorHAnsi" w:cs="Cambria"/>
                <w:lang w:val="en-US"/>
              </w:rPr>
              <w:t>decentralised</w:t>
            </w:r>
            <w:proofErr w:type="spellEnd"/>
            <w:r w:rsidRPr="00694197">
              <w:rPr>
                <w:rFonts w:asciiTheme="minorHAnsi" w:hAnsiTheme="minorHAnsi" w:cs="Cambria"/>
                <w:lang w:val="en-US"/>
              </w:rPr>
              <w:t xml:space="preserve"> agency. It is charged with assisting the European Commission, Member States and social partner </w:t>
            </w:r>
            <w:proofErr w:type="spellStart"/>
            <w:r w:rsidRPr="00694197">
              <w:rPr>
                <w:rFonts w:asciiTheme="minorHAnsi" w:hAnsiTheme="minorHAnsi" w:cs="Cambria"/>
                <w:lang w:val="en-US"/>
              </w:rPr>
              <w:t>organisations</w:t>
            </w:r>
            <w:proofErr w:type="spellEnd"/>
            <w:r w:rsidRPr="00694197">
              <w:rPr>
                <w:rFonts w:asciiTheme="minorHAnsi" w:hAnsiTheme="minorHAnsi" w:cs="Cambria"/>
                <w:lang w:val="en-US"/>
              </w:rPr>
              <w:t xml:space="preserve"> across Europe to develop policy on vocational training in the European Union. </w:t>
            </w:r>
            <w:proofErr w:type="spellStart"/>
            <w:r w:rsidRPr="00694197">
              <w:rPr>
                <w:rFonts w:asciiTheme="minorHAnsi" w:hAnsiTheme="minorHAnsi" w:cs="Cambria"/>
                <w:lang w:val="en-US"/>
              </w:rPr>
              <w:t>Cedefop</w:t>
            </w:r>
            <w:proofErr w:type="spellEnd"/>
            <w:r w:rsidRPr="00694197">
              <w:rPr>
                <w:rFonts w:asciiTheme="minorHAnsi" w:hAnsiTheme="minorHAnsi" w:cs="Cambria"/>
                <w:lang w:val="en-US"/>
              </w:rPr>
              <w:t xml:space="preserve">, based in Thessaloniki, Greece, was established in 1975 by Council regulation 337/75 as a non-profit-making body and was one of the first (together with </w:t>
            </w:r>
            <w:proofErr w:type="spellStart"/>
            <w:r w:rsidRPr="00694197">
              <w:rPr>
                <w:rFonts w:asciiTheme="minorHAnsi" w:hAnsiTheme="minorHAnsi" w:cs="Cambria"/>
                <w:lang w:val="en-US"/>
              </w:rPr>
              <w:t>Eurofound</w:t>
            </w:r>
            <w:proofErr w:type="spellEnd"/>
            <w:r w:rsidRPr="00694197">
              <w:rPr>
                <w:rFonts w:asciiTheme="minorHAnsi" w:hAnsiTheme="minorHAnsi" w:cs="Cambria"/>
                <w:lang w:val="en-US"/>
              </w:rPr>
              <w:t xml:space="preserve">) of the </w:t>
            </w:r>
            <w:proofErr w:type="spellStart"/>
            <w:r w:rsidRPr="00694197">
              <w:rPr>
                <w:rFonts w:asciiTheme="minorHAnsi" w:hAnsiTheme="minorHAnsi" w:cs="Cambria"/>
                <w:lang w:val="en-US"/>
              </w:rPr>
              <w:t>specialised</w:t>
            </w:r>
            <w:proofErr w:type="spellEnd"/>
            <w:r w:rsidRPr="00694197">
              <w:rPr>
                <w:rFonts w:asciiTheme="minorHAnsi" w:hAnsiTheme="minorHAnsi" w:cs="Cambria"/>
                <w:lang w:val="en-US"/>
              </w:rPr>
              <w:t xml:space="preserve">, </w:t>
            </w:r>
            <w:proofErr w:type="spellStart"/>
            <w:r w:rsidRPr="00694197">
              <w:rPr>
                <w:rFonts w:asciiTheme="minorHAnsi" w:hAnsiTheme="minorHAnsi" w:cs="Cambria"/>
                <w:lang w:val="en-US"/>
              </w:rPr>
              <w:t>decentralised</w:t>
            </w:r>
            <w:proofErr w:type="spellEnd"/>
            <w:r w:rsidRPr="00694197">
              <w:rPr>
                <w:rFonts w:asciiTheme="minorHAnsi" w:hAnsiTheme="minorHAnsi" w:cs="Cambria"/>
                <w:lang w:val="en-US"/>
              </w:rPr>
              <w:t xml:space="preserve"> agencies set up to provide scientific and technical knowledge in specific fields, and </w:t>
            </w:r>
            <w:r w:rsidRPr="00694197">
              <w:rPr>
                <w:rFonts w:asciiTheme="minorHAnsi" w:hAnsiTheme="minorHAnsi" w:cs="Cambria"/>
                <w:lang w:val="en-US"/>
              </w:rPr>
              <w:lastRenderedPageBreak/>
              <w:t>to promote exchanges of ideas between different European partners.</w:t>
            </w:r>
          </w:p>
        </w:tc>
      </w:tr>
      <w:tr w:rsidR="00D701E9" w:rsidRPr="00694197" w:rsidTr="00324363">
        <w:tc>
          <w:tcPr>
            <w:tcW w:w="2547" w:type="dxa"/>
          </w:tcPr>
          <w:p w:rsidR="00D701E9" w:rsidRPr="00694197" w:rsidRDefault="00D701E9" w:rsidP="00324363">
            <w:pPr>
              <w:spacing w:after="0"/>
              <w:rPr>
                <w:rFonts w:asciiTheme="minorHAnsi" w:hAnsiTheme="minorHAnsi" w:cs="Cambria"/>
                <w:lang w:val="en-US"/>
              </w:rPr>
            </w:pPr>
            <w:r w:rsidRPr="00694197">
              <w:rPr>
                <w:rFonts w:asciiTheme="minorHAnsi" w:hAnsiTheme="minorHAnsi" w:cs="Cambria"/>
                <w:lang w:val="en-US"/>
              </w:rPr>
              <w:lastRenderedPageBreak/>
              <w:t xml:space="preserve">Link to </w:t>
            </w:r>
            <w:r w:rsidR="00DE26EF" w:rsidRPr="00694197">
              <w:rPr>
                <w:rFonts w:asciiTheme="minorHAnsi" w:hAnsiTheme="minorHAnsi" w:cs="Cambria"/>
                <w:lang w:val="en-US"/>
              </w:rPr>
              <w:t>source</w:t>
            </w:r>
          </w:p>
          <w:p w:rsidR="00D701E9" w:rsidRPr="00694197" w:rsidRDefault="00D701E9" w:rsidP="00324363">
            <w:pPr>
              <w:spacing w:after="0"/>
              <w:rPr>
                <w:rFonts w:asciiTheme="minorHAnsi" w:hAnsiTheme="minorHAnsi" w:cs="Cambria"/>
                <w:lang w:val="en-US"/>
              </w:rPr>
            </w:pPr>
          </w:p>
        </w:tc>
        <w:tc>
          <w:tcPr>
            <w:tcW w:w="6515" w:type="dxa"/>
          </w:tcPr>
          <w:p w:rsidR="00D701E9" w:rsidRDefault="00694197" w:rsidP="00324363">
            <w:pPr>
              <w:spacing w:after="0"/>
              <w:rPr>
                <w:rFonts w:asciiTheme="minorHAnsi" w:hAnsiTheme="minorHAnsi" w:cs="Cambria"/>
                <w:lang w:val="en-US"/>
              </w:rPr>
            </w:pPr>
            <w:hyperlink r:id="rId21" w:history="1">
              <w:r w:rsidRPr="00D571A2">
                <w:rPr>
                  <w:rStyle w:val="Lienhypertexte"/>
                  <w:rFonts w:asciiTheme="minorHAnsi" w:hAnsiTheme="minorHAnsi" w:cs="Cambria"/>
                  <w:lang w:val="en-US"/>
                </w:rPr>
                <w:t>https://www.eurofound.europa.eu/country/eu-level</w:t>
              </w:r>
            </w:hyperlink>
          </w:p>
          <w:p w:rsidR="00694197" w:rsidRPr="00694197" w:rsidRDefault="00694197" w:rsidP="00324363">
            <w:pPr>
              <w:spacing w:after="0"/>
              <w:rPr>
                <w:rFonts w:asciiTheme="minorHAnsi" w:hAnsiTheme="minorHAnsi" w:cs="Cambria"/>
                <w:lang w:val="en-US"/>
              </w:rPr>
            </w:pPr>
          </w:p>
        </w:tc>
      </w:tr>
    </w:tbl>
    <w:p w:rsidR="001067B3" w:rsidRPr="00250F46" w:rsidRDefault="001067B3" w:rsidP="001067B3">
      <w:pPr>
        <w:spacing w:after="0"/>
        <w:rPr>
          <w:rFonts w:asciiTheme="minorHAnsi" w:hAnsiTheme="minorHAnsi" w:cs="Cambria"/>
          <w:lang w:val="en-US"/>
        </w:rPr>
      </w:pPr>
    </w:p>
    <w:p w:rsidR="001067B3" w:rsidRPr="00250F46" w:rsidRDefault="001067B3" w:rsidP="00D701E9">
      <w:pPr>
        <w:spacing w:after="0"/>
        <w:jc w:val="both"/>
        <w:rPr>
          <w:rFonts w:asciiTheme="minorHAnsi" w:hAnsiTheme="minorHAnsi" w:cs="Cambria"/>
          <w:b/>
          <w:bCs/>
        </w:rPr>
      </w:pPr>
    </w:p>
    <w:p w:rsidR="001067B3" w:rsidRPr="00250F46" w:rsidRDefault="001067B3" w:rsidP="00D701E9">
      <w:pPr>
        <w:spacing w:after="0"/>
        <w:rPr>
          <w:rFonts w:asciiTheme="minorHAnsi" w:hAnsiTheme="minorHAnsi" w:cs="Cambria"/>
          <w:b/>
          <w:lang w:val="en-US"/>
        </w:rPr>
      </w:pPr>
    </w:p>
    <w:p w:rsidR="001067B3" w:rsidRPr="00250F46" w:rsidRDefault="001067B3" w:rsidP="001067B3">
      <w:pPr>
        <w:spacing w:after="0"/>
        <w:jc w:val="both"/>
        <w:rPr>
          <w:rFonts w:asciiTheme="minorHAnsi" w:hAnsiTheme="minorHAnsi" w:cs="Cambria"/>
          <w:bCs/>
        </w:rPr>
      </w:pPr>
      <w:bookmarkStart w:id="4"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4"/>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Tr="00324363">
        <w:tc>
          <w:tcPr>
            <w:tcW w:w="2547" w:type="dxa"/>
          </w:tcPr>
          <w:p w:rsidR="00D701E9" w:rsidRPr="00C43825" w:rsidRDefault="00D701E9" w:rsidP="00324363">
            <w:pPr>
              <w:spacing w:after="0"/>
              <w:jc w:val="both"/>
              <w:rPr>
                <w:rFonts w:asciiTheme="minorHAnsi" w:hAnsiTheme="minorHAnsi" w:cs="Cambria"/>
                <w:bCs/>
              </w:rPr>
            </w:pPr>
            <w:r w:rsidRPr="00C43825">
              <w:rPr>
                <w:rFonts w:asciiTheme="minorHAnsi" w:hAnsiTheme="minorHAnsi" w:cs="Cambria"/>
                <w:lang w:val="en-US"/>
              </w:rPr>
              <w:t>Name of the</w:t>
            </w:r>
            <w:r w:rsidR="008B2FD3">
              <w:rPr>
                <w:rFonts w:asciiTheme="minorHAnsi" w:hAnsiTheme="minorHAnsi" w:cs="Cambria"/>
                <w:lang w:val="en-US"/>
              </w:rPr>
              <w:t xml:space="preserve"> </w:t>
            </w:r>
            <w:r>
              <w:rPr>
                <w:rFonts w:asciiTheme="minorHAnsi" w:hAnsiTheme="minorHAnsi" w:cs="Cambria"/>
                <w:lang w:val="en-US"/>
              </w:rPr>
              <w:t>Body</w:t>
            </w:r>
          </w:p>
          <w:p w:rsidR="00D701E9" w:rsidRDefault="00D701E9" w:rsidP="00324363">
            <w:pPr>
              <w:spacing w:after="0"/>
              <w:rPr>
                <w:rFonts w:asciiTheme="minorHAnsi" w:hAnsiTheme="minorHAnsi" w:cs="Cambria"/>
                <w:b/>
                <w:lang w:val="en-US"/>
              </w:rPr>
            </w:pPr>
          </w:p>
        </w:tc>
        <w:tc>
          <w:tcPr>
            <w:tcW w:w="6515" w:type="dxa"/>
          </w:tcPr>
          <w:p w:rsidR="00D701E9" w:rsidRPr="009D4F72" w:rsidRDefault="009D4F72" w:rsidP="00324363">
            <w:pPr>
              <w:spacing w:after="0"/>
              <w:rPr>
                <w:rFonts w:asciiTheme="minorHAnsi" w:hAnsiTheme="minorHAnsi" w:cs="Cambria"/>
                <w:lang w:val="en-US"/>
              </w:rPr>
            </w:pPr>
            <w:r w:rsidRPr="009D4F72">
              <w:rPr>
                <w:rFonts w:asciiTheme="minorHAnsi" w:hAnsiTheme="minorHAnsi" w:cs="Cambria"/>
                <w:lang w:val="en-US"/>
              </w:rPr>
              <w:t>European Committee for Standardization</w:t>
            </w:r>
            <w:r>
              <w:rPr>
                <w:rFonts w:asciiTheme="minorHAnsi" w:hAnsiTheme="minorHAnsi" w:cs="Cambria"/>
                <w:lang w:val="en-US"/>
              </w:rPr>
              <w:t xml:space="preserve"> (CEN)</w:t>
            </w:r>
          </w:p>
        </w:tc>
      </w:tr>
      <w:tr w:rsidR="00D701E9" w:rsidTr="00324363">
        <w:tc>
          <w:tcPr>
            <w:tcW w:w="2547" w:type="dxa"/>
          </w:tcPr>
          <w:p w:rsidR="00D701E9" w:rsidRPr="00C43825" w:rsidRDefault="00D701E9" w:rsidP="00324363">
            <w:pPr>
              <w:spacing w:after="0"/>
              <w:rPr>
                <w:rFonts w:asciiTheme="minorHAnsi" w:hAnsiTheme="minorHAnsi" w:cs="Cambria"/>
                <w:lang w:val="en-US"/>
              </w:rPr>
            </w:pPr>
            <w:r w:rsidRPr="00C43825">
              <w:rPr>
                <w:rFonts w:asciiTheme="minorHAnsi" w:hAnsiTheme="minorHAnsi" w:cs="Cambria"/>
                <w:lang w:val="en-US"/>
              </w:rPr>
              <w:t>Link</w:t>
            </w:r>
          </w:p>
          <w:p w:rsidR="00D701E9" w:rsidRDefault="00D701E9" w:rsidP="00324363">
            <w:pPr>
              <w:spacing w:after="0"/>
              <w:rPr>
                <w:rFonts w:asciiTheme="minorHAnsi" w:hAnsiTheme="minorHAnsi" w:cs="Cambria"/>
                <w:b/>
                <w:lang w:val="en-US"/>
              </w:rPr>
            </w:pPr>
          </w:p>
        </w:tc>
        <w:tc>
          <w:tcPr>
            <w:tcW w:w="6515" w:type="dxa"/>
          </w:tcPr>
          <w:p w:rsidR="00D701E9" w:rsidRDefault="009D4F72" w:rsidP="00324363">
            <w:pPr>
              <w:spacing w:after="0"/>
              <w:rPr>
                <w:rFonts w:asciiTheme="minorHAnsi" w:hAnsiTheme="minorHAnsi" w:cs="Cambria"/>
                <w:lang w:val="en-US"/>
              </w:rPr>
            </w:pPr>
            <w:hyperlink r:id="rId22" w:history="1">
              <w:r w:rsidRPr="007E22C2">
                <w:rPr>
                  <w:rStyle w:val="Lienhypertexte"/>
                  <w:rFonts w:asciiTheme="minorHAnsi" w:hAnsiTheme="minorHAnsi" w:cs="Cambria"/>
                  <w:lang w:val="en-US"/>
                </w:rPr>
                <w:t>https://www.cen.eu</w:t>
              </w:r>
            </w:hyperlink>
          </w:p>
          <w:p w:rsidR="009D4F72" w:rsidRPr="009D4F72" w:rsidRDefault="009D4F72" w:rsidP="00324363">
            <w:pPr>
              <w:spacing w:after="0"/>
              <w:rPr>
                <w:rFonts w:asciiTheme="minorHAnsi" w:hAnsiTheme="minorHAnsi" w:cs="Cambria"/>
                <w:lang w:val="en-US"/>
              </w:rPr>
            </w:pPr>
          </w:p>
        </w:tc>
      </w:tr>
      <w:tr w:rsidR="00D701E9" w:rsidTr="00324363">
        <w:tc>
          <w:tcPr>
            <w:tcW w:w="2547" w:type="dxa"/>
          </w:tcPr>
          <w:p w:rsidR="00D701E9" w:rsidRPr="00C43825" w:rsidRDefault="00D701E9" w:rsidP="00324363">
            <w:pPr>
              <w:spacing w:after="0"/>
              <w:rPr>
                <w:rFonts w:asciiTheme="minorHAnsi" w:hAnsiTheme="minorHAnsi" w:cs="Cambria"/>
                <w:lang w:val="en-US"/>
              </w:rPr>
            </w:pPr>
            <w:r w:rsidRPr="00C43825">
              <w:rPr>
                <w:rFonts w:asciiTheme="minorHAnsi" w:hAnsiTheme="minorHAnsi" w:cs="Cambria"/>
                <w:lang w:val="en-US"/>
              </w:rPr>
              <w:t>Short abstract</w:t>
            </w:r>
          </w:p>
          <w:p w:rsidR="00D701E9" w:rsidRDefault="00D701E9" w:rsidP="00324363">
            <w:pPr>
              <w:spacing w:after="0"/>
              <w:rPr>
                <w:rFonts w:asciiTheme="minorHAnsi" w:hAnsiTheme="minorHAnsi" w:cs="Cambria"/>
                <w:b/>
                <w:lang w:val="en-US"/>
              </w:rPr>
            </w:pPr>
          </w:p>
        </w:tc>
        <w:tc>
          <w:tcPr>
            <w:tcW w:w="6515" w:type="dxa"/>
          </w:tcPr>
          <w:p w:rsidR="009D4F72" w:rsidRPr="00E758B8" w:rsidRDefault="009D4F72" w:rsidP="009D4F72">
            <w:pPr>
              <w:shd w:val="clear" w:color="auto" w:fill="FCFCFC"/>
              <w:spacing w:after="240" w:line="273" w:lineRule="atLeast"/>
              <w:jc w:val="both"/>
              <w:textAlignment w:val="baseline"/>
              <w:rPr>
                <w:rFonts w:asciiTheme="minorHAnsi" w:hAnsiTheme="minorHAnsi" w:cs="Times New Roman"/>
                <w:color w:val="343434"/>
                <w:szCs w:val="20"/>
                <w:lang w:val="en-US" w:eastAsia="fr-FR"/>
              </w:rPr>
            </w:pPr>
            <w:r w:rsidRPr="00E758B8">
              <w:rPr>
                <w:rFonts w:asciiTheme="minorHAnsi" w:hAnsiTheme="minorHAnsi" w:cs="Times New Roman"/>
                <w:color w:val="343434"/>
                <w:szCs w:val="20"/>
                <w:lang w:val="en-US" w:eastAsia="fr-FR"/>
              </w:rPr>
              <w:t>CEN, the European Committee for Standardization, is an association that brings together the National Standardization Bodies of 34 European countries.</w:t>
            </w:r>
          </w:p>
          <w:p w:rsidR="009D4F72" w:rsidRPr="00E758B8" w:rsidRDefault="009D4F72" w:rsidP="009D4F72">
            <w:pPr>
              <w:shd w:val="clear" w:color="auto" w:fill="FCFCFC"/>
              <w:spacing w:after="240" w:line="273" w:lineRule="atLeast"/>
              <w:jc w:val="both"/>
              <w:textAlignment w:val="baseline"/>
              <w:rPr>
                <w:rFonts w:asciiTheme="minorHAnsi" w:hAnsiTheme="minorHAnsi" w:cs="Times New Roman"/>
                <w:color w:val="343434"/>
                <w:szCs w:val="20"/>
                <w:lang w:val="en-US" w:eastAsia="fr-FR"/>
              </w:rPr>
            </w:pPr>
            <w:r w:rsidRPr="00E758B8">
              <w:rPr>
                <w:rFonts w:asciiTheme="minorHAnsi" w:hAnsiTheme="minorHAnsi" w:cs="Times New Roman"/>
                <w:color w:val="343434"/>
                <w:szCs w:val="20"/>
                <w:lang w:val="en-US" w:eastAsia="fr-FR"/>
              </w:rPr>
              <w:t>CEN provides a platform for the development of European Standards and other technical documents in relation to various kinds of products, materials, services and processes.</w:t>
            </w:r>
          </w:p>
          <w:p w:rsidR="00D701E9" w:rsidRDefault="009D4F72" w:rsidP="009D4F72">
            <w:pPr>
              <w:spacing w:after="0"/>
              <w:jc w:val="both"/>
              <w:rPr>
                <w:rFonts w:asciiTheme="minorHAnsi" w:hAnsiTheme="minorHAnsi" w:cs="Cambria"/>
                <w:b/>
                <w:lang w:val="en-US"/>
              </w:rPr>
            </w:pPr>
            <w:r w:rsidRPr="00E758B8">
              <w:rPr>
                <w:rFonts w:asciiTheme="minorHAnsi" w:hAnsiTheme="minorHAnsi" w:cs="Times New Roman"/>
                <w:color w:val="343434"/>
                <w:szCs w:val="20"/>
                <w:lang w:val="en-US" w:eastAsia="fr-FR"/>
              </w:rPr>
              <w:t xml:space="preserve">CEN supports standardization activities in relation to a wide range of fields and sectors including: air and space, chemicals, construction, consumer products, </w:t>
            </w:r>
            <w:proofErr w:type="spellStart"/>
            <w:r w:rsidRPr="00E758B8">
              <w:rPr>
                <w:rFonts w:asciiTheme="minorHAnsi" w:hAnsiTheme="minorHAnsi" w:cs="Times New Roman"/>
                <w:color w:val="343434"/>
                <w:szCs w:val="20"/>
                <w:lang w:val="en-US" w:eastAsia="fr-FR"/>
              </w:rPr>
              <w:t>defence</w:t>
            </w:r>
            <w:proofErr w:type="spellEnd"/>
            <w:r w:rsidRPr="00E758B8">
              <w:rPr>
                <w:rFonts w:asciiTheme="minorHAnsi" w:hAnsiTheme="minorHAnsi" w:cs="Times New Roman"/>
                <w:color w:val="343434"/>
                <w:szCs w:val="20"/>
                <w:lang w:val="en-US" w:eastAsia="fr-FR"/>
              </w:rPr>
              <w:t xml:space="preserve"> and security, energy, the environment, food and feed, health and safety, healthcare, ICT, machinery, materials, pressure equipment, services, smart living, transport and packaging</w:t>
            </w:r>
          </w:p>
        </w:tc>
      </w:tr>
    </w:tbl>
    <w:p w:rsidR="001067B3" w:rsidRPr="00250F46" w:rsidRDefault="001067B3" w:rsidP="00D701E9">
      <w:pPr>
        <w:spacing w:after="0"/>
        <w:rPr>
          <w:rFonts w:asciiTheme="minorHAnsi" w:hAnsiTheme="minorHAnsi" w:cs="Cambria"/>
          <w:b/>
          <w:lang w:val="en-US"/>
        </w:rPr>
      </w:pPr>
    </w:p>
    <w:sectPr w:rsidR="001067B3" w:rsidRPr="00250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024EA"/>
    <w:multiLevelType w:val="multilevel"/>
    <w:tmpl w:val="A6A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42589"/>
    <w:rsid w:val="001067B3"/>
    <w:rsid w:val="002F0358"/>
    <w:rsid w:val="00694197"/>
    <w:rsid w:val="008040F3"/>
    <w:rsid w:val="008B10A8"/>
    <w:rsid w:val="008B2FD3"/>
    <w:rsid w:val="009A3D12"/>
    <w:rsid w:val="009D4F72"/>
    <w:rsid w:val="00AD2A09"/>
    <w:rsid w:val="00B908AD"/>
    <w:rsid w:val="00C43825"/>
    <w:rsid w:val="00D12104"/>
    <w:rsid w:val="00D47A77"/>
    <w:rsid w:val="00D62463"/>
    <w:rsid w:val="00D701E9"/>
    <w:rsid w:val="00DE26EF"/>
    <w:rsid w:val="00E75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F727"/>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7B3"/>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42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79492">
      <w:bodyDiv w:val="1"/>
      <w:marLeft w:val="0"/>
      <w:marRight w:val="0"/>
      <w:marTop w:val="0"/>
      <w:marBottom w:val="0"/>
      <w:divBdr>
        <w:top w:val="none" w:sz="0" w:space="0" w:color="auto"/>
        <w:left w:val="none" w:sz="0" w:space="0" w:color="auto"/>
        <w:bottom w:val="none" w:sz="0" w:space="0" w:color="auto"/>
        <w:right w:val="none" w:sz="0" w:space="0" w:color="auto"/>
      </w:divBdr>
      <w:divsChild>
        <w:div w:id="216086154">
          <w:marLeft w:val="0"/>
          <w:marRight w:val="0"/>
          <w:marTop w:val="0"/>
          <w:marBottom w:val="240"/>
          <w:divBdr>
            <w:top w:val="none" w:sz="0" w:space="0" w:color="auto"/>
            <w:left w:val="none" w:sz="0" w:space="0" w:color="auto"/>
            <w:bottom w:val="none" w:sz="0" w:space="0" w:color="auto"/>
            <w:right w:val="none" w:sz="0" w:space="0" w:color="auto"/>
          </w:divBdr>
        </w:div>
        <w:div w:id="657617843">
          <w:marLeft w:val="408"/>
          <w:marRight w:val="0"/>
          <w:marTop w:val="0"/>
          <w:marBottom w:val="0"/>
          <w:divBdr>
            <w:top w:val="none" w:sz="0" w:space="0" w:color="auto"/>
            <w:left w:val="none" w:sz="0" w:space="0" w:color="auto"/>
            <w:bottom w:val="none" w:sz="0" w:space="0" w:color="auto"/>
            <w:right w:val="none" w:sz="0" w:space="0" w:color="auto"/>
          </w:divBdr>
          <w:divsChild>
            <w:div w:id="728772588">
              <w:marLeft w:val="0"/>
              <w:marRight w:val="0"/>
              <w:marTop w:val="0"/>
              <w:marBottom w:val="720"/>
              <w:divBdr>
                <w:top w:val="none" w:sz="0" w:space="0" w:color="auto"/>
                <w:left w:val="none" w:sz="0" w:space="0" w:color="auto"/>
                <w:bottom w:val="none" w:sz="0" w:space="0" w:color="auto"/>
                <w:right w:val="none" w:sz="0" w:space="0" w:color="auto"/>
              </w:divBdr>
            </w:div>
            <w:div w:id="1350722144">
              <w:marLeft w:val="0"/>
              <w:marRight w:val="0"/>
              <w:marTop w:val="0"/>
              <w:marBottom w:val="0"/>
              <w:divBdr>
                <w:top w:val="none" w:sz="0" w:space="0" w:color="auto"/>
                <w:left w:val="none" w:sz="0" w:space="0" w:color="auto"/>
                <w:bottom w:val="none" w:sz="0" w:space="0" w:color="auto"/>
                <w:right w:val="none" w:sz="0" w:space="0" w:color="auto"/>
              </w:divBdr>
              <w:divsChild>
                <w:div w:id="1766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country/eu-level" TargetMode="External"/><Relationship Id="rId13" Type="http://schemas.openxmlformats.org/officeDocument/2006/relationships/hyperlink" Target="http://ec.europa.eu/social/main.jsp?catId=148&amp;intPageId=685" TargetMode="External"/><Relationship Id="rId18" Type="http://schemas.openxmlformats.org/officeDocument/2006/relationships/hyperlink" Target="https://www.eurofound.europa.eu/" TargetMode="External"/><Relationship Id="rId3" Type="http://schemas.openxmlformats.org/officeDocument/2006/relationships/settings" Target="settings.xml"/><Relationship Id="rId21" Type="http://schemas.openxmlformats.org/officeDocument/2006/relationships/hyperlink" Target="https://www.eurofound.europa.eu/country/eu-level" TargetMode="External"/><Relationship Id="rId7" Type="http://schemas.openxmlformats.org/officeDocument/2006/relationships/hyperlink" Target="http://ec.europa.eu/social/main.jsp?langId=en&amp;catId=656" TargetMode="External"/><Relationship Id="rId12" Type="http://schemas.openxmlformats.org/officeDocument/2006/relationships/hyperlink" Target="https://www.eurofound.europa.eu/country/eu-level" TargetMode="External"/><Relationship Id="rId17" Type="http://schemas.openxmlformats.org/officeDocument/2006/relationships/hyperlink" Target="https://www.eurofound.europa.eu/country/eu-level" TargetMode="External"/><Relationship Id="rId2" Type="http://schemas.openxmlformats.org/officeDocument/2006/relationships/styles" Target="styles.xml"/><Relationship Id="rId16" Type="http://schemas.openxmlformats.org/officeDocument/2006/relationships/hyperlink" Target="https://osha.europa.eu" TargetMode="External"/><Relationship Id="rId20" Type="http://schemas.openxmlformats.org/officeDocument/2006/relationships/hyperlink" Target="http://www.cedefop.europa.eu/fr" TargetMode="External"/><Relationship Id="rId1" Type="http://schemas.openxmlformats.org/officeDocument/2006/relationships/numbering" Target="numbering.xml"/><Relationship Id="rId6" Type="http://schemas.openxmlformats.org/officeDocument/2006/relationships/hyperlink" Target="https://ec.europa.eu" TargetMode="External"/><Relationship Id="rId11" Type="http://schemas.openxmlformats.org/officeDocument/2006/relationships/hyperlink" Target="https://europa.eu/european-union/about-eu/institutions-bodies/council-eu_en" TargetMode="External"/><Relationship Id="rId24" Type="http://schemas.openxmlformats.org/officeDocument/2006/relationships/theme" Target="theme/theme1.xml"/><Relationship Id="rId5" Type="http://schemas.openxmlformats.org/officeDocument/2006/relationships/hyperlink" Target="https://www.eurofound.europa.eu/country/eu-level#actors-and-institutions" TargetMode="External"/><Relationship Id="rId15" Type="http://schemas.openxmlformats.org/officeDocument/2006/relationships/hyperlink" Target="http://ec.europa.eu/eurostat" TargetMode="External"/><Relationship Id="rId23" Type="http://schemas.openxmlformats.org/officeDocument/2006/relationships/fontTable" Target="fontTable.xml"/><Relationship Id="rId10" Type="http://schemas.openxmlformats.org/officeDocument/2006/relationships/hyperlink" Target="https://www.eurofound.europa.eu/country/eu-level" TargetMode="External"/><Relationship Id="rId19" Type="http://schemas.openxmlformats.org/officeDocument/2006/relationships/hyperlink" Target="https://www.eurofound.europa.eu/country/eu-level" TargetMode="External"/><Relationship Id="rId4" Type="http://schemas.openxmlformats.org/officeDocument/2006/relationships/webSettings" Target="webSettings.xml"/><Relationship Id="rId9" Type="http://schemas.openxmlformats.org/officeDocument/2006/relationships/hyperlink" Target="http://www.europarl.europa.eu" TargetMode="External"/><Relationship Id="rId14" Type="http://schemas.openxmlformats.org/officeDocument/2006/relationships/hyperlink" Target="https://www.eurofound.europa.eu/country/eu-level" TargetMode="External"/><Relationship Id="rId22" Type="http://schemas.openxmlformats.org/officeDocument/2006/relationships/hyperlink" Target="https://www.cen.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2</cp:revision>
  <dcterms:created xsi:type="dcterms:W3CDTF">2018-03-16T13:53:00Z</dcterms:created>
  <dcterms:modified xsi:type="dcterms:W3CDTF">2018-03-16T13:53:00Z</dcterms:modified>
</cp:coreProperties>
</file>