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Pr="0080023A" w:rsidRDefault="0080023A" w:rsidP="006534E5">
      <w:pPr>
        <w:jc w:val="center"/>
        <w:outlineLvl w:val="0"/>
        <w:rPr>
          <w:b/>
          <w:sz w:val="28"/>
          <w:lang w:val="en-US"/>
        </w:rPr>
      </w:pPr>
      <w:r w:rsidRPr="0080023A">
        <w:rPr>
          <w:b/>
          <w:sz w:val="28"/>
          <w:lang w:val="en-US"/>
        </w:rPr>
        <w:t>OSH Authorities – Netherlands</w:t>
      </w:r>
    </w:p>
    <w:p w:rsidR="0080023A" w:rsidRPr="0080023A" w:rsidRDefault="0080023A" w:rsidP="0080023A">
      <w:pPr>
        <w:jc w:val="center"/>
        <w:rPr>
          <w:b/>
          <w:sz w:val="28"/>
          <w:lang w:val="en-US"/>
        </w:rPr>
      </w:pPr>
    </w:p>
    <w:p w:rsidR="0080023A" w:rsidRDefault="0080023A" w:rsidP="006534E5">
      <w:pPr>
        <w:outlineLvl w:val="0"/>
        <w:rPr>
          <w:lang w:val="en-US"/>
        </w:rPr>
      </w:pPr>
      <w:r w:rsidRPr="0080023A">
        <w:rPr>
          <w:lang w:val="en-US"/>
        </w:rPr>
        <w:t xml:space="preserve">Source: </w:t>
      </w:r>
      <w:hyperlink r:id="rId5" w:history="1">
        <w:r w:rsidRPr="00370835">
          <w:rPr>
            <w:rStyle w:val="Hyperlink"/>
            <w:lang w:val="en-US"/>
          </w:rPr>
          <w:t>https://oshwiki.eu/wiki/OSH_system_at_national_level_-_Netherlands</w:t>
        </w:r>
      </w:hyperlink>
      <w:r>
        <w:rPr>
          <w:lang w:val="en-US"/>
        </w:rPr>
        <w:t xml:space="preserve"> </w:t>
      </w:r>
    </w:p>
    <w:p w:rsidR="0080023A" w:rsidRDefault="0080023A" w:rsidP="0080023A">
      <w:pPr>
        <w:rPr>
          <w:lang w:val="en-US"/>
        </w:rPr>
      </w:pPr>
    </w:p>
    <w:p w:rsidR="0080023A" w:rsidRDefault="0080023A" w:rsidP="0080023A">
      <w:pPr>
        <w:pStyle w:val="Listenabsatz"/>
        <w:numPr>
          <w:ilvl w:val="0"/>
          <w:numId w:val="1"/>
        </w:numPr>
        <w:rPr>
          <w:lang w:val="en-US"/>
        </w:rPr>
      </w:pPr>
      <w:r>
        <w:rPr>
          <w:lang w:val="en-US"/>
        </w:rPr>
        <w:t>OSH Infrastructure</w:t>
      </w:r>
    </w:p>
    <w:p w:rsidR="0080023A" w:rsidRDefault="0080023A" w:rsidP="0080023A">
      <w:pPr>
        <w:rPr>
          <w:lang w:val="en-US"/>
        </w:rPr>
      </w:pPr>
    </w:p>
    <w:p w:rsidR="0080023A" w:rsidRPr="0080023A" w:rsidRDefault="0080023A" w:rsidP="0080023A">
      <w:pPr>
        <w:rPr>
          <w:lang w:val="en-US"/>
        </w:rPr>
      </w:pPr>
      <w:r>
        <w:rPr>
          <w:lang w:val="en-US"/>
        </w:rPr>
        <w:t>Scheme:</w:t>
      </w:r>
    </w:p>
    <w:p w:rsidR="0080023A" w:rsidRDefault="0080023A" w:rsidP="0080023A">
      <w:pPr>
        <w:rPr>
          <w:lang w:val="en-US"/>
        </w:rPr>
      </w:pPr>
    </w:p>
    <w:p w:rsidR="0080023A" w:rsidRDefault="0080023A" w:rsidP="0080023A">
      <w:pPr>
        <w:jc w:val="center"/>
        <w:rPr>
          <w:lang w:val="en-US"/>
        </w:rPr>
      </w:pPr>
      <w:r>
        <w:rPr>
          <w:rFonts w:ascii="Helvetica" w:hAnsi="Helvetica" w:cs="Helvetica"/>
          <w:noProof/>
        </w:rPr>
        <w:drawing>
          <wp:inline distT="0" distB="0" distL="0" distR="0">
            <wp:extent cx="4564505" cy="582559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0347" cy="5833051"/>
                    </a:xfrm>
                    <a:prstGeom prst="rect">
                      <a:avLst/>
                    </a:prstGeom>
                    <a:noFill/>
                    <a:ln>
                      <a:noFill/>
                    </a:ln>
                  </pic:spPr>
                </pic:pic>
              </a:graphicData>
            </a:graphic>
          </wp:inline>
        </w:drawing>
      </w:r>
    </w:p>
    <w:p w:rsidR="0080023A" w:rsidRDefault="0080023A" w:rsidP="0080023A">
      <w:pPr>
        <w:rPr>
          <w:lang w:val="en-US"/>
        </w:rPr>
      </w:pPr>
    </w:p>
    <w:p w:rsidR="0080023A" w:rsidRPr="0080023A" w:rsidRDefault="0080023A" w:rsidP="0080023A">
      <w:pPr>
        <w:pStyle w:val="Listenabsatz"/>
        <w:numPr>
          <w:ilvl w:val="0"/>
          <w:numId w:val="1"/>
        </w:numPr>
        <w:rPr>
          <w:lang w:val="en-US"/>
        </w:rPr>
      </w:pPr>
      <w:r>
        <w:rPr>
          <w:lang w:val="en-US"/>
        </w:rPr>
        <w:t>OSH Authorities</w:t>
      </w:r>
    </w:p>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RPr="006534E5" w:rsidTr="0080023A">
        <w:tc>
          <w:tcPr>
            <w:tcW w:w="2122" w:type="dxa"/>
          </w:tcPr>
          <w:p w:rsidR="0080023A" w:rsidRDefault="0080023A" w:rsidP="0080023A">
            <w:pPr>
              <w:rPr>
                <w:lang w:val="en-US"/>
              </w:rPr>
            </w:pPr>
            <w:r>
              <w:rPr>
                <w:lang w:val="en-US"/>
              </w:rPr>
              <w:t>Name of Authority</w:t>
            </w:r>
          </w:p>
        </w:tc>
        <w:tc>
          <w:tcPr>
            <w:tcW w:w="6934" w:type="dxa"/>
          </w:tcPr>
          <w:p w:rsidR="0080023A" w:rsidRDefault="0080023A" w:rsidP="0080023A">
            <w:pPr>
              <w:rPr>
                <w:lang w:val="en-US"/>
              </w:rPr>
            </w:pPr>
            <w:r w:rsidRPr="0080023A">
              <w:rPr>
                <w:lang w:val="en-US"/>
              </w:rPr>
              <w:t>Ministry of Social affairs and Employment (</w:t>
            </w:r>
            <w:proofErr w:type="spellStart"/>
            <w:r w:rsidRPr="0080023A">
              <w:rPr>
                <w:lang w:val="en-US"/>
              </w:rPr>
              <w:t>Ministerie</w:t>
            </w:r>
            <w:proofErr w:type="spellEnd"/>
            <w:r w:rsidRPr="0080023A">
              <w:rPr>
                <w:lang w:val="en-US"/>
              </w:rPr>
              <w:t xml:space="preserve"> van </w:t>
            </w:r>
            <w:proofErr w:type="spellStart"/>
            <w:r w:rsidRPr="0080023A">
              <w:rPr>
                <w:lang w:val="en-US"/>
              </w:rPr>
              <w:t>Sociale</w:t>
            </w:r>
            <w:proofErr w:type="spellEnd"/>
            <w:r w:rsidRPr="0080023A">
              <w:rPr>
                <w:lang w:val="en-US"/>
              </w:rPr>
              <w:t xml:space="preserve"> </w:t>
            </w:r>
            <w:proofErr w:type="spellStart"/>
            <w:r w:rsidRPr="0080023A">
              <w:rPr>
                <w:lang w:val="en-US"/>
              </w:rPr>
              <w:t>Zaken</w:t>
            </w:r>
            <w:proofErr w:type="spellEnd"/>
            <w:r w:rsidRPr="0080023A">
              <w:rPr>
                <w:lang w:val="en-US"/>
              </w:rPr>
              <w:t xml:space="preserve"> </w:t>
            </w:r>
            <w:proofErr w:type="spellStart"/>
            <w:r w:rsidRPr="0080023A">
              <w:rPr>
                <w:lang w:val="en-US"/>
              </w:rPr>
              <w:t>en</w:t>
            </w:r>
            <w:proofErr w:type="spellEnd"/>
            <w:r w:rsidRPr="0080023A">
              <w:rPr>
                <w:lang w:val="en-US"/>
              </w:rPr>
              <w:t xml:space="preserve"> </w:t>
            </w:r>
            <w:proofErr w:type="spellStart"/>
            <w:r w:rsidRPr="0080023A">
              <w:rPr>
                <w:lang w:val="en-US"/>
              </w:rPr>
              <w:t>Werkgelegenheid</w:t>
            </w:r>
            <w:proofErr w:type="spellEnd"/>
            <w:r w:rsidRPr="0080023A">
              <w:rPr>
                <w:lang w:val="en-US"/>
              </w:rPr>
              <w:t>)</w:t>
            </w:r>
          </w:p>
        </w:tc>
      </w:tr>
      <w:tr w:rsidR="0080023A" w:rsidRPr="006534E5" w:rsidTr="0080023A">
        <w:tc>
          <w:tcPr>
            <w:tcW w:w="2122" w:type="dxa"/>
          </w:tcPr>
          <w:p w:rsidR="0080023A" w:rsidRDefault="0080023A" w:rsidP="0080023A">
            <w:pPr>
              <w:rPr>
                <w:lang w:val="en-US"/>
              </w:rPr>
            </w:pPr>
            <w:r>
              <w:rPr>
                <w:lang w:val="en-US"/>
              </w:rPr>
              <w:t>Link</w:t>
            </w:r>
          </w:p>
        </w:tc>
        <w:tc>
          <w:tcPr>
            <w:tcW w:w="6934" w:type="dxa"/>
          </w:tcPr>
          <w:p w:rsidR="0080023A" w:rsidRDefault="006534E5" w:rsidP="0080023A">
            <w:pPr>
              <w:rPr>
                <w:lang w:val="en-US"/>
              </w:rPr>
            </w:pPr>
            <w:hyperlink r:id="rId7" w:history="1">
              <w:r w:rsidR="0080023A" w:rsidRPr="00370835">
                <w:rPr>
                  <w:rStyle w:val="Hyperlink"/>
                  <w:lang w:val="en-US"/>
                </w:rPr>
                <w:t>http://www.rijksoverheid.nl/ministeries/szw</w:t>
              </w:r>
            </w:hyperlink>
            <w:r w:rsidR="0080023A">
              <w:rPr>
                <w:lang w:val="en-US"/>
              </w:rPr>
              <w:t xml:space="preserve"> </w:t>
            </w:r>
          </w:p>
        </w:tc>
      </w:tr>
      <w:tr w:rsidR="0080023A" w:rsidRPr="006534E5" w:rsidTr="0080023A">
        <w:tc>
          <w:tcPr>
            <w:tcW w:w="2122" w:type="dxa"/>
          </w:tcPr>
          <w:p w:rsidR="0080023A" w:rsidRDefault="0080023A" w:rsidP="0080023A">
            <w:pPr>
              <w:rPr>
                <w:lang w:val="en-US"/>
              </w:rPr>
            </w:pPr>
            <w:r>
              <w:rPr>
                <w:lang w:val="en-US"/>
              </w:rPr>
              <w:t>Short abstract</w:t>
            </w:r>
          </w:p>
        </w:tc>
        <w:tc>
          <w:tcPr>
            <w:tcW w:w="6934" w:type="dxa"/>
          </w:tcPr>
          <w:p w:rsidR="0080023A" w:rsidRDefault="0080023A" w:rsidP="0080023A">
            <w:pPr>
              <w:rPr>
                <w:lang w:val="en-US"/>
              </w:rPr>
            </w:pPr>
            <w:r w:rsidRPr="0080023A">
              <w:rPr>
                <w:lang w:val="en-US"/>
              </w:rPr>
              <w:t xml:space="preserve">On a national level Occupational Safety and Health is the responsibility of the Ministry of Social affairs and Employment </w:t>
            </w:r>
            <w:r w:rsidRPr="0080023A">
              <w:rPr>
                <w:lang w:val="en-US"/>
              </w:rPr>
              <w:lastRenderedPageBreak/>
              <w:t>(</w:t>
            </w:r>
            <w:proofErr w:type="spellStart"/>
            <w:r w:rsidRPr="0080023A">
              <w:rPr>
                <w:lang w:val="en-US"/>
              </w:rPr>
              <w:t>Ministerie</w:t>
            </w:r>
            <w:proofErr w:type="spellEnd"/>
            <w:r w:rsidRPr="0080023A">
              <w:rPr>
                <w:lang w:val="en-US"/>
              </w:rPr>
              <w:t xml:space="preserve"> van </w:t>
            </w:r>
            <w:proofErr w:type="spellStart"/>
            <w:r w:rsidRPr="0080023A">
              <w:rPr>
                <w:lang w:val="en-US"/>
              </w:rPr>
              <w:t>Sociale</w:t>
            </w:r>
            <w:proofErr w:type="spellEnd"/>
            <w:r>
              <w:rPr>
                <w:lang w:val="en-US"/>
              </w:rPr>
              <w:t xml:space="preserve"> </w:t>
            </w:r>
            <w:proofErr w:type="spellStart"/>
            <w:r>
              <w:rPr>
                <w:lang w:val="en-US"/>
              </w:rPr>
              <w:t>Zaken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Werkgelegenheid</w:t>
            </w:r>
            <w:proofErr w:type="spellEnd"/>
            <w:r>
              <w:rPr>
                <w:lang w:val="en-US"/>
              </w:rPr>
              <w:t xml:space="preserve">). </w:t>
            </w:r>
            <w:r w:rsidRPr="0080023A">
              <w:rPr>
                <w:lang w:val="en-US"/>
              </w:rPr>
              <w:t>The ministry sets target regulations that state the degree to which the health and safety of employees at work should be protected.</w:t>
            </w:r>
          </w:p>
        </w:tc>
      </w:tr>
      <w:tr w:rsidR="0080023A" w:rsidRPr="006534E5" w:rsidTr="0080023A">
        <w:tc>
          <w:tcPr>
            <w:tcW w:w="2122" w:type="dxa"/>
          </w:tcPr>
          <w:p w:rsidR="0080023A" w:rsidRDefault="0080023A" w:rsidP="0080023A">
            <w:pPr>
              <w:rPr>
                <w:lang w:val="en-US"/>
              </w:rPr>
            </w:pPr>
            <w:r>
              <w:rPr>
                <w:lang w:val="en-US"/>
              </w:rPr>
              <w:lastRenderedPageBreak/>
              <w:t>Link to OSH wiki</w:t>
            </w:r>
          </w:p>
        </w:tc>
        <w:tc>
          <w:tcPr>
            <w:tcW w:w="6934" w:type="dxa"/>
          </w:tcPr>
          <w:p w:rsidR="0080023A" w:rsidRDefault="006534E5" w:rsidP="0080023A">
            <w:pPr>
              <w:rPr>
                <w:lang w:val="en-US"/>
              </w:rPr>
            </w:pPr>
            <w:hyperlink r:id="rId8"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Tr="007872AA">
        <w:tc>
          <w:tcPr>
            <w:tcW w:w="2122" w:type="dxa"/>
          </w:tcPr>
          <w:p w:rsidR="0080023A" w:rsidRDefault="0080023A" w:rsidP="007872AA">
            <w:pPr>
              <w:rPr>
                <w:lang w:val="en-US"/>
              </w:rPr>
            </w:pPr>
            <w:r>
              <w:rPr>
                <w:lang w:val="en-US"/>
              </w:rPr>
              <w:t>Name of Authority</w:t>
            </w:r>
          </w:p>
        </w:tc>
        <w:tc>
          <w:tcPr>
            <w:tcW w:w="6934" w:type="dxa"/>
          </w:tcPr>
          <w:p w:rsidR="0080023A" w:rsidRDefault="0080023A" w:rsidP="007872AA">
            <w:pPr>
              <w:rPr>
                <w:lang w:val="en-US"/>
              </w:rPr>
            </w:pPr>
            <w:r w:rsidRPr="0080023A">
              <w:rPr>
                <w:lang w:val="en-US"/>
              </w:rPr>
              <w:t>Inspectorate SZW (</w:t>
            </w:r>
            <w:proofErr w:type="spellStart"/>
            <w:r w:rsidRPr="0080023A">
              <w:rPr>
                <w:lang w:val="en-US"/>
              </w:rPr>
              <w:t>Inspectie</w:t>
            </w:r>
            <w:proofErr w:type="spellEnd"/>
            <w:r w:rsidRPr="0080023A">
              <w:rPr>
                <w:lang w:val="en-US"/>
              </w:rPr>
              <w:t xml:space="preserve"> SZW)</w:t>
            </w:r>
          </w:p>
        </w:tc>
      </w:tr>
      <w:tr w:rsidR="0080023A"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9" w:history="1">
              <w:r w:rsidR="0080023A" w:rsidRPr="00370835">
                <w:rPr>
                  <w:rStyle w:val="Hyperlink"/>
                  <w:lang w:val="en-US"/>
                </w:rPr>
                <w:t>http://www.inspectieszw.nl/</w:t>
              </w:r>
            </w:hyperlink>
            <w:r w:rsidR="0080023A">
              <w:rPr>
                <w:lang w:val="en-US"/>
              </w:rPr>
              <w:t xml:space="preserve"> </w:t>
            </w:r>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80023A" w:rsidRPr="0080023A" w:rsidRDefault="0080023A" w:rsidP="0080023A">
            <w:pPr>
              <w:rPr>
                <w:lang w:val="en-US"/>
              </w:rPr>
            </w:pPr>
            <w:r w:rsidRPr="0080023A">
              <w:rPr>
                <w:lang w:val="en-US"/>
              </w:rPr>
              <w:t>Compliance to the rules and regulations is monitored by the Inspe</w:t>
            </w:r>
            <w:r>
              <w:rPr>
                <w:lang w:val="en-US"/>
              </w:rPr>
              <w:t>ctorate SZW (</w:t>
            </w:r>
            <w:proofErr w:type="spellStart"/>
            <w:r>
              <w:rPr>
                <w:lang w:val="en-US"/>
              </w:rPr>
              <w:t>Inspectie</w:t>
            </w:r>
            <w:proofErr w:type="spellEnd"/>
            <w:r>
              <w:rPr>
                <w:lang w:val="en-US"/>
              </w:rPr>
              <w:t xml:space="preserve"> SZW)</w:t>
            </w:r>
            <w:r w:rsidRPr="0080023A">
              <w:rPr>
                <w:lang w:val="en-US"/>
              </w:rPr>
              <w:t xml:space="preserve">. Since January 2012 the Inspectorate SZW combines the organizations and the activities of the former </w:t>
            </w:r>
            <w:proofErr w:type="spellStart"/>
            <w:r w:rsidRPr="0080023A">
              <w:rPr>
                <w:lang w:val="en-US"/>
              </w:rPr>
              <w:t>Labour</w:t>
            </w:r>
            <w:proofErr w:type="spellEnd"/>
            <w:r w:rsidRPr="0080023A">
              <w:rPr>
                <w:lang w:val="en-US"/>
              </w:rPr>
              <w:t xml:space="preserve"> Inspectorate (AI), the Work and Income Inspectorate (IWI) and the Social and Intelligence Investigation Service (SIOD) of the Ministry of Social Affairs and Employment.</w:t>
            </w:r>
          </w:p>
          <w:p w:rsidR="0080023A" w:rsidRDefault="0080023A" w:rsidP="0080023A">
            <w:pPr>
              <w:rPr>
                <w:lang w:val="en-US"/>
              </w:rPr>
            </w:pPr>
            <w:r w:rsidRPr="0080023A">
              <w:rPr>
                <w:lang w:val="en-US"/>
              </w:rPr>
              <w:t>The Inspectorate SZW aims at achieving healthy and safe working conditions for all. The Inspectorate of Social Affairs is working according to a vision of an integrated and risk-oriented supervision. The inspection does not only focus on enforcement, but also has preventive tasks.</w:t>
            </w:r>
          </w:p>
        </w:tc>
      </w:tr>
      <w:tr w:rsidR="0080023A" w:rsidRPr="006534E5" w:rsidTr="007872AA">
        <w:tc>
          <w:tcPr>
            <w:tcW w:w="2122" w:type="dxa"/>
          </w:tcPr>
          <w:p w:rsidR="0080023A" w:rsidRDefault="0080023A" w:rsidP="007872AA">
            <w:pPr>
              <w:rPr>
                <w:lang w:val="en-US"/>
              </w:rPr>
            </w:pPr>
            <w:r>
              <w:rPr>
                <w:lang w:val="en-US"/>
              </w:rPr>
              <w:t>Link to OSH wiki</w:t>
            </w:r>
          </w:p>
        </w:tc>
        <w:tc>
          <w:tcPr>
            <w:tcW w:w="6934" w:type="dxa"/>
          </w:tcPr>
          <w:p w:rsidR="0080023A" w:rsidRDefault="006534E5" w:rsidP="007872AA">
            <w:pPr>
              <w:rPr>
                <w:lang w:val="en-US"/>
              </w:rPr>
            </w:pPr>
            <w:hyperlink r:id="rId10"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p w:rsidR="0080023A" w:rsidRPr="0080023A" w:rsidRDefault="0080023A" w:rsidP="0080023A">
      <w:pPr>
        <w:pStyle w:val="Listenabsatz"/>
        <w:numPr>
          <w:ilvl w:val="0"/>
          <w:numId w:val="1"/>
        </w:numPr>
        <w:rPr>
          <w:lang w:val="en-US"/>
        </w:rPr>
      </w:pPr>
      <w:r>
        <w:rPr>
          <w:lang w:val="en-US"/>
        </w:rPr>
        <w:t>Compensation and insurance bodies</w:t>
      </w:r>
    </w:p>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Tr="007872AA">
        <w:tc>
          <w:tcPr>
            <w:tcW w:w="2122" w:type="dxa"/>
          </w:tcPr>
          <w:p w:rsidR="0080023A" w:rsidRDefault="0080023A" w:rsidP="007872AA">
            <w:pPr>
              <w:rPr>
                <w:lang w:val="en-US"/>
              </w:rPr>
            </w:pPr>
            <w:r>
              <w:rPr>
                <w:lang w:val="en-US"/>
              </w:rPr>
              <w:t>Name of the Body</w:t>
            </w:r>
          </w:p>
        </w:tc>
        <w:tc>
          <w:tcPr>
            <w:tcW w:w="6934" w:type="dxa"/>
          </w:tcPr>
          <w:p w:rsidR="0080023A" w:rsidRDefault="000E4D27" w:rsidP="007872AA">
            <w:pPr>
              <w:rPr>
                <w:lang w:val="en-US"/>
              </w:rPr>
            </w:pPr>
            <w:r>
              <w:rPr>
                <w:lang w:val="en-US"/>
              </w:rPr>
              <w:t xml:space="preserve">Employee Insurance </w:t>
            </w:r>
            <w:proofErr w:type="spellStart"/>
            <w:r>
              <w:rPr>
                <w:lang w:val="en-US"/>
              </w:rPr>
              <w:t>Agencie</w:t>
            </w:r>
            <w:proofErr w:type="spellEnd"/>
            <w:r>
              <w:rPr>
                <w:lang w:val="en-US"/>
              </w:rPr>
              <w:t xml:space="preserve"> (</w:t>
            </w:r>
            <w:proofErr w:type="spellStart"/>
            <w:r w:rsidR="0080023A" w:rsidRPr="0080023A">
              <w:rPr>
                <w:lang w:val="en-US"/>
              </w:rPr>
              <w:t>Uitvoeringsinstituut</w:t>
            </w:r>
            <w:proofErr w:type="spellEnd"/>
            <w:r w:rsidR="0080023A" w:rsidRPr="0080023A">
              <w:rPr>
                <w:lang w:val="en-US"/>
              </w:rPr>
              <w:t xml:space="preserve"> </w:t>
            </w:r>
            <w:proofErr w:type="spellStart"/>
            <w:r w:rsidR="0080023A" w:rsidRPr="0080023A">
              <w:rPr>
                <w:lang w:val="en-US"/>
              </w:rPr>
              <w:t>Werknemersverzekeringen</w:t>
            </w:r>
            <w:proofErr w:type="spellEnd"/>
            <w:r>
              <w:rPr>
                <w:lang w:val="en-US"/>
              </w:rPr>
              <w:t>, UWV)</w:t>
            </w:r>
          </w:p>
        </w:tc>
      </w:tr>
      <w:tr w:rsidR="0080023A" w:rsidRPr="006534E5"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11" w:history="1">
              <w:r w:rsidR="000E4D27" w:rsidRPr="00370835">
                <w:rPr>
                  <w:rStyle w:val="Hyperlink"/>
                  <w:lang w:val="en-US"/>
                </w:rPr>
                <w:t>https://www.uwv.nl/particulieren/index.aspx</w:t>
              </w:r>
            </w:hyperlink>
            <w:r w:rsidR="000E4D27">
              <w:rPr>
                <w:lang w:val="en-US"/>
              </w:rPr>
              <w:t xml:space="preserve"> </w:t>
            </w:r>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80023A" w:rsidRDefault="000E4D27" w:rsidP="007872AA">
            <w:pPr>
              <w:rPr>
                <w:lang w:val="en-US"/>
              </w:rPr>
            </w:pPr>
            <w:r>
              <w:rPr>
                <w:lang w:val="en-US"/>
              </w:rPr>
              <w:t>UWV</w:t>
            </w:r>
            <w:r w:rsidRPr="000E4D27">
              <w:rPr>
                <w:lang w:val="en-US"/>
              </w:rPr>
              <w:t xml:space="preserve"> provide</w:t>
            </w:r>
            <w:r>
              <w:rPr>
                <w:lang w:val="en-US"/>
              </w:rPr>
              <w:t>s</w:t>
            </w:r>
            <w:r w:rsidRPr="000E4D27">
              <w:rPr>
                <w:lang w:val="en-US"/>
              </w:rPr>
              <w:t xml:space="preserve"> expert and efficient implementation of employee insurance, such as the Unemployment Insurance Act, WIA, WAO, WAZ, </w:t>
            </w:r>
            <w:proofErr w:type="spellStart"/>
            <w:r w:rsidRPr="000E4D27">
              <w:rPr>
                <w:lang w:val="en-US"/>
              </w:rPr>
              <w:t>Wazo</w:t>
            </w:r>
            <w:proofErr w:type="spellEnd"/>
            <w:r w:rsidRPr="000E4D27">
              <w:rPr>
                <w:lang w:val="en-US"/>
              </w:rPr>
              <w:t xml:space="preserve"> and Sickne</w:t>
            </w:r>
            <w:r>
              <w:rPr>
                <w:lang w:val="en-US"/>
              </w:rPr>
              <w:t>ss Benefits Act. In addition, UWV</w:t>
            </w:r>
            <w:r w:rsidRPr="000E4D27">
              <w:rPr>
                <w:lang w:val="en-US"/>
              </w:rPr>
              <w:t xml:space="preserve"> offer</w:t>
            </w:r>
            <w:r>
              <w:rPr>
                <w:lang w:val="en-US"/>
              </w:rPr>
              <w:t>s</w:t>
            </w:r>
            <w:r w:rsidRPr="000E4D27">
              <w:rPr>
                <w:lang w:val="en-US"/>
              </w:rPr>
              <w:t xml:space="preserve"> la</w:t>
            </w:r>
            <w:r>
              <w:rPr>
                <w:lang w:val="en-US"/>
              </w:rPr>
              <w:t>bor market and data services. UWV</w:t>
            </w:r>
            <w:r w:rsidRPr="000E4D27">
              <w:rPr>
                <w:lang w:val="en-US"/>
              </w:rPr>
              <w:t xml:space="preserve"> perform</w:t>
            </w:r>
            <w:r>
              <w:rPr>
                <w:lang w:val="en-US"/>
              </w:rPr>
              <w:t>s</w:t>
            </w:r>
            <w:r w:rsidRPr="000E4D27">
              <w:rPr>
                <w:lang w:val="en-US"/>
              </w:rPr>
              <w:t xml:space="preserve"> these services as an independent administrative body (ZBO) on behalf of the Ministry of Social Affairs and Employment.</w:t>
            </w:r>
          </w:p>
        </w:tc>
      </w:tr>
      <w:tr w:rsidR="0080023A" w:rsidRPr="006534E5" w:rsidTr="007872AA">
        <w:tc>
          <w:tcPr>
            <w:tcW w:w="2122" w:type="dxa"/>
          </w:tcPr>
          <w:p w:rsidR="0080023A" w:rsidRDefault="0080023A" w:rsidP="007872AA">
            <w:pPr>
              <w:rPr>
                <w:lang w:val="en-US"/>
              </w:rPr>
            </w:pPr>
            <w:r>
              <w:rPr>
                <w:lang w:val="en-US"/>
              </w:rPr>
              <w:t>Link to OSH wiki</w:t>
            </w:r>
          </w:p>
        </w:tc>
        <w:tc>
          <w:tcPr>
            <w:tcW w:w="6934" w:type="dxa"/>
          </w:tcPr>
          <w:p w:rsidR="0080023A" w:rsidRDefault="006534E5" w:rsidP="007872AA">
            <w:pPr>
              <w:rPr>
                <w:lang w:val="en-US"/>
              </w:rPr>
            </w:pPr>
            <w:hyperlink r:id="rId12"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p w:rsidR="000E4D27" w:rsidRPr="000E4D27" w:rsidRDefault="000E4D27" w:rsidP="000E4D27">
      <w:pPr>
        <w:pStyle w:val="Listenabsatz"/>
        <w:numPr>
          <w:ilvl w:val="0"/>
          <w:numId w:val="1"/>
        </w:numPr>
        <w:rPr>
          <w:lang w:val="en-US"/>
        </w:rPr>
      </w:pPr>
      <w:r>
        <w:rPr>
          <w:lang w:val="en-US"/>
        </w:rPr>
        <w:t>Research Institutes</w:t>
      </w:r>
    </w:p>
    <w:p w:rsidR="000E4D27" w:rsidRDefault="000E4D27"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RPr="006534E5" w:rsidTr="007872AA">
        <w:tc>
          <w:tcPr>
            <w:tcW w:w="2122" w:type="dxa"/>
          </w:tcPr>
          <w:p w:rsidR="0080023A" w:rsidRDefault="0080023A" w:rsidP="007872AA">
            <w:pPr>
              <w:rPr>
                <w:lang w:val="en-US"/>
              </w:rPr>
            </w:pPr>
            <w:r>
              <w:rPr>
                <w:lang w:val="en-US"/>
              </w:rPr>
              <w:t xml:space="preserve">Name of </w:t>
            </w:r>
            <w:r w:rsidR="000E4D27">
              <w:rPr>
                <w:lang w:val="en-US"/>
              </w:rPr>
              <w:t>Institute</w:t>
            </w:r>
          </w:p>
        </w:tc>
        <w:tc>
          <w:tcPr>
            <w:tcW w:w="6934" w:type="dxa"/>
          </w:tcPr>
          <w:p w:rsidR="0080023A" w:rsidRPr="000E4D27" w:rsidRDefault="000E4D27" w:rsidP="007872AA">
            <w:pPr>
              <w:rPr>
                <w:lang w:val="en"/>
              </w:rPr>
            </w:pPr>
            <w:r w:rsidRPr="000E4D27">
              <w:rPr>
                <w:lang w:val="en"/>
              </w:rPr>
              <w:t xml:space="preserve">Netherlands </w:t>
            </w:r>
            <w:proofErr w:type="spellStart"/>
            <w:r w:rsidRPr="000E4D27">
              <w:rPr>
                <w:lang w:val="en"/>
              </w:rPr>
              <w:t>Organisation</w:t>
            </w:r>
            <w:proofErr w:type="spellEnd"/>
            <w:r w:rsidRPr="000E4D27">
              <w:rPr>
                <w:lang w:val="en"/>
              </w:rPr>
              <w:t xml:space="preserve"> for Applied Scientific Research</w:t>
            </w:r>
            <w:r>
              <w:rPr>
                <w:lang w:val="en"/>
              </w:rPr>
              <w:t xml:space="preserve"> (</w:t>
            </w:r>
            <w:proofErr w:type="spellStart"/>
            <w:r w:rsidRPr="000E4D27">
              <w:rPr>
                <w:lang w:val="en"/>
              </w:rPr>
              <w:t>Nederlandse</w:t>
            </w:r>
            <w:proofErr w:type="spellEnd"/>
            <w:r w:rsidRPr="000E4D27">
              <w:rPr>
                <w:lang w:val="en"/>
              </w:rPr>
              <w:t xml:space="preserve"> </w:t>
            </w:r>
            <w:proofErr w:type="spellStart"/>
            <w:r w:rsidRPr="000E4D27">
              <w:rPr>
                <w:lang w:val="en"/>
              </w:rPr>
              <w:t>Organisatie</w:t>
            </w:r>
            <w:proofErr w:type="spellEnd"/>
            <w:r w:rsidRPr="000E4D27">
              <w:rPr>
                <w:lang w:val="en"/>
              </w:rPr>
              <w:t xml:space="preserve"> </w:t>
            </w:r>
            <w:proofErr w:type="spellStart"/>
            <w:r w:rsidRPr="000E4D27">
              <w:rPr>
                <w:lang w:val="en"/>
              </w:rPr>
              <w:t>voor</w:t>
            </w:r>
            <w:proofErr w:type="spellEnd"/>
            <w:r w:rsidRPr="000E4D27">
              <w:rPr>
                <w:lang w:val="en"/>
              </w:rPr>
              <w:t xml:space="preserve"> </w:t>
            </w:r>
            <w:proofErr w:type="spellStart"/>
            <w:r w:rsidRPr="000E4D27">
              <w:rPr>
                <w:lang w:val="en"/>
              </w:rPr>
              <w:t>Toegepast</w:t>
            </w:r>
            <w:proofErr w:type="spellEnd"/>
            <w:r w:rsidRPr="000E4D27">
              <w:rPr>
                <w:lang w:val="en"/>
              </w:rPr>
              <w:t xml:space="preserve"> </w:t>
            </w:r>
            <w:proofErr w:type="spellStart"/>
            <w:r w:rsidRPr="000E4D27">
              <w:rPr>
                <w:lang w:val="en"/>
              </w:rPr>
              <w:t>Natuurwetenschappelijk</w:t>
            </w:r>
            <w:proofErr w:type="spellEnd"/>
            <w:r w:rsidRPr="000E4D27">
              <w:rPr>
                <w:lang w:val="en"/>
              </w:rPr>
              <w:t xml:space="preserve"> </w:t>
            </w:r>
            <w:proofErr w:type="spellStart"/>
            <w:r w:rsidRPr="000E4D27">
              <w:rPr>
                <w:lang w:val="en"/>
              </w:rPr>
              <w:t>Onderzoek</w:t>
            </w:r>
            <w:proofErr w:type="spellEnd"/>
            <w:r>
              <w:rPr>
                <w:lang w:val="en"/>
              </w:rPr>
              <w:t>, TNO)</w:t>
            </w:r>
          </w:p>
        </w:tc>
      </w:tr>
      <w:tr w:rsidR="0080023A" w:rsidRPr="006534E5"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13" w:history="1">
              <w:r w:rsidR="000E4D27" w:rsidRPr="00370835">
                <w:rPr>
                  <w:rStyle w:val="Hyperlink"/>
                  <w:lang w:val="en-US"/>
                </w:rPr>
                <w:t>https://www.tno.nl/en/focus-areas/defence-safety-security/</w:t>
              </w:r>
            </w:hyperlink>
            <w:r w:rsidR="000E4D27">
              <w:rPr>
                <w:lang w:val="en-US"/>
              </w:rPr>
              <w:t xml:space="preserve"> </w:t>
            </w:r>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0E4D27" w:rsidRPr="000E4D27" w:rsidRDefault="000E4D27" w:rsidP="000E4D27">
            <w:pPr>
              <w:rPr>
                <w:lang w:val="en-US"/>
              </w:rPr>
            </w:pPr>
            <w:r w:rsidRPr="000E4D27">
              <w:rPr>
                <w:lang w:val="en-US"/>
              </w:rPr>
              <w:t>TNO connects people and knowledge to create innovations that boost the competitive strength of industry and the well-being of society in a sustainable way.</w:t>
            </w:r>
            <w:r>
              <w:rPr>
                <w:lang w:val="en-US"/>
              </w:rPr>
              <w:t xml:space="preserve"> </w:t>
            </w:r>
            <w:r w:rsidRPr="000E4D27">
              <w:rPr>
                <w:lang w:val="en-US"/>
              </w:rPr>
              <w:t xml:space="preserve">TNO is an independent research </w:t>
            </w:r>
            <w:r>
              <w:rPr>
                <w:lang w:val="en-US"/>
              </w:rPr>
              <w:t xml:space="preserve">organization which </w:t>
            </w:r>
            <w:r w:rsidRPr="000E4D27">
              <w:rPr>
                <w:lang w:val="en-US"/>
              </w:rPr>
              <w:t>focus</w:t>
            </w:r>
            <w:r>
              <w:rPr>
                <w:lang w:val="en-US"/>
              </w:rPr>
              <w:t>es</w:t>
            </w:r>
            <w:r w:rsidRPr="000E4D27">
              <w:rPr>
                <w:lang w:val="en-US"/>
              </w:rPr>
              <w:t xml:space="preserve"> on transitions or changes in nine social themes:</w:t>
            </w:r>
          </w:p>
          <w:p w:rsidR="000E4D27" w:rsidRPr="000E4D27" w:rsidRDefault="000E4D27" w:rsidP="000E4D27">
            <w:pPr>
              <w:pStyle w:val="Listenabsatz"/>
              <w:numPr>
                <w:ilvl w:val="0"/>
                <w:numId w:val="1"/>
              </w:numPr>
              <w:rPr>
                <w:lang w:val="en-US"/>
              </w:rPr>
            </w:pPr>
            <w:r w:rsidRPr="000E4D27">
              <w:rPr>
                <w:lang w:val="en-US"/>
              </w:rPr>
              <w:lastRenderedPageBreak/>
              <w:t>Buildings, Infrastructure &amp; Maritime : 'Robust constructions, sustainable use'</w:t>
            </w:r>
          </w:p>
          <w:p w:rsidR="000E4D27" w:rsidRPr="000E4D27" w:rsidRDefault="000E4D27" w:rsidP="000E4D27">
            <w:pPr>
              <w:pStyle w:val="Listenabsatz"/>
              <w:numPr>
                <w:ilvl w:val="0"/>
                <w:numId w:val="1"/>
              </w:numPr>
              <w:rPr>
                <w:lang w:val="en-US"/>
              </w:rPr>
            </w:pPr>
            <w:r w:rsidRPr="000E4D27">
              <w:rPr>
                <w:lang w:val="en-US"/>
              </w:rPr>
              <w:t>The Circular Economy and the Environment: 'Directing and accelerating sustainability'</w:t>
            </w:r>
          </w:p>
          <w:p w:rsidR="000E4D27" w:rsidRPr="000E4D27" w:rsidRDefault="000E4D27" w:rsidP="000E4D27">
            <w:pPr>
              <w:pStyle w:val="Listenabsatz"/>
              <w:numPr>
                <w:ilvl w:val="0"/>
                <w:numId w:val="1"/>
              </w:numPr>
              <w:rPr>
                <w:lang w:val="en-US"/>
              </w:rPr>
            </w:pPr>
            <w:proofErr w:type="spellStart"/>
            <w:r w:rsidRPr="000E4D27">
              <w:rPr>
                <w:lang w:val="en-US"/>
              </w:rPr>
              <w:t>Defence</w:t>
            </w:r>
            <w:proofErr w:type="spellEnd"/>
            <w:r w:rsidRPr="000E4D27">
              <w:rPr>
                <w:lang w:val="en-US"/>
              </w:rPr>
              <w:t>, Safety and Security: ‘We’re putting our knowledge and technology to work for safety and security’</w:t>
            </w:r>
          </w:p>
          <w:p w:rsidR="000E4D27" w:rsidRPr="000E4D27" w:rsidRDefault="000E4D27" w:rsidP="000E4D27">
            <w:pPr>
              <w:pStyle w:val="Listenabsatz"/>
              <w:numPr>
                <w:ilvl w:val="0"/>
                <w:numId w:val="1"/>
              </w:numPr>
              <w:rPr>
                <w:lang w:val="en-US"/>
              </w:rPr>
            </w:pPr>
            <w:r w:rsidRPr="000E4D27">
              <w:rPr>
                <w:lang w:val="en-US"/>
              </w:rPr>
              <w:t>Energy: ‘Faster towards a sustainable energy supply'</w:t>
            </w:r>
          </w:p>
          <w:p w:rsidR="000E4D27" w:rsidRPr="000E4D27" w:rsidRDefault="000E4D27" w:rsidP="000E4D27">
            <w:pPr>
              <w:pStyle w:val="Listenabsatz"/>
              <w:numPr>
                <w:ilvl w:val="0"/>
                <w:numId w:val="1"/>
              </w:numPr>
              <w:rPr>
                <w:lang w:val="en-US"/>
              </w:rPr>
            </w:pPr>
            <w:r w:rsidRPr="000E4D27">
              <w:rPr>
                <w:lang w:val="en-US"/>
              </w:rPr>
              <w:t>Healthy living: ‘</w:t>
            </w:r>
            <w:proofErr w:type="spellStart"/>
            <w:r w:rsidRPr="000E4D27">
              <w:rPr>
                <w:lang w:val="en-US"/>
              </w:rPr>
              <w:t>Focussing</w:t>
            </w:r>
            <w:proofErr w:type="spellEnd"/>
            <w:r w:rsidRPr="000E4D27">
              <w:rPr>
                <w:lang w:val="en-US"/>
              </w:rPr>
              <w:t xml:space="preserve"> on participation, not on the disease’</w:t>
            </w:r>
          </w:p>
          <w:p w:rsidR="000E4D27" w:rsidRPr="000E4D27" w:rsidRDefault="000E4D27" w:rsidP="000E4D27">
            <w:pPr>
              <w:pStyle w:val="Listenabsatz"/>
              <w:numPr>
                <w:ilvl w:val="0"/>
                <w:numId w:val="1"/>
              </w:numPr>
              <w:rPr>
                <w:lang w:val="en-US"/>
              </w:rPr>
            </w:pPr>
            <w:r w:rsidRPr="000E4D27">
              <w:rPr>
                <w:lang w:val="en-US"/>
              </w:rPr>
              <w:t>Industry: ‘Innovating for employment, welfare and well-being’</w:t>
            </w:r>
          </w:p>
          <w:p w:rsidR="000E4D27" w:rsidRPr="000E4D27" w:rsidRDefault="000E4D27" w:rsidP="000E4D27">
            <w:pPr>
              <w:pStyle w:val="Listenabsatz"/>
              <w:numPr>
                <w:ilvl w:val="0"/>
                <w:numId w:val="1"/>
              </w:numPr>
              <w:rPr>
                <w:lang w:val="en-US"/>
              </w:rPr>
            </w:pPr>
            <w:r w:rsidRPr="000E4D27">
              <w:rPr>
                <w:lang w:val="en-US"/>
              </w:rPr>
              <w:t>Information &amp; Communication Technology: 'Interpreting and accelerating digital transformation'</w:t>
            </w:r>
          </w:p>
          <w:p w:rsidR="000E4D27" w:rsidRPr="000E4D27" w:rsidRDefault="000E4D27" w:rsidP="000E4D27">
            <w:pPr>
              <w:pStyle w:val="Listenabsatz"/>
              <w:numPr>
                <w:ilvl w:val="0"/>
                <w:numId w:val="1"/>
              </w:numPr>
              <w:rPr>
                <w:lang w:val="en-US"/>
              </w:rPr>
            </w:pPr>
            <w:r w:rsidRPr="000E4D27">
              <w:rPr>
                <w:lang w:val="en-US"/>
              </w:rPr>
              <w:t>Strategic Analysis &amp; Policy: 'Turning complex issues into concrete innovations'</w:t>
            </w:r>
          </w:p>
          <w:p w:rsidR="0080023A" w:rsidRPr="000E4D27" w:rsidRDefault="000E4D27" w:rsidP="000E4D27">
            <w:pPr>
              <w:pStyle w:val="Listenabsatz"/>
              <w:numPr>
                <w:ilvl w:val="0"/>
                <w:numId w:val="1"/>
              </w:numPr>
              <w:rPr>
                <w:lang w:val="en-US"/>
              </w:rPr>
            </w:pPr>
            <w:r w:rsidRPr="000E4D27">
              <w:rPr>
                <w:lang w:val="en-US"/>
              </w:rPr>
              <w:t xml:space="preserve">Traffic and Transport: 'Helping to create </w:t>
            </w:r>
            <w:proofErr w:type="spellStart"/>
            <w:r w:rsidRPr="000E4D27">
              <w:rPr>
                <w:lang w:val="en-US"/>
              </w:rPr>
              <w:t>liveable</w:t>
            </w:r>
            <w:proofErr w:type="spellEnd"/>
            <w:r w:rsidRPr="000E4D27">
              <w:rPr>
                <w:lang w:val="en-US"/>
              </w:rPr>
              <w:t>, sustainable cities'</w:t>
            </w:r>
          </w:p>
        </w:tc>
      </w:tr>
      <w:tr w:rsidR="0080023A" w:rsidRPr="006534E5" w:rsidTr="007872AA">
        <w:tc>
          <w:tcPr>
            <w:tcW w:w="2122" w:type="dxa"/>
          </w:tcPr>
          <w:p w:rsidR="0080023A" w:rsidRDefault="0080023A" w:rsidP="007872AA">
            <w:pPr>
              <w:rPr>
                <w:lang w:val="en-US"/>
              </w:rPr>
            </w:pPr>
            <w:r>
              <w:rPr>
                <w:lang w:val="en-US"/>
              </w:rPr>
              <w:lastRenderedPageBreak/>
              <w:t>Link to OSH wiki</w:t>
            </w:r>
          </w:p>
        </w:tc>
        <w:tc>
          <w:tcPr>
            <w:tcW w:w="6934" w:type="dxa"/>
          </w:tcPr>
          <w:p w:rsidR="0080023A" w:rsidRDefault="006534E5" w:rsidP="007872AA">
            <w:pPr>
              <w:rPr>
                <w:lang w:val="en-US"/>
              </w:rPr>
            </w:pPr>
            <w:hyperlink r:id="rId14"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RPr="006534E5" w:rsidTr="002B0046">
        <w:tc>
          <w:tcPr>
            <w:tcW w:w="2122" w:type="dxa"/>
          </w:tcPr>
          <w:p w:rsidR="0080023A" w:rsidRDefault="002B0046" w:rsidP="007872AA">
            <w:pPr>
              <w:rPr>
                <w:lang w:val="en-US"/>
              </w:rPr>
            </w:pPr>
            <w:r>
              <w:rPr>
                <w:lang w:val="en-US"/>
              </w:rPr>
              <w:t>Name of Institute</w:t>
            </w:r>
          </w:p>
        </w:tc>
        <w:tc>
          <w:tcPr>
            <w:tcW w:w="6934" w:type="dxa"/>
          </w:tcPr>
          <w:p w:rsidR="0080023A" w:rsidRDefault="002B0046" w:rsidP="007872AA">
            <w:pPr>
              <w:rPr>
                <w:lang w:val="en-US"/>
              </w:rPr>
            </w:pPr>
            <w:proofErr w:type="spellStart"/>
            <w:r w:rsidRPr="002B0046">
              <w:rPr>
                <w:lang w:val="en-US"/>
              </w:rPr>
              <w:t>AStri</w:t>
            </w:r>
            <w:proofErr w:type="spellEnd"/>
            <w:r w:rsidRPr="002B0046">
              <w:rPr>
                <w:lang w:val="en-US"/>
              </w:rPr>
              <w:t xml:space="preserve"> Policy research and consultancy group</w:t>
            </w:r>
          </w:p>
        </w:tc>
      </w:tr>
      <w:tr w:rsidR="0080023A" w:rsidRPr="006534E5" w:rsidTr="002B0046">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15" w:history="1">
              <w:r w:rsidR="002B0046" w:rsidRPr="00370835">
                <w:rPr>
                  <w:rStyle w:val="Hyperlink"/>
                  <w:lang w:val="en-US"/>
                </w:rPr>
                <w:t>http://www.astri.nl/english</w:t>
              </w:r>
            </w:hyperlink>
            <w:r w:rsidR="002B0046">
              <w:rPr>
                <w:lang w:val="en-US"/>
              </w:rPr>
              <w:t xml:space="preserve"> </w:t>
            </w:r>
          </w:p>
        </w:tc>
      </w:tr>
      <w:tr w:rsidR="0080023A" w:rsidRPr="006534E5" w:rsidTr="002B0046">
        <w:tc>
          <w:tcPr>
            <w:tcW w:w="2122" w:type="dxa"/>
          </w:tcPr>
          <w:p w:rsidR="0080023A" w:rsidRDefault="0080023A" w:rsidP="007872AA">
            <w:pPr>
              <w:rPr>
                <w:lang w:val="en-US"/>
              </w:rPr>
            </w:pPr>
            <w:r>
              <w:rPr>
                <w:lang w:val="en-US"/>
              </w:rPr>
              <w:t>Short abstract</w:t>
            </w:r>
          </w:p>
        </w:tc>
        <w:tc>
          <w:tcPr>
            <w:tcW w:w="6934" w:type="dxa"/>
          </w:tcPr>
          <w:p w:rsidR="0080023A" w:rsidRDefault="000E4D27" w:rsidP="007872AA">
            <w:pPr>
              <w:rPr>
                <w:lang w:val="en-US"/>
              </w:rPr>
            </w:pPr>
            <w:proofErr w:type="spellStart"/>
            <w:r w:rsidRPr="000E4D27">
              <w:rPr>
                <w:lang w:val="en-US"/>
              </w:rPr>
              <w:t>AStri</w:t>
            </w:r>
            <w:proofErr w:type="spellEnd"/>
            <w:r w:rsidRPr="000E4D27">
              <w:rPr>
                <w:lang w:val="en-US"/>
              </w:rPr>
              <w:t xml:space="preserve"> is a research and consultancy group which was established in 1992 and is situated i</w:t>
            </w:r>
            <w:r>
              <w:rPr>
                <w:lang w:val="en-US"/>
              </w:rPr>
              <w:t>n Leiden in the Netherlands. Their</w:t>
            </w:r>
            <w:r w:rsidRPr="000E4D27">
              <w:rPr>
                <w:lang w:val="en-US"/>
              </w:rPr>
              <w:t xml:space="preserve"> core mission is to contribute to a sustainable </w:t>
            </w:r>
            <w:proofErr w:type="spellStart"/>
            <w:r w:rsidRPr="000E4D27">
              <w:rPr>
                <w:lang w:val="en-US"/>
              </w:rPr>
              <w:t>labour</w:t>
            </w:r>
            <w:proofErr w:type="spellEnd"/>
            <w:r w:rsidRPr="000E4D27">
              <w:rPr>
                <w:lang w:val="en-US"/>
              </w:rPr>
              <w:t xml:space="preserve"> participation by carrying out research and consultancy projects for different clients, both in the Nether</w:t>
            </w:r>
            <w:r w:rsidR="002B0046">
              <w:rPr>
                <w:lang w:val="en-US"/>
              </w:rPr>
              <w:t>lands and abroad. In doing so they provide their</w:t>
            </w:r>
            <w:r w:rsidRPr="000E4D27">
              <w:rPr>
                <w:lang w:val="en-US"/>
              </w:rPr>
              <w:t xml:space="preserve"> clients with thorough knowledge and expertise in order to help them to effectuate and evaluate their policies on employment and social security.</w:t>
            </w:r>
          </w:p>
        </w:tc>
      </w:tr>
      <w:tr w:rsidR="0080023A" w:rsidRPr="006534E5" w:rsidTr="002B0046">
        <w:tc>
          <w:tcPr>
            <w:tcW w:w="2122" w:type="dxa"/>
          </w:tcPr>
          <w:p w:rsidR="0080023A" w:rsidRDefault="0080023A" w:rsidP="007872AA">
            <w:pPr>
              <w:rPr>
                <w:lang w:val="en-US"/>
              </w:rPr>
            </w:pPr>
            <w:r>
              <w:rPr>
                <w:lang w:val="en-US"/>
              </w:rPr>
              <w:t>Link to OSH wiki</w:t>
            </w:r>
          </w:p>
        </w:tc>
        <w:tc>
          <w:tcPr>
            <w:tcW w:w="6934" w:type="dxa"/>
          </w:tcPr>
          <w:p w:rsidR="0080023A" w:rsidRDefault="006534E5" w:rsidP="007872AA">
            <w:pPr>
              <w:rPr>
                <w:lang w:val="en-US"/>
              </w:rPr>
            </w:pPr>
            <w:hyperlink r:id="rId16"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RPr="006534E5" w:rsidTr="007872AA">
        <w:tc>
          <w:tcPr>
            <w:tcW w:w="2122" w:type="dxa"/>
          </w:tcPr>
          <w:p w:rsidR="0080023A" w:rsidRDefault="0080023A" w:rsidP="007872AA">
            <w:pPr>
              <w:rPr>
                <w:lang w:val="en-US"/>
              </w:rPr>
            </w:pPr>
            <w:r>
              <w:rPr>
                <w:lang w:val="en-US"/>
              </w:rPr>
              <w:t xml:space="preserve">Name of </w:t>
            </w:r>
            <w:r w:rsidR="002B0046">
              <w:rPr>
                <w:lang w:val="en-US"/>
              </w:rPr>
              <w:t>Institute</w:t>
            </w:r>
          </w:p>
        </w:tc>
        <w:tc>
          <w:tcPr>
            <w:tcW w:w="6934" w:type="dxa"/>
          </w:tcPr>
          <w:p w:rsidR="0080023A" w:rsidRDefault="002B0046" w:rsidP="007872AA">
            <w:pPr>
              <w:rPr>
                <w:lang w:val="en-US"/>
              </w:rPr>
            </w:pPr>
            <w:r w:rsidRPr="002B0046">
              <w:rPr>
                <w:lang w:val="en-US"/>
              </w:rPr>
              <w:t>The Dutch National Institute for Public Health and the Environment (RIVM)</w:t>
            </w:r>
          </w:p>
        </w:tc>
      </w:tr>
      <w:tr w:rsidR="0080023A"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17" w:history="1">
              <w:r w:rsidR="002B0046" w:rsidRPr="00370835">
                <w:rPr>
                  <w:rStyle w:val="Hyperlink"/>
                  <w:lang w:val="en-US"/>
                </w:rPr>
                <w:t>https://rivm.nl/en</w:t>
              </w:r>
            </w:hyperlink>
            <w:r w:rsidR="002B0046">
              <w:rPr>
                <w:lang w:val="en-US"/>
              </w:rPr>
              <w:t xml:space="preserve"> </w:t>
            </w:r>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80023A" w:rsidRDefault="002B0046" w:rsidP="002B0046">
            <w:pPr>
              <w:pStyle w:val="description"/>
              <w:shd w:val="clear" w:color="auto" w:fill="FFFFFF"/>
              <w:spacing w:before="0" w:beforeAutospacing="0" w:after="225" w:afterAutospacing="0"/>
              <w:rPr>
                <w:lang w:val="en-US"/>
              </w:rPr>
            </w:pPr>
            <w:r w:rsidRPr="002B0046">
              <w:rPr>
                <w:rFonts w:asciiTheme="minorHAnsi" w:hAnsiTheme="minorHAnsi" w:cstheme="minorHAnsi"/>
                <w:bCs/>
                <w:color w:val="000000"/>
                <w:szCs w:val="21"/>
                <w:lang w:val="en-US"/>
              </w:rPr>
              <w:t>The Dutch National Institute for Public Health and the Environment (RIVM) conducts research and provides advice to assist them in this task.</w:t>
            </w:r>
            <w:r>
              <w:rPr>
                <w:rFonts w:asciiTheme="minorHAnsi" w:hAnsiTheme="minorHAnsi" w:cstheme="minorHAnsi"/>
                <w:bCs/>
                <w:color w:val="000000"/>
                <w:szCs w:val="21"/>
                <w:lang w:val="en-US"/>
              </w:rPr>
              <w:t xml:space="preserve"> </w:t>
            </w:r>
            <w:r w:rsidRPr="002B0046">
              <w:rPr>
                <w:rFonts w:asciiTheme="minorHAnsi" w:hAnsiTheme="minorHAnsi" w:cstheme="minorHAnsi"/>
                <w:color w:val="000000"/>
                <w:szCs w:val="21"/>
                <w:lang w:val="en-US"/>
              </w:rPr>
              <w:t>RIVM works to prevent and control outb</w:t>
            </w:r>
            <w:r>
              <w:rPr>
                <w:rFonts w:asciiTheme="minorHAnsi" w:hAnsiTheme="minorHAnsi" w:cstheme="minorHAnsi"/>
                <w:color w:val="000000"/>
                <w:szCs w:val="21"/>
                <w:lang w:val="en-US"/>
              </w:rPr>
              <w:t>reaks of infectious diseases. They</w:t>
            </w:r>
            <w:r w:rsidRPr="002B0046">
              <w:rPr>
                <w:rFonts w:asciiTheme="minorHAnsi" w:hAnsiTheme="minorHAnsi" w:cstheme="minorHAnsi"/>
                <w:color w:val="000000"/>
                <w:szCs w:val="21"/>
                <w:lang w:val="en-US"/>
              </w:rPr>
              <w:t xml:space="preserve"> promote public health and consumer safety, and help to protect the quality of the environment. RIVM collects and collates knowledge and information from various sources, bot</w:t>
            </w:r>
            <w:r>
              <w:rPr>
                <w:rFonts w:asciiTheme="minorHAnsi" w:hAnsiTheme="minorHAnsi" w:cstheme="minorHAnsi"/>
                <w:color w:val="000000"/>
                <w:szCs w:val="21"/>
                <w:lang w:val="en-US"/>
              </w:rPr>
              <w:t>h national and international. RIVM applies this knowledge them</w:t>
            </w:r>
            <w:r w:rsidRPr="002B0046">
              <w:rPr>
                <w:rFonts w:asciiTheme="minorHAnsi" w:hAnsiTheme="minorHAnsi" w:cstheme="minorHAnsi"/>
                <w:color w:val="000000"/>
                <w:szCs w:val="21"/>
                <w:lang w:val="en-US"/>
              </w:rPr>
              <w:t>selves, and place</w:t>
            </w:r>
            <w:r>
              <w:rPr>
                <w:rFonts w:asciiTheme="minorHAnsi" w:hAnsiTheme="minorHAnsi" w:cstheme="minorHAnsi"/>
                <w:color w:val="000000"/>
                <w:szCs w:val="21"/>
                <w:lang w:val="en-US"/>
              </w:rPr>
              <w:t>s</w:t>
            </w:r>
            <w:r w:rsidRPr="002B0046">
              <w:rPr>
                <w:rFonts w:asciiTheme="minorHAnsi" w:hAnsiTheme="minorHAnsi" w:cstheme="minorHAnsi"/>
                <w:color w:val="000000"/>
                <w:szCs w:val="21"/>
                <w:lang w:val="en-US"/>
              </w:rPr>
              <w:t xml:space="preserve"> it at the disposal of policy-makers, researchers, regulatory authorities and the general public. Each year, RIVM produces numerous reports on all aspects of public health, nutrition and diet, health care, disaster management, nature and the environment.</w:t>
            </w:r>
          </w:p>
        </w:tc>
      </w:tr>
      <w:tr w:rsidR="0080023A" w:rsidRPr="006534E5" w:rsidTr="007872AA">
        <w:tc>
          <w:tcPr>
            <w:tcW w:w="2122" w:type="dxa"/>
          </w:tcPr>
          <w:p w:rsidR="0080023A" w:rsidRDefault="0080023A" w:rsidP="007872AA">
            <w:pPr>
              <w:rPr>
                <w:lang w:val="en-US"/>
              </w:rPr>
            </w:pPr>
            <w:r>
              <w:rPr>
                <w:lang w:val="en-US"/>
              </w:rPr>
              <w:lastRenderedPageBreak/>
              <w:t>Link to OSH wiki</w:t>
            </w:r>
          </w:p>
        </w:tc>
        <w:tc>
          <w:tcPr>
            <w:tcW w:w="6934" w:type="dxa"/>
          </w:tcPr>
          <w:p w:rsidR="0080023A" w:rsidRDefault="006534E5" w:rsidP="007872AA">
            <w:pPr>
              <w:rPr>
                <w:lang w:val="en-US"/>
              </w:rPr>
            </w:pPr>
            <w:hyperlink r:id="rId18"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RPr="006534E5" w:rsidTr="007872AA">
        <w:tc>
          <w:tcPr>
            <w:tcW w:w="2122" w:type="dxa"/>
          </w:tcPr>
          <w:p w:rsidR="0080023A" w:rsidRDefault="0080023A" w:rsidP="007872AA">
            <w:pPr>
              <w:rPr>
                <w:lang w:val="en-US"/>
              </w:rPr>
            </w:pPr>
            <w:r>
              <w:rPr>
                <w:lang w:val="en-US"/>
              </w:rPr>
              <w:t xml:space="preserve">Name of </w:t>
            </w:r>
            <w:r w:rsidR="002B0046">
              <w:rPr>
                <w:lang w:val="en-US"/>
              </w:rPr>
              <w:t>Institute</w:t>
            </w:r>
          </w:p>
        </w:tc>
        <w:tc>
          <w:tcPr>
            <w:tcW w:w="6934" w:type="dxa"/>
          </w:tcPr>
          <w:p w:rsidR="0080023A" w:rsidRDefault="002B0046" w:rsidP="007872AA">
            <w:pPr>
              <w:rPr>
                <w:lang w:val="en-US"/>
              </w:rPr>
            </w:pPr>
            <w:r w:rsidRPr="002B0046">
              <w:rPr>
                <w:lang w:val="en-US"/>
              </w:rPr>
              <w:t>The Netherlands Center for Occupational Diseases (</w:t>
            </w:r>
            <w:proofErr w:type="spellStart"/>
            <w:r w:rsidRPr="002B0046">
              <w:rPr>
                <w:lang w:val="en-US"/>
              </w:rPr>
              <w:t>NCvB</w:t>
            </w:r>
            <w:proofErr w:type="spellEnd"/>
            <w:r w:rsidRPr="002B0046">
              <w:rPr>
                <w:lang w:val="en-US"/>
              </w:rPr>
              <w:t>)</w:t>
            </w:r>
          </w:p>
        </w:tc>
      </w:tr>
      <w:tr w:rsidR="0080023A"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19" w:history="1">
              <w:r w:rsidR="002B0046" w:rsidRPr="00370835">
                <w:rPr>
                  <w:rStyle w:val="Hyperlink"/>
                  <w:lang w:val="en-US"/>
                </w:rPr>
                <w:t>https://www.occupationaldiseases.nl/</w:t>
              </w:r>
            </w:hyperlink>
            <w:r w:rsidR="002B0046">
              <w:rPr>
                <w:lang w:val="en-US"/>
              </w:rPr>
              <w:t xml:space="preserve"> </w:t>
            </w:r>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80023A" w:rsidRDefault="002B0046" w:rsidP="007872AA">
            <w:pPr>
              <w:rPr>
                <w:lang w:val="en-US"/>
              </w:rPr>
            </w:pPr>
            <w:r w:rsidRPr="002B0046">
              <w:rPr>
                <w:lang w:val="en-US"/>
              </w:rPr>
              <w:t>The Netherlands Center for Occupational Diseases (</w:t>
            </w:r>
            <w:proofErr w:type="spellStart"/>
            <w:r w:rsidRPr="002B0046">
              <w:rPr>
                <w:lang w:val="en-US"/>
              </w:rPr>
              <w:t>NCvB</w:t>
            </w:r>
            <w:proofErr w:type="spellEnd"/>
            <w:r w:rsidRPr="002B0046">
              <w:rPr>
                <w:lang w:val="en-US"/>
              </w:rPr>
              <w:t>) registers and reports occupational diseases via the national notification and registration system and a number of specific surveillance projects.</w:t>
            </w:r>
          </w:p>
        </w:tc>
      </w:tr>
      <w:tr w:rsidR="0080023A" w:rsidRPr="006534E5" w:rsidTr="007872AA">
        <w:tc>
          <w:tcPr>
            <w:tcW w:w="2122" w:type="dxa"/>
          </w:tcPr>
          <w:p w:rsidR="0080023A" w:rsidRDefault="0080023A" w:rsidP="007872AA">
            <w:pPr>
              <w:rPr>
                <w:lang w:val="en-US"/>
              </w:rPr>
            </w:pPr>
            <w:r>
              <w:rPr>
                <w:lang w:val="en-US"/>
              </w:rPr>
              <w:t>Link to OSH wiki</w:t>
            </w:r>
          </w:p>
        </w:tc>
        <w:tc>
          <w:tcPr>
            <w:tcW w:w="6934" w:type="dxa"/>
          </w:tcPr>
          <w:p w:rsidR="0080023A" w:rsidRDefault="006534E5" w:rsidP="007872AA">
            <w:pPr>
              <w:rPr>
                <w:lang w:val="en-US"/>
              </w:rPr>
            </w:pPr>
            <w:hyperlink r:id="rId20"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RPr="006534E5" w:rsidTr="007872AA">
        <w:tc>
          <w:tcPr>
            <w:tcW w:w="2122" w:type="dxa"/>
          </w:tcPr>
          <w:p w:rsidR="0080023A" w:rsidRDefault="0080023A" w:rsidP="007872AA">
            <w:pPr>
              <w:rPr>
                <w:lang w:val="en-US"/>
              </w:rPr>
            </w:pPr>
            <w:r>
              <w:rPr>
                <w:lang w:val="en-US"/>
              </w:rPr>
              <w:t xml:space="preserve">Name of </w:t>
            </w:r>
            <w:r w:rsidR="002B0046">
              <w:rPr>
                <w:lang w:val="en-US"/>
              </w:rPr>
              <w:t>Institute</w:t>
            </w:r>
          </w:p>
        </w:tc>
        <w:tc>
          <w:tcPr>
            <w:tcW w:w="6934" w:type="dxa"/>
          </w:tcPr>
          <w:p w:rsidR="0080023A" w:rsidRDefault="002B0046" w:rsidP="007872AA">
            <w:pPr>
              <w:rPr>
                <w:lang w:val="en-US"/>
              </w:rPr>
            </w:pPr>
            <w:r>
              <w:rPr>
                <w:lang w:val="en-US"/>
              </w:rPr>
              <w:t>Research Centre for Insurance Medicine (</w:t>
            </w:r>
            <w:r w:rsidRPr="002B0046">
              <w:rPr>
                <w:lang w:val="en-US"/>
              </w:rPr>
              <w:t>(</w:t>
            </w:r>
            <w:proofErr w:type="spellStart"/>
            <w:r w:rsidRPr="002B0046">
              <w:rPr>
                <w:lang w:val="en-US"/>
              </w:rPr>
              <w:t>Kennisc</w:t>
            </w:r>
            <w:r w:rsidR="00CD3F37">
              <w:rPr>
                <w:lang w:val="en-US"/>
              </w:rPr>
              <w:t>entrum</w:t>
            </w:r>
            <w:proofErr w:type="spellEnd"/>
            <w:r w:rsidR="00CD3F37">
              <w:rPr>
                <w:lang w:val="en-US"/>
              </w:rPr>
              <w:t xml:space="preserve"> </w:t>
            </w:r>
            <w:proofErr w:type="spellStart"/>
            <w:r w:rsidR="00CD3F37">
              <w:rPr>
                <w:lang w:val="en-US"/>
              </w:rPr>
              <w:t>Verzekeringsgeneeskunde</w:t>
            </w:r>
            <w:proofErr w:type="spellEnd"/>
            <w:r w:rsidR="00CD3F37">
              <w:rPr>
                <w:lang w:val="en-US"/>
              </w:rPr>
              <w:t xml:space="preserve">, </w:t>
            </w:r>
            <w:r w:rsidRPr="002B0046">
              <w:rPr>
                <w:lang w:val="en-US"/>
              </w:rPr>
              <w:t>KCVG</w:t>
            </w:r>
            <w:r w:rsidR="00CD3F37">
              <w:rPr>
                <w:lang w:val="en-US"/>
              </w:rPr>
              <w:t>)</w:t>
            </w:r>
          </w:p>
        </w:tc>
      </w:tr>
      <w:tr w:rsidR="0080023A"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21" w:history="1">
              <w:r w:rsidR="00CD3F37" w:rsidRPr="00370835">
                <w:rPr>
                  <w:rStyle w:val="Hyperlink"/>
                  <w:lang w:val="en-US"/>
                </w:rPr>
                <w:t>https://kcvg.nl/en/</w:t>
              </w:r>
            </w:hyperlink>
            <w:r w:rsidR="00CD3F37">
              <w:rPr>
                <w:lang w:val="en-US"/>
              </w:rPr>
              <w:t xml:space="preserve"> </w:t>
            </w:r>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2B0046" w:rsidRPr="002B0046" w:rsidRDefault="002B0046" w:rsidP="002B0046">
            <w:pPr>
              <w:rPr>
                <w:lang w:val="en-US"/>
              </w:rPr>
            </w:pPr>
            <w:r w:rsidRPr="002B0046">
              <w:rPr>
                <w:lang w:val="en-US"/>
              </w:rPr>
              <w:t>The Dutch Research Center for Insurance Medicine (</w:t>
            </w:r>
            <w:proofErr w:type="spellStart"/>
            <w:r w:rsidRPr="002B0046">
              <w:rPr>
                <w:lang w:val="en-US"/>
              </w:rPr>
              <w:t>Kenniscentrum</w:t>
            </w:r>
            <w:proofErr w:type="spellEnd"/>
            <w:r w:rsidRPr="002B0046">
              <w:rPr>
                <w:lang w:val="en-US"/>
              </w:rPr>
              <w:t xml:space="preserve"> </w:t>
            </w:r>
            <w:proofErr w:type="spellStart"/>
            <w:r w:rsidRPr="002B0046">
              <w:rPr>
                <w:lang w:val="en-US"/>
              </w:rPr>
              <w:t>Verzekeringsgeneeskunde</w:t>
            </w:r>
            <w:proofErr w:type="spellEnd"/>
            <w:r w:rsidRPr="002B0046">
              <w:rPr>
                <w:lang w:val="en-US"/>
              </w:rPr>
              <w:t xml:space="preserve"> (KCVG) is a joint initiative of the Coronel Institute of Occupational Health, the Division of Clinical Methods and Public Health, the Academic Medical Center in Amsterdam (Coronel </w:t>
            </w:r>
            <w:proofErr w:type="spellStart"/>
            <w:r w:rsidRPr="002B0046">
              <w:rPr>
                <w:lang w:val="en-US"/>
              </w:rPr>
              <w:t>Instituut</w:t>
            </w:r>
            <w:proofErr w:type="spellEnd"/>
            <w:r w:rsidRPr="002B0046">
              <w:rPr>
                <w:lang w:val="en-US"/>
              </w:rPr>
              <w:t xml:space="preserve"> </w:t>
            </w:r>
            <w:proofErr w:type="spellStart"/>
            <w:r w:rsidRPr="002B0046">
              <w:rPr>
                <w:lang w:val="en-US"/>
              </w:rPr>
              <w:t>voor</w:t>
            </w:r>
            <w:proofErr w:type="spellEnd"/>
            <w:r w:rsidRPr="002B0046">
              <w:rPr>
                <w:lang w:val="en-US"/>
              </w:rPr>
              <w:t xml:space="preserve"> </w:t>
            </w:r>
            <w:proofErr w:type="spellStart"/>
            <w:r w:rsidRPr="002B0046">
              <w:rPr>
                <w:lang w:val="en-US"/>
              </w:rPr>
              <w:t>Arbeid</w:t>
            </w:r>
            <w:proofErr w:type="spellEnd"/>
            <w:r w:rsidRPr="002B0046">
              <w:rPr>
                <w:lang w:val="en-US"/>
              </w:rPr>
              <w:t xml:space="preserve"> </w:t>
            </w:r>
            <w:proofErr w:type="spellStart"/>
            <w:r w:rsidRPr="002B0046">
              <w:rPr>
                <w:lang w:val="en-US"/>
              </w:rPr>
              <w:t>en</w:t>
            </w:r>
            <w:proofErr w:type="spellEnd"/>
            <w:r w:rsidRPr="002B0046">
              <w:rPr>
                <w:lang w:val="en-US"/>
              </w:rPr>
              <w:t xml:space="preserve"> </w:t>
            </w:r>
            <w:proofErr w:type="spellStart"/>
            <w:r w:rsidRPr="002B0046">
              <w:rPr>
                <w:lang w:val="en-US"/>
              </w:rPr>
              <w:t>Gezondheid</w:t>
            </w:r>
            <w:proofErr w:type="spellEnd"/>
            <w:r w:rsidRPr="002B0046">
              <w:rPr>
                <w:lang w:val="en-US"/>
              </w:rPr>
              <w:t xml:space="preserve">, </w:t>
            </w:r>
            <w:proofErr w:type="spellStart"/>
            <w:r w:rsidRPr="002B0046">
              <w:rPr>
                <w:lang w:val="en-US"/>
              </w:rPr>
              <w:t>Divisie</w:t>
            </w:r>
            <w:proofErr w:type="spellEnd"/>
            <w:r w:rsidRPr="002B0046">
              <w:rPr>
                <w:lang w:val="en-US"/>
              </w:rPr>
              <w:t xml:space="preserve"> </w:t>
            </w:r>
            <w:proofErr w:type="spellStart"/>
            <w:r w:rsidRPr="002B0046">
              <w:rPr>
                <w:lang w:val="en-US"/>
              </w:rPr>
              <w:t>Klinische</w:t>
            </w:r>
            <w:proofErr w:type="spellEnd"/>
            <w:r w:rsidRPr="002B0046">
              <w:rPr>
                <w:lang w:val="en-US"/>
              </w:rPr>
              <w:t xml:space="preserve"> </w:t>
            </w:r>
            <w:proofErr w:type="spellStart"/>
            <w:r w:rsidRPr="002B0046">
              <w:rPr>
                <w:lang w:val="en-US"/>
              </w:rPr>
              <w:t>Methoden</w:t>
            </w:r>
            <w:proofErr w:type="spellEnd"/>
            <w:r w:rsidRPr="002B0046">
              <w:rPr>
                <w:lang w:val="en-US"/>
              </w:rPr>
              <w:t xml:space="preserve"> </w:t>
            </w:r>
            <w:proofErr w:type="spellStart"/>
            <w:r w:rsidRPr="002B0046">
              <w:rPr>
                <w:lang w:val="en-US"/>
              </w:rPr>
              <w:t>en</w:t>
            </w:r>
            <w:proofErr w:type="spellEnd"/>
            <w:r w:rsidRPr="002B0046">
              <w:rPr>
                <w:lang w:val="en-US"/>
              </w:rPr>
              <w:t xml:space="preserve"> Public Health, </w:t>
            </w:r>
            <w:proofErr w:type="spellStart"/>
            <w:r w:rsidRPr="002B0046">
              <w:rPr>
                <w:lang w:val="en-US"/>
              </w:rPr>
              <w:t>Academisch</w:t>
            </w:r>
            <w:proofErr w:type="spellEnd"/>
            <w:r w:rsidRPr="002B0046">
              <w:rPr>
                <w:lang w:val="en-US"/>
              </w:rPr>
              <w:t xml:space="preserve"> </w:t>
            </w:r>
            <w:proofErr w:type="spellStart"/>
            <w:r w:rsidRPr="002B0046">
              <w:rPr>
                <w:lang w:val="en-US"/>
              </w:rPr>
              <w:t>Medisch</w:t>
            </w:r>
            <w:proofErr w:type="spellEnd"/>
            <w:r w:rsidRPr="002B0046">
              <w:rPr>
                <w:lang w:val="en-US"/>
              </w:rPr>
              <w:t xml:space="preserve"> Centrum (AMC), the Department of Social Medicine, University Medical Center Groningen (</w:t>
            </w:r>
            <w:proofErr w:type="spellStart"/>
            <w:r w:rsidRPr="002B0046">
              <w:rPr>
                <w:lang w:val="en-US"/>
              </w:rPr>
              <w:t>afdeling</w:t>
            </w:r>
            <w:proofErr w:type="spellEnd"/>
            <w:r w:rsidRPr="002B0046">
              <w:rPr>
                <w:lang w:val="en-US"/>
              </w:rPr>
              <w:t xml:space="preserve"> </w:t>
            </w:r>
            <w:proofErr w:type="spellStart"/>
            <w:r w:rsidRPr="002B0046">
              <w:rPr>
                <w:lang w:val="en-US"/>
              </w:rPr>
              <w:t>Sociale</w:t>
            </w:r>
            <w:proofErr w:type="spellEnd"/>
            <w:r w:rsidRPr="002B0046">
              <w:rPr>
                <w:lang w:val="en-US"/>
              </w:rPr>
              <w:t xml:space="preserve"> </w:t>
            </w:r>
            <w:proofErr w:type="spellStart"/>
            <w:r w:rsidRPr="002B0046">
              <w:rPr>
                <w:lang w:val="en-US"/>
              </w:rPr>
              <w:t>Geneeskunde</w:t>
            </w:r>
            <w:proofErr w:type="spellEnd"/>
            <w:r w:rsidRPr="002B0046">
              <w:rPr>
                <w:lang w:val="en-US"/>
              </w:rPr>
              <w:t xml:space="preserve">, </w:t>
            </w:r>
            <w:proofErr w:type="spellStart"/>
            <w:r w:rsidRPr="002B0046">
              <w:rPr>
                <w:lang w:val="en-US"/>
              </w:rPr>
              <w:t>Universitair</w:t>
            </w:r>
            <w:proofErr w:type="spellEnd"/>
            <w:r w:rsidRPr="002B0046">
              <w:rPr>
                <w:lang w:val="en-US"/>
              </w:rPr>
              <w:t xml:space="preserve"> </w:t>
            </w:r>
            <w:proofErr w:type="spellStart"/>
            <w:r w:rsidRPr="002B0046">
              <w:rPr>
                <w:lang w:val="en-US"/>
              </w:rPr>
              <w:t>Medisch</w:t>
            </w:r>
            <w:proofErr w:type="spellEnd"/>
            <w:r w:rsidRPr="002B0046">
              <w:rPr>
                <w:lang w:val="en-US"/>
              </w:rPr>
              <w:t xml:space="preserve"> Centrum Groningen (UMCG), the Department of Social Medicine, EMGO </w:t>
            </w:r>
            <w:proofErr w:type="spellStart"/>
            <w:r w:rsidRPr="002B0046">
              <w:rPr>
                <w:lang w:val="en-US"/>
              </w:rPr>
              <w:t>Intitute</w:t>
            </w:r>
            <w:proofErr w:type="spellEnd"/>
            <w:r w:rsidRPr="002B0046">
              <w:rPr>
                <w:lang w:val="en-US"/>
              </w:rPr>
              <w:t>, VU University Medical Center (</w:t>
            </w:r>
            <w:proofErr w:type="spellStart"/>
            <w:r w:rsidRPr="002B0046">
              <w:rPr>
                <w:lang w:val="en-US"/>
              </w:rPr>
              <w:t>afdeling</w:t>
            </w:r>
            <w:proofErr w:type="spellEnd"/>
            <w:r w:rsidRPr="002B0046">
              <w:rPr>
                <w:lang w:val="en-US"/>
              </w:rPr>
              <w:t xml:space="preserve"> </w:t>
            </w:r>
            <w:proofErr w:type="spellStart"/>
            <w:r w:rsidRPr="002B0046">
              <w:rPr>
                <w:lang w:val="en-US"/>
              </w:rPr>
              <w:t>Sociale</w:t>
            </w:r>
            <w:proofErr w:type="spellEnd"/>
            <w:r w:rsidRPr="002B0046">
              <w:rPr>
                <w:lang w:val="en-US"/>
              </w:rPr>
              <w:t xml:space="preserve"> </w:t>
            </w:r>
            <w:proofErr w:type="spellStart"/>
            <w:r w:rsidRPr="002B0046">
              <w:rPr>
                <w:lang w:val="en-US"/>
              </w:rPr>
              <w:t>Geneeskunde</w:t>
            </w:r>
            <w:proofErr w:type="spellEnd"/>
            <w:r w:rsidRPr="002B0046">
              <w:rPr>
                <w:lang w:val="en-US"/>
              </w:rPr>
              <w:t xml:space="preserve">, EMGO </w:t>
            </w:r>
            <w:proofErr w:type="spellStart"/>
            <w:r w:rsidRPr="002B0046">
              <w:rPr>
                <w:lang w:val="en-US"/>
              </w:rPr>
              <w:t>Instituut</w:t>
            </w:r>
            <w:proofErr w:type="spellEnd"/>
            <w:r w:rsidRPr="002B0046">
              <w:rPr>
                <w:lang w:val="en-US"/>
              </w:rPr>
              <w:t xml:space="preserve">, VU </w:t>
            </w:r>
            <w:proofErr w:type="spellStart"/>
            <w:r w:rsidRPr="002B0046">
              <w:rPr>
                <w:lang w:val="en-US"/>
              </w:rPr>
              <w:t>medisch</w:t>
            </w:r>
            <w:proofErr w:type="spellEnd"/>
            <w:r w:rsidRPr="002B0046">
              <w:rPr>
                <w:lang w:val="en-US"/>
              </w:rPr>
              <w:t xml:space="preserve"> centrum (</w:t>
            </w:r>
            <w:proofErr w:type="spellStart"/>
            <w:r w:rsidRPr="002B0046">
              <w:rPr>
                <w:lang w:val="en-US"/>
              </w:rPr>
              <w:t>VUmc</w:t>
            </w:r>
            <w:proofErr w:type="spellEnd"/>
            <w:r w:rsidRPr="002B0046">
              <w:rPr>
                <w:lang w:val="en-US"/>
              </w:rPr>
              <w:t>), and the Social Medical Affairs Division of the Dutch Employee Insurance Schemes Implementing Body (</w:t>
            </w:r>
            <w:proofErr w:type="spellStart"/>
            <w:r w:rsidRPr="002B0046">
              <w:rPr>
                <w:lang w:val="en-US"/>
              </w:rPr>
              <w:t>Divisie</w:t>
            </w:r>
            <w:proofErr w:type="spellEnd"/>
            <w:r w:rsidRPr="002B0046">
              <w:rPr>
                <w:lang w:val="en-US"/>
              </w:rPr>
              <w:t xml:space="preserve"> </w:t>
            </w:r>
            <w:proofErr w:type="spellStart"/>
            <w:r w:rsidRPr="002B0046">
              <w:rPr>
                <w:lang w:val="en-US"/>
              </w:rPr>
              <w:t>Sociaal</w:t>
            </w:r>
            <w:proofErr w:type="spellEnd"/>
            <w:r w:rsidRPr="002B0046">
              <w:rPr>
                <w:lang w:val="en-US"/>
              </w:rPr>
              <w:t xml:space="preserve"> </w:t>
            </w:r>
            <w:proofErr w:type="spellStart"/>
            <w:r w:rsidRPr="002B0046">
              <w:rPr>
                <w:lang w:val="en-US"/>
              </w:rPr>
              <w:t>Medische</w:t>
            </w:r>
            <w:proofErr w:type="spellEnd"/>
            <w:r w:rsidRPr="002B0046">
              <w:rPr>
                <w:lang w:val="en-US"/>
              </w:rPr>
              <w:t xml:space="preserve"> </w:t>
            </w:r>
            <w:proofErr w:type="spellStart"/>
            <w:r w:rsidRPr="002B0046">
              <w:rPr>
                <w:lang w:val="en-US"/>
              </w:rPr>
              <w:t>Zaken</w:t>
            </w:r>
            <w:proofErr w:type="spellEnd"/>
            <w:r w:rsidRPr="002B0046">
              <w:rPr>
                <w:lang w:val="en-US"/>
              </w:rPr>
              <w:t xml:space="preserve"> (SMZ), Institute for employee benefits schemes (UWV).</w:t>
            </w:r>
          </w:p>
          <w:p w:rsidR="0080023A" w:rsidRDefault="002B0046" w:rsidP="002B0046">
            <w:pPr>
              <w:rPr>
                <w:lang w:val="en-US"/>
              </w:rPr>
            </w:pPr>
            <w:r w:rsidRPr="002B0046">
              <w:rPr>
                <w:lang w:val="en-US"/>
              </w:rPr>
              <w:t>The purpose of the KCVG is to promote the quality and scientific support of insurance medicine by developing and evaluating methods, guidelines, tools and interventions.</w:t>
            </w:r>
          </w:p>
        </w:tc>
      </w:tr>
      <w:tr w:rsidR="0080023A" w:rsidRPr="006534E5" w:rsidTr="007872AA">
        <w:tc>
          <w:tcPr>
            <w:tcW w:w="2122" w:type="dxa"/>
          </w:tcPr>
          <w:p w:rsidR="0080023A" w:rsidRDefault="0080023A" w:rsidP="007872AA">
            <w:pPr>
              <w:rPr>
                <w:lang w:val="en-US"/>
              </w:rPr>
            </w:pPr>
            <w:r>
              <w:rPr>
                <w:lang w:val="en-US"/>
              </w:rPr>
              <w:t>Link to OSH wiki</w:t>
            </w:r>
          </w:p>
        </w:tc>
        <w:tc>
          <w:tcPr>
            <w:tcW w:w="6934" w:type="dxa"/>
          </w:tcPr>
          <w:p w:rsidR="0080023A" w:rsidRDefault="006534E5" w:rsidP="007872AA">
            <w:pPr>
              <w:rPr>
                <w:lang w:val="en-US"/>
              </w:rPr>
            </w:pPr>
            <w:hyperlink r:id="rId22"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p w:rsidR="00CD3F37" w:rsidRPr="00CD3F37" w:rsidRDefault="00CD3F37" w:rsidP="00CD3F37">
      <w:pPr>
        <w:pStyle w:val="Listenabsatz"/>
        <w:numPr>
          <w:ilvl w:val="0"/>
          <w:numId w:val="2"/>
        </w:numPr>
        <w:rPr>
          <w:lang w:val="en-US"/>
        </w:rPr>
      </w:pPr>
      <w:r>
        <w:rPr>
          <w:lang w:val="en-US"/>
        </w:rPr>
        <w:t>Prevention Services</w:t>
      </w:r>
    </w:p>
    <w:p w:rsidR="00CD3F37" w:rsidRDefault="00CD3F37"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Tr="007872AA">
        <w:tc>
          <w:tcPr>
            <w:tcW w:w="2122" w:type="dxa"/>
          </w:tcPr>
          <w:p w:rsidR="0080023A" w:rsidRDefault="0080023A" w:rsidP="007872AA">
            <w:pPr>
              <w:rPr>
                <w:lang w:val="en-US"/>
              </w:rPr>
            </w:pPr>
            <w:r>
              <w:rPr>
                <w:lang w:val="en-US"/>
              </w:rPr>
              <w:t xml:space="preserve">Name of </w:t>
            </w:r>
            <w:r w:rsidR="00CD3F37">
              <w:rPr>
                <w:lang w:val="en-US"/>
              </w:rPr>
              <w:t>Service</w:t>
            </w:r>
          </w:p>
        </w:tc>
        <w:tc>
          <w:tcPr>
            <w:tcW w:w="6934" w:type="dxa"/>
          </w:tcPr>
          <w:p w:rsidR="0080023A" w:rsidRDefault="00CD3F37" w:rsidP="007872AA">
            <w:pPr>
              <w:rPr>
                <w:lang w:val="en-US"/>
              </w:rPr>
            </w:pPr>
            <w:r>
              <w:rPr>
                <w:lang w:val="en-US"/>
              </w:rPr>
              <w:t>N.A.</w:t>
            </w:r>
          </w:p>
        </w:tc>
      </w:tr>
      <w:tr w:rsidR="0080023A" w:rsidRPr="006534E5"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23" w:history="1">
              <w:r w:rsidR="00CD3F37" w:rsidRPr="00370835">
                <w:rPr>
                  <w:rStyle w:val="Hyperlink"/>
                  <w:lang w:val="en-US"/>
                </w:rPr>
                <w:t>http://sbca.nl/over-sbca/</w:t>
              </w:r>
            </w:hyperlink>
            <w:r w:rsidR="00CD3F37">
              <w:rPr>
                <w:lang w:val="en-US"/>
              </w:rPr>
              <w:t xml:space="preserve"> </w:t>
            </w:r>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80023A" w:rsidRDefault="00CD3F37" w:rsidP="007872AA">
            <w:pPr>
              <w:rPr>
                <w:lang w:val="en-US"/>
              </w:rPr>
            </w:pPr>
            <w:r w:rsidRPr="00CD3F37">
              <w:rPr>
                <w:lang w:val="en-US"/>
              </w:rPr>
              <w:t xml:space="preserve">There are many different </w:t>
            </w:r>
            <w:proofErr w:type="spellStart"/>
            <w:r w:rsidRPr="00CD3F37">
              <w:rPr>
                <w:lang w:val="en-US"/>
              </w:rPr>
              <w:t>Arbodiensten</w:t>
            </w:r>
            <w:proofErr w:type="spellEnd"/>
            <w:r w:rsidRPr="00CD3F37">
              <w:rPr>
                <w:lang w:val="en-US"/>
              </w:rPr>
              <w:t xml:space="preserve"> in the Netherlands, ranging from large national companies, to small regional or branch specific services. </w:t>
            </w:r>
            <w:proofErr w:type="spellStart"/>
            <w:r w:rsidRPr="00CD3F37">
              <w:rPr>
                <w:lang w:val="en-US"/>
              </w:rPr>
              <w:t>Arbodiensten</w:t>
            </w:r>
            <w:proofErr w:type="spellEnd"/>
            <w:r w:rsidRPr="00CD3F37">
              <w:rPr>
                <w:lang w:val="en-US"/>
              </w:rPr>
              <w:t xml:space="preserve"> usually are multidisciplinary and provide a wide range of services from preventive work checks, to checkups during sickness absenteeism, and health checks. A list of all certified </w:t>
            </w:r>
            <w:proofErr w:type="spellStart"/>
            <w:r w:rsidRPr="00CD3F37">
              <w:rPr>
                <w:lang w:val="en-US"/>
              </w:rPr>
              <w:t>arbodiensten</w:t>
            </w:r>
            <w:proofErr w:type="spellEnd"/>
            <w:r w:rsidRPr="00CD3F37">
              <w:rPr>
                <w:lang w:val="en-US"/>
              </w:rPr>
              <w:t xml:space="preserve"> can be found at the website of SBCA, which is the owner of the certification </w:t>
            </w:r>
            <w:r>
              <w:rPr>
                <w:lang w:val="en-US"/>
              </w:rPr>
              <w:t xml:space="preserve">scheme of the </w:t>
            </w:r>
            <w:proofErr w:type="spellStart"/>
            <w:r>
              <w:rPr>
                <w:lang w:val="en-US"/>
              </w:rPr>
              <w:t>arbodiensten</w:t>
            </w:r>
            <w:proofErr w:type="spellEnd"/>
            <w:r>
              <w:rPr>
                <w:lang w:val="en-US"/>
              </w:rPr>
              <w:t>.</w:t>
            </w:r>
            <w:r w:rsidRPr="00CD3F37">
              <w:rPr>
                <w:lang w:val="en-US"/>
              </w:rPr>
              <w:t xml:space="preserve"> </w:t>
            </w:r>
            <w:proofErr w:type="spellStart"/>
            <w:r w:rsidRPr="00CD3F37">
              <w:rPr>
                <w:lang w:val="en-US"/>
              </w:rPr>
              <w:t>Arbodiensten</w:t>
            </w:r>
            <w:proofErr w:type="spellEnd"/>
            <w:r w:rsidRPr="00CD3F37">
              <w:rPr>
                <w:lang w:val="en-US"/>
              </w:rPr>
              <w:t xml:space="preserve"> can employ workers of various backgrounds, but are required to have expertise in at least four core disciplines: an occupational </w:t>
            </w:r>
            <w:r w:rsidRPr="00CD3F37">
              <w:rPr>
                <w:lang w:val="en-US"/>
              </w:rPr>
              <w:lastRenderedPageBreak/>
              <w:t>physician; an Industrial Hygienist, a Safety expert and a Work Organization expert.</w:t>
            </w:r>
          </w:p>
        </w:tc>
      </w:tr>
      <w:tr w:rsidR="0080023A" w:rsidRPr="006534E5" w:rsidTr="007872AA">
        <w:tc>
          <w:tcPr>
            <w:tcW w:w="2122" w:type="dxa"/>
          </w:tcPr>
          <w:p w:rsidR="0080023A" w:rsidRDefault="0080023A" w:rsidP="007872AA">
            <w:pPr>
              <w:rPr>
                <w:lang w:val="en-US"/>
              </w:rPr>
            </w:pPr>
            <w:r>
              <w:rPr>
                <w:lang w:val="en-US"/>
              </w:rPr>
              <w:lastRenderedPageBreak/>
              <w:t>Link to OSH wiki</w:t>
            </w:r>
          </w:p>
        </w:tc>
        <w:tc>
          <w:tcPr>
            <w:tcW w:w="6934" w:type="dxa"/>
          </w:tcPr>
          <w:p w:rsidR="0080023A" w:rsidRDefault="006534E5" w:rsidP="007872AA">
            <w:pPr>
              <w:rPr>
                <w:lang w:val="en-US"/>
              </w:rPr>
            </w:pPr>
            <w:hyperlink r:id="rId24"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p w:rsidR="00CD3F37" w:rsidRPr="00CD3F37" w:rsidRDefault="00CD3F37" w:rsidP="00CD3F37">
      <w:pPr>
        <w:pStyle w:val="Listenabsatz"/>
        <w:numPr>
          <w:ilvl w:val="0"/>
          <w:numId w:val="2"/>
        </w:numPr>
        <w:rPr>
          <w:lang w:val="en-US"/>
        </w:rPr>
      </w:pPr>
      <w:r>
        <w:rPr>
          <w:lang w:val="en-US"/>
        </w:rPr>
        <w:t>Other OSH Services</w:t>
      </w:r>
    </w:p>
    <w:p w:rsidR="00CD3F37" w:rsidRDefault="00CD3F37"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RPr="006534E5" w:rsidTr="007872AA">
        <w:tc>
          <w:tcPr>
            <w:tcW w:w="2122" w:type="dxa"/>
          </w:tcPr>
          <w:p w:rsidR="0080023A" w:rsidRDefault="0080023A" w:rsidP="007872AA">
            <w:pPr>
              <w:rPr>
                <w:lang w:val="en-US"/>
              </w:rPr>
            </w:pPr>
            <w:r>
              <w:rPr>
                <w:lang w:val="en-US"/>
              </w:rPr>
              <w:t xml:space="preserve">Name of </w:t>
            </w:r>
            <w:r w:rsidR="00CD3F37">
              <w:rPr>
                <w:lang w:val="en-US"/>
              </w:rPr>
              <w:t>Society</w:t>
            </w:r>
          </w:p>
        </w:tc>
        <w:tc>
          <w:tcPr>
            <w:tcW w:w="6934" w:type="dxa"/>
          </w:tcPr>
          <w:p w:rsidR="0080023A" w:rsidRDefault="00CD3F37" w:rsidP="007872AA">
            <w:pPr>
              <w:rPr>
                <w:lang w:val="en-US"/>
              </w:rPr>
            </w:pPr>
            <w:r w:rsidRPr="00CD3F37">
              <w:rPr>
                <w:lang w:val="en-US"/>
              </w:rPr>
              <w:t>The Netherlands Society of Occupational Medicine (NVAB)</w:t>
            </w:r>
          </w:p>
        </w:tc>
      </w:tr>
      <w:tr w:rsidR="0080023A" w:rsidRPr="006534E5"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25" w:history="1">
              <w:r w:rsidRPr="002B411F">
                <w:rPr>
                  <w:rStyle w:val="Hyperlink"/>
                  <w:lang w:val="en-US"/>
                </w:rPr>
                <w:t>https://www.nvab-online.nl/english/english</w:t>
              </w:r>
            </w:hyperlink>
            <w:r>
              <w:rPr>
                <w:lang w:val="en-US"/>
              </w:rPr>
              <w:t xml:space="preserve"> </w:t>
            </w:r>
            <w:bookmarkStart w:id="0" w:name="_GoBack"/>
            <w:bookmarkEnd w:id="0"/>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80023A" w:rsidRDefault="00CD3F37" w:rsidP="007872AA">
            <w:pPr>
              <w:rPr>
                <w:lang w:val="en-US"/>
              </w:rPr>
            </w:pPr>
            <w:r w:rsidRPr="00CD3F37">
              <w:rPr>
                <w:lang w:val="en-US"/>
              </w:rPr>
              <w:t>The Netherlands Society of Occupational Medicine (NVAB) started in 1946 as a separate section of the Association of Public Health and was officially founded in 1953. Nowadays about 90% of the occupational physicians in The Netherlands, i.e. more than 2000, are a NVAB-member. One of NVAB’s goals is enhancement of the scientific basis of occupational health practice and improvement of the professional quality of occupational physicians. One of the tools in a quality-improving strategy is the development, implementation and evaluation of evidence-based clinical practice guidelines. Therefore in 1998, the NVAB started a program for the development and implementation of evidence-based practice guidelines. To professionalize these activities, NVAB set up a Centre of Excellence in 2003.</w:t>
            </w:r>
          </w:p>
        </w:tc>
      </w:tr>
      <w:tr w:rsidR="0080023A" w:rsidRPr="006534E5" w:rsidTr="007872AA">
        <w:tc>
          <w:tcPr>
            <w:tcW w:w="2122" w:type="dxa"/>
          </w:tcPr>
          <w:p w:rsidR="0080023A" w:rsidRDefault="0080023A" w:rsidP="007872AA">
            <w:pPr>
              <w:rPr>
                <w:lang w:val="en-US"/>
              </w:rPr>
            </w:pPr>
            <w:r>
              <w:rPr>
                <w:lang w:val="en-US"/>
              </w:rPr>
              <w:t>Link to OSH wiki</w:t>
            </w:r>
          </w:p>
        </w:tc>
        <w:tc>
          <w:tcPr>
            <w:tcW w:w="6934" w:type="dxa"/>
          </w:tcPr>
          <w:p w:rsidR="0080023A" w:rsidRDefault="006534E5" w:rsidP="007872AA">
            <w:pPr>
              <w:rPr>
                <w:lang w:val="en-US"/>
              </w:rPr>
            </w:pPr>
            <w:hyperlink r:id="rId26"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RPr="006534E5" w:rsidTr="007872AA">
        <w:tc>
          <w:tcPr>
            <w:tcW w:w="2122" w:type="dxa"/>
          </w:tcPr>
          <w:p w:rsidR="0080023A" w:rsidRDefault="0080023A" w:rsidP="007872AA">
            <w:pPr>
              <w:rPr>
                <w:lang w:val="en-US"/>
              </w:rPr>
            </w:pPr>
            <w:r>
              <w:rPr>
                <w:lang w:val="en-US"/>
              </w:rPr>
              <w:t xml:space="preserve">Name of </w:t>
            </w:r>
            <w:r w:rsidR="00CD3F37">
              <w:rPr>
                <w:lang w:val="en-US"/>
              </w:rPr>
              <w:t>Society</w:t>
            </w:r>
          </w:p>
        </w:tc>
        <w:tc>
          <w:tcPr>
            <w:tcW w:w="6934" w:type="dxa"/>
          </w:tcPr>
          <w:p w:rsidR="0080023A" w:rsidRDefault="00CD3F37" w:rsidP="007872AA">
            <w:pPr>
              <w:rPr>
                <w:lang w:val="en-US"/>
              </w:rPr>
            </w:pPr>
            <w:r>
              <w:rPr>
                <w:lang w:val="en-US"/>
              </w:rPr>
              <w:t xml:space="preserve">OVAL </w:t>
            </w:r>
            <w:r w:rsidRPr="00CD3F37">
              <w:rPr>
                <w:lang w:val="en-US"/>
              </w:rPr>
              <w:t>Industry for sustainable employability</w:t>
            </w:r>
          </w:p>
        </w:tc>
      </w:tr>
      <w:tr w:rsidR="0080023A"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27" w:history="1">
              <w:r w:rsidR="00F111DF" w:rsidRPr="00370835">
                <w:rPr>
                  <w:rStyle w:val="Hyperlink"/>
                  <w:lang w:val="en-US"/>
                </w:rPr>
                <w:t>http://oval.nl/</w:t>
              </w:r>
            </w:hyperlink>
            <w:r w:rsidR="00F111DF">
              <w:rPr>
                <w:lang w:val="en-US"/>
              </w:rPr>
              <w:t xml:space="preserve"> </w:t>
            </w:r>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80023A" w:rsidRDefault="00CD3F37" w:rsidP="007872AA">
            <w:pPr>
              <w:rPr>
                <w:lang w:val="en-US"/>
              </w:rPr>
            </w:pPr>
            <w:r w:rsidRPr="00CD3F37">
              <w:rPr>
                <w:lang w:val="en-US"/>
              </w:rPr>
              <w:t>OVAL is the sector organization of occupational health services, intervention businesses, outplacement and career counseling, reintegration companies, organizations and job coaches. OVAL combines the strengths of service providers active in the field of work, career and vitality. They contribute to sustainable employability. The organizations are large or small, with a general or specialist-orientation, working for both people and organizations. They work for employers, insurers, employees, UWV, municipalities and individual job seekers.</w:t>
            </w:r>
          </w:p>
        </w:tc>
      </w:tr>
      <w:tr w:rsidR="0080023A" w:rsidRPr="006534E5" w:rsidTr="007872AA">
        <w:tc>
          <w:tcPr>
            <w:tcW w:w="2122" w:type="dxa"/>
          </w:tcPr>
          <w:p w:rsidR="0080023A" w:rsidRDefault="0080023A" w:rsidP="007872AA">
            <w:pPr>
              <w:rPr>
                <w:lang w:val="en-US"/>
              </w:rPr>
            </w:pPr>
            <w:r>
              <w:rPr>
                <w:lang w:val="en-US"/>
              </w:rPr>
              <w:t>Link to OSH wiki</w:t>
            </w:r>
          </w:p>
        </w:tc>
        <w:tc>
          <w:tcPr>
            <w:tcW w:w="6934" w:type="dxa"/>
          </w:tcPr>
          <w:p w:rsidR="0080023A" w:rsidRDefault="006534E5" w:rsidP="007872AA">
            <w:pPr>
              <w:rPr>
                <w:lang w:val="en-US"/>
              </w:rPr>
            </w:pPr>
            <w:hyperlink r:id="rId28"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RPr="006534E5" w:rsidTr="007872AA">
        <w:tc>
          <w:tcPr>
            <w:tcW w:w="2122" w:type="dxa"/>
          </w:tcPr>
          <w:p w:rsidR="0080023A" w:rsidRDefault="0080023A" w:rsidP="007872AA">
            <w:pPr>
              <w:rPr>
                <w:lang w:val="en-US"/>
              </w:rPr>
            </w:pPr>
            <w:r>
              <w:rPr>
                <w:lang w:val="en-US"/>
              </w:rPr>
              <w:t xml:space="preserve">Name of </w:t>
            </w:r>
            <w:r w:rsidR="00F111DF">
              <w:rPr>
                <w:lang w:val="en-US"/>
              </w:rPr>
              <w:t>Society</w:t>
            </w:r>
          </w:p>
        </w:tc>
        <w:tc>
          <w:tcPr>
            <w:tcW w:w="6934" w:type="dxa"/>
          </w:tcPr>
          <w:p w:rsidR="0080023A" w:rsidRDefault="00F111DF" w:rsidP="007872AA">
            <w:pPr>
              <w:rPr>
                <w:lang w:val="en-US"/>
              </w:rPr>
            </w:pPr>
            <w:r w:rsidRPr="00F111DF">
              <w:rPr>
                <w:lang w:val="en-US"/>
              </w:rPr>
              <w:t>The Dutch Society for Occupational Hygiene (</w:t>
            </w:r>
            <w:proofErr w:type="spellStart"/>
            <w:r w:rsidRPr="00F111DF">
              <w:rPr>
                <w:lang w:val="en-US"/>
              </w:rPr>
              <w:t>NVvA</w:t>
            </w:r>
            <w:proofErr w:type="spellEnd"/>
            <w:r w:rsidRPr="00F111DF">
              <w:rPr>
                <w:lang w:val="en-US"/>
              </w:rPr>
              <w:t>)</w:t>
            </w:r>
          </w:p>
        </w:tc>
      </w:tr>
      <w:tr w:rsidR="0080023A"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29" w:history="1">
              <w:r w:rsidR="00F111DF" w:rsidRPr="00370835">
                <w:rPr>
                  <w:rStyle w:val="Hyperlink"/>
                  <w:lang w:val="en-US"/>
                </w:rPr>
                <w:t>http://www.arbeidsdeskundigen.nl/</w:t>
              </w:r>
            </w:hyperlink>
            <w:r w:rsidR="00F111DF">
              <w:rPr>
                <w:lang w:val="en-US"/>
              </w:rPr>
              <w:t xml:space="preserve"> </w:t>
            </w:r>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F111DF" w:rsidRPr="00F111DF" w:rsidRDefault="00F111DF" w:rsidP="00F111DF">
            <w:pPr>
              <w:rPr>
                <w:lang w:val="en-US"/>
              </w:rPr>
            </w:pPr>
            <w:r w:rsidRPr="00F111DF">
              <w:rPr>
                <w:lang w:val="en-US"/>
              </w:rPr>
              <w:t>The Dutch Society for Occupational Hygiene (</w:t>
            </w:r>
            <w:proofErr w:type="spellStart"/>
            <w:r w:rsidRPr="00F111DF">
              <w:rPr>
                <w:lang w:val="en-US"/>
              </w:rPr>
              <w:t>NVvA</w:t>
            </w:r>
            <w:proofErr w:type="spellEnd"/>
            <w:r w:rsidRPr="00F111DF">
              <w:rPr>
                <w:lang w:val="en-US"/>
              </w:rPr>
              <w:t xml:space="preserve">) was founded in 1983 and currently has 500 members. Goals of the </w:t>
            </w:r>
            <w:proofErr w:type="spellStart"/>
            <w:r w:rsidRPr="00F111DF">
              <w:rPr>
                <w:lang w:val="en-US"/>
              </w:rPr>
              <w:t>NVvA</w:t>
            </w:r>
            <w:proofErr w:type="spellEnd"/>
            <w:r w:rsidRPr="00F111DF">
              <w:rPr>
                <w:lang w:val="en-US"/>
              </w:rPr>
              <w:t xml:space="preserve"> are</w:t>
            </w:r>
          </w:p>
          <w:p w:rsidR="00F111DF" w:rsidRPr="00F111DF" w:rsidRDefault="00F111DF" w:rsidP="00F111DF">
            <w:pPr>
              <w:pStyle w:val="Listenabsatz"/>
              <w:numPr>
                <w:ilvl w:val="0"/>
                <w:numId w:val="2"/>
              </w:numPr>
              <w:rPr>
                <w:lang w:val="en-US"/>
              </w:rPr>
            </w:pPr>
            <w:r w:rsidRPr="00F111DF">
              <w:rPr>
                <w:lang w:val="en-US"/>
              </w:rPr>
              <w:t xml:space="preserve">To stimulate he execution of the profession and to promote </w:t>
            </w:r>
            <w:proofErr w:type="spellStart"/>
            <w:r w:rsidRPr="00F111DF">
              <w:rPr>
                <w:lang w:val="en-US"/>
              </w:rPr>
              <w:t>it’s</w:t>
            </w:r>
            <w:proofErr w:type="spellEnd"/>
            <w:r w:rsidRPr="00F111DF">
              <w:rPr>
                <w:lang w:val="en-US"/>
              </w:rPr>
              <w:t xml:space="preserve"> quality</w:t>
            </w:r>
          </w:p>
          <w:p w:rsidR="00F111DF" w:rsidRPr="00F111DF" w:rsidRDefault="00F111DF" w:rsidP="00F111DF">
            <w:pPr>
              <w:pStyle w:val="Listenabsatz"/>
              <w:numPr>
                <w:ilvl w:val="0"/>
                <w:numId w:val="2"/>
              </w:numPr>
              <w:rPr>
                <w:lang w:val="en-US"/>
              </w:rPr>
            </w:pPr>
            <w:r w:rsidRPr="00F111DF">
              <w:rPr>
                <w:lang w:val="en-US"/>
              </w:rPr>
              <w:t>To promote the scientific development of occupational Hygiene</w:t>
            </w:r>
          </w:p>
          <w:p w:rsidR="0080023A" w:rsidRPr="00F111DF" w:rsidRDefault="00F111DF" w:rsidP="00F111DF">
            <w:pPr>
              <w:pStyle w:val="Listenabsatz"/>
              <w:numPr>
                <w:ilvl w:val="0"/>
                <w:numId w:val="2"/>
              </w:numPr>
              <w:rPr>
                <w:lang w:val="en-US"/>
              </w:rPr>
            </w:pPr>
            <w:r w:rsidRPr="00F111DF">
              <w:rPr>
                <w:lang w:val="en-US"/>
              </w:rPr>
              <w:lastRenderedPageBreak/>
              <w:t>To promote the awareness of the field of occupational hygiene field.</w:t>
            </w:r>
          </w:p>
        </w:tc>
      </w:tr>
      <w:tr w:rsidR="0080023A" w:rsidRPr="006534E5" w:rsidTr="007872AA">
        <w:tc>
          <w:tcPr>
            <w:tcW w:w="2122" w:type="dxa"/>
          </w:tcPr>
          <w:p w:rsidR="0080023A" w:rsidRDefault="0080023A" w:rsidP="007872AA">
            <w:pPr>
              <w:rPr>
                <w:lang w:val="en-US"/>
              </w:rPr>
            </w:pPr>
            <w:r>
              <w:rPr>
                <w:lang w:val="en-US"/>
              </w:rPr>
              <w:lastRenderedPageBreak/>
              <w:t>Link to OSH wiki</w:t>
            </w:r>
          </w:p>
        </w:tc>
        <w:tc>
          <w:tcPr>
            <w:tcW w:w="6934" w:type="dxa"/>
          </w:tcPr>
          <w:p w:rsidR="0080023A" w:rsidRDefault="006534E5" w:rsidP="007872AA">
            <w:pPr>
              <w:rPr>
                <w:lang w:val="en-US"/>
              </w:rPr>
            </w:pPr>
            <w:hyperlink r:id="rId30"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80023A" w:rsidTr="007872AA">
        <w:tc>
          <w:tcPr>
            <w:tcW w:w="2122" w:type="dxa"/>
          </w:tcPr>
          <w:p w:rsidR="0080023A" w:rsidRDefault="0080023A" w:rsidP="007872AA">
            <w:pPr>
              <w:rPr>
                <w:lang w:val="en-US"/>
              </w:rPr>
            </w:pPr>
            <w:r>
              <w:rPr>
                <w:lang w:val="en-US"/>
              </w:rPr>
              <w:t xml:space="preserve">Name of </w:t>
            </w:r>
            <w:r w:rsidR="00F111DF">
              <w:rPr>
                <w:lang w:val="en-US"/>
              </w:rPr>
              <w:t>Society</w:t>
            </w:r>
          </w:p>
        </w:tc>
        <w:tc>
          <w:tcPr>
            <w:tcW w:w="6934" w:type="dxa"/>
          </w:tcPr>
          <w:p w:rsidR="0080023A" w:rsidRDefault="00F111DF" w:rsidP="007872AA">
            <w:pPr>
              <w:rPr>
                <w:lang w:val="en-US"/>
              </w:rPr>
            </w:pPr>
            <w:r w:rsidRPr="00F111DF">
              <w:rPr>
                <w:lang w:val="en-US"/>
              </w:rPr>
              <w:t xml:space="preserve">The Professional association for occupation and </w:t>
            </w:r>
            <w:proofErr w:type="spellStart"/>
            <w:r w:rsidRPr="00F111DF">
              <w:rPr>
                <w:lang w:val="en-US"/>
              </w:rPr>
              <w:t>organisation</w:t>
            </w:r>
            <w:proofErr w:type="spellEnd"/>
            <w:r w:rsidRPr="00F111DF">
              <w:rPr>
                <w:lang w:val="en-US"/>
              </w:rPr>
              <w:t xml:space="preserve"> experts (</w:t>
            </w:r>
            <w:proofErr w:type="spellStart"/>
            <w:r w:rsidRPr="00F111DF">
              <w:rPr>
                <w:lang w:val="en-US"/>
              </w:rPr>
              <w:t>Beroepsvereniging</w:t>
            </w:r>
            <w:proofErr w:type="spellEnd"/>
            <w:r w:rsidRPr="00F111DF">
              <w:rPr>
                <w:lang w:val="en-US"/>
              </w:rPr>
              <w:t xml:space="preserve"> </w:t>
            </w:r>
            <w:proofErr w:type="spellStart"/>
            <w:r w:rsidRPr="00F111DF">
              <w:rPr>
                <w:lang w:val="en-US"/>
              </w:rPr>
              <w:t>Arbeids</w:t>
            </w:r>
            <w:proofErr w:type="spellEnd"/>
            <w:r w:rsidRPr="00F111DF">
              <w:rPr>
                <w:lang w:val="en-US"/>
              </w:rPr>
              <w:t xml:space="preserve">- </w:t>
            </w:r>
            <w:proofErr w:type="spellStart"/>
            <w:r w:rsidRPr="00F111DF">
              <w:rPr>
                <w:lang w:val="en-US"/>
              </w:rPr>
              <w:t>en</w:t>
            </w:r>
            <w:proofErr w:type="spellEnd"/>
            <w:r w:rsidRPr="00F111DF">
              <w:rPr>
                <w:lang w:val="en-US"/>
              </w:rPr>
              <w:t xml:space="preserve"> </w:t>
            </w:r>
            <w:proofErr w:type="spellStart"/>
            <w:r w:rsidRPr="00F111DF">
              <w:rPr>
                <w:lang w:val="en-US"/>
              </w:rPr>
              <w:t>Organisatiedeskundigen</w:t>
            </w:r>
            <w:proofErr w:type="spellEnd"/>
            <w:r w:rsidRPr="00F111DF">
              <w:rPr>
                <w:lang w:val="en-US"/>
              </w:rPr>
              <w:t xml:space="preserve"> (BA&amp;O))</w:t>
            </w:r>
          </w:p>
        </w:tc>
      </w:tr>
      <w:tr w:rsidR="0080023A" w:rsidTr="007872AA">
        <w:tc>
          <w:tcPr>
            <w:tcW w:w="2122" w:type="dxa"/>
          </w:tcPr>
          <w:p w:rsidR="0080023A" w:rsidRDefault="0080023A" w:rsidP="007872AA">
            <w:pPr>
              <w:rPr>
                <w:lang w:val="en-US"/>
              </w:rPr>
            </w:pPr>
            <w:r>
              <w:rPr>
                <w:lang w:val="en-US"/>
              </w:rPr>
              <w:t>Link</w:t>
            </w:r>
          </w:p>
        </w:tc>
        <w:tc>
          <w:tcPr>
            <w:tcW w:w="6934" w:type="dxa"/>
          </w:tcPr>
          <w:p w:rsidR="0080023A" w:rsidRDefault="006534E5" w:rsidP="007872AA">
            <w:pPr>
              <w:rPr>
                <w:lang w:val="en-US"/>
              </w:rPr>
            </w:pPr>
            <w:hyperlink r:id="rId31" w:history="1">
              <w:r w:rsidR="00F111DF" w:rsidRPr="00370835">
                <w:rPr>
                  <w:rStyle w:val="Hyperlink"/>
                  <w:lang w:val="en-US"/>
                </w:rPr>
                <w:t>http://www.baeno.nl/</w:t>
              </w:r>
            </w:hyperlink>
            <w:r w:rsidR="00F111DF">
              <w:rPr>
                <w:lang w:val="en-US"/>
              </w:rPr>
              <w:t xml:space="preserve"> </w:t>
            </w:r>
          </w:p>
        </w:tc>
      </w:tr>
      <w:tr w:rsidR="0080023A" w:rsidRPr="006534E5" w:rsidTr="007872AA">
        <w:tc>
          <w:tcPr>
            <w:tcW w:w="2122" w:type="dxa"/>
          </w:tcPr>
          <w:p w:rsidR="0080023A" w:rsidRDefault="0080023A" w:rsidP="007872AA">
            <w:pPr>
              <w:rPr>
                <w:lang w:val="en-US"/>
              </w:rPr>
            </w:pPr>
            <w:r>
              <w:rPr>
                <w:lang w:val="en-US"/>
              </w:rPr>
              <w:t>Short abstract</w:t>
            </w:r>
          </w:p>
        </w:tc>
        <w:tc>
          <w:tcPr>
            <w:tcW w:w="6934" w:type="dxa"/>
          </w:tcPr>
          <w:p w:rsidR="0080023A" w:rsidRDefault="00F111DF" w:rsidP="007872AA">
            <w:pPr>
              <w:rPr>
                <w:lang w:val="en-US"/>
              </w:rPr>
            </w:pPr>
            <w:r w:rsidRPr="00F111DF">
              <w:rPr>
                <w:lang w:val="en-US"/>
              </w:rPr>
              <w:t xml:space="preserve">The Professional association for occupation and </w:t>
            </w:r>
            <w:proofErr w:type="spellStart"/>
            <w:r w:rsidRPr="00F111DF">
              <w:rPr>
                <w:lang w:val="en-US"/>
              </w:rPr>
              <w:t>organisation</w:t>
            </w:r>
            <w:proofErr w:type="spellEnd"/>
            <w:r w:rsidRPr="00F111DF">
              <w:rPr>
                <w:lang w:val="en-US"/>
              </w:rPr>
              <w:t xml:space="preserve"> experts (</w:t>
            </w:r>
            <w:proofErr w:type="spellStart"/>
            <w:r w:rsidRPr="00F111DF">
              <w:rPr>
                <w:lang w:val="en-US"/>
              </w:rPr>
              <w:t>Beroepsvereniging</w:t>
            </w:r>
            <w:proofErr w:type="spellEnd"/>
            <w:r w:rsidRPr="00F111DF">
              <w:rPr>
                <w:lang w:val="en-US"/>
              </w:rPr>
              <w:t xml:space="preserve"> </w:t>
            </w:r>
            <w:proofErr w:type="spellStart"/>
            <w:r w:rsidRPr="00F111DF">
              <w:rPr>
                <w:lang w:val="en-US"/>
              </w:rPr>
              <w:t>Arbeids</w:t>
            </w:r>
            <w:proofErr w:type="spellEnd"/>
            <w:r w:rsidRPr="00F111DF">
              <w:rPr>
                <w:lang w:val="en-US"/>
              </w:rPr>
              <w:t xml:space="preserve">- </w:t>
            </w:r>
            <w:proofErr w:type="spellStart"/>
            <w:r w:rsidRPr="00F111DF">
              <w:rPr>
                <w:lang w:val="en-US"/>
              </w:rPr>
              <w:t>en</w:t>
            </w:r>
            <w:proofErr w:type="spellEnd"/>
            <w:r w:rsidRPr="00F111DF">
              <w:rPr>
                <w:lang w:val="en-US"/>
              </w:rPr>
              <w:t xml:space="preserve"> </w:t>
            </w:r>
            <w:proofErr w:type="spellStart"/>
            <w:r w:rsidRPr="00F111DF">
              <w:rPr>
                <w:lang w:val="en-US"/>
              </w:rPr>
              <w:t>Organisatiedeskundigen</w:t>
            </w:r>
            <w:proofErr w:type="spellEnd"/>
            <w:r w:rsidRPr="00F111DF">
              <w:rPr>
                <w:lang w:val="en-US"/>
              </w:rPr>
              <w:t xml:space="preserve"> (BA&amp;O)) was established in 1993 and has its origins in the legislation in the field of working conditions from the same year, and the Occupational Health services started using a new core expert. While at first most BA&amp;O members worked for an occupational health service, nowadays many work as an internal consultant, as an independent contractor or a consultant. The focus of the BA&amp;O is on the individual, the group and the organization. They support the changes necessary to get a better match between organization and employees.</w:t>
            </w:r>
          </w:p>
        </w:tc>
      </w:tr>
      <w:tr w:rsidR="0080023A" w:rsidRPr="006534E5" w:rsidTr="007872AA">
        <w:tc>
          <w:tcPr>
            <w:tcW w:w="2122" w:type="dxa"/>
          </w:tcPr>
          <w:p w:rsidR="0080023A" w:rsidRDefault="0080023A" w:rsidP="007872AA">
            <w:pPr>
              <w:rPr>
                <w:lang w:val="en-US"/>
              </w:rPr>
            </w:pPr>
            <w:r>
              <w:rPr>
                <w:lang w:val="en-US"/>
              </w:rPr>
              <w:t>Link to OSH wiki</w:t>
            </w:r>
          </w:p>
        </w:tc>
        <w:tc>
          <w:tcPr>
            <w:tcW w:w="6934" w:type="dxa"/>
          </w:tcPr>
          <w:p w:rsidR="0080023A" w:rsidRDefault="006534E5" w:rsidP="007872AA">
            <w:pPr>
              <w:rPr>
                <w:lang w:val="en-US"/>
              </w:rPr>
            </w:pPr>
            <w:hyperlink r:id="rId32" w:history="1">
              <w:r w:rsidR="0080023A" w:rsidRPr="00370835">
                <w:rPr>
                  <w:rStyle w:val="Hyperlink"/>
                  <w:lang w:val="en-US"/>
                </w:rPr>
                <w:t>https://oshwiki.eu/wiki/OSH_system_at_national_level_-_Netherlands</w:t>
              </w:r>
            </w:hyperlink>
            <w:r w:rsidR="0080023A">
              <w:rPr>
                <w:lang w:val="en-US"/>
              </w:rPr>
              <w:t xml:space="preserve"> </w:t>
            </w:r>
          </w:p>
        </w:tc>
      </w:tr>
    </w:tbl>
    <w:p w:rsidR="0080023A" w:rsidRDefault="0080023A" w:rsidP="0080023A">
      <w:pPr>
        <w:rPr>
          <w:lang w:val="en-US"/>
        </w:rPr>
      </w:pPr>
    </w:p>
    <w:tbl>
      <w:tblPr>
        <w:tblStyle w:val="Tabellenraster"/>
        <w:tblW w:w="0" w:type="auto"/>
        <w:tblLook w:val="04A0" w:firstRow="1" w:lastRow="0" w:firstColumn="1" w:lastColumn="0" w:noHBand="0" w:noVBand="1"/>
      </w:tblPr>
      <w:tblGrid>
        <w:gridCol w:w="2122"/>
        <w:gridCol w:w="6934"/>
      </w:tblGrid>
      <w:tr w:rsidR="00F111DF" w:rsidRPr="006534E5" w:rsidTr="007872AA">
        <w:tc>
          <w:tcPr>
            <w:tcW w:w="2122" w:type="dxa"/>
          </w:tcPr>
          <w:p w:rsidR="00F111DF" w:rsidRDefault="00F111DF" w:rsidP="007872AA">
            <w:pPr>
              <w:rPr>
                <w:lang w:val="en-US"/>
              </w:rPr>
            </w:pPr>
            <w:r>
              <w:rPr>
                <w:lang w:val="en-US"/>
              </w:rPr>
              <w:t>Name of Society</w:t>
            </w:r>
          </w:p>
        </w:tc>
        <w:tc>
          <w:tcPr>
            <w:tcW w:w="6934" w:type="dxa"/>
          </w:tcPr>
          <w:p w:rsidR="00F111DF" w:rsidRDefault="00F111DF" w:rsidP="00F111DF">
            <w:pPr>
              <w:rPr>
                <w:lang w:val="en-US"/>
              </w:rPr>
            </w:pPr>
            <w:r w:rsidRPr="00F111DF">
              <w:rPr>
                <w:rFonts w:cstheme="minorHAnsi"/>
                <w:color w:val="000000"/>
                <w:szCs w:val="19"/>
                <w:shd w:val="clear" w:color="auto" w:fill="FFFFFF"/>
                <w:lang w:val="en-US"/>
              </w:rPr>
              <w:t>The Netherlands Society of Safety experts (NVVK)</w:t>
            </w:r>
            <w:r>
              <w:rPr>
                <w:lang w:val="en-US"/>
              </w:rPr>
              <w:t xml:space="preserve"> </w:t>
            </w:r>
          </w:p>
        </w:tc>
      </w:tr>
      <w:tr w:rsidR="00F111DF" w:rsidRPr="006534E5" w:rsidTr="007872AA">
        <w:tc>
          <w:tcPr>
            <w:tcW w:w="2122" w:type="dxa"/>
          </w:tcPr>
          <w:p w:rsidR="00F111DF" w:rsidRDefault="00F111DF" w:rsidP="007872AA">
            <w:pPr>
              <w:rPr>
                <w:lang w:val="en-US"/>
              </w:rPr>
            </w:pPr>
            <w:r>
              <w:rPr>
                <w:lang w:val="en-US"/>
              </w:rPr>
              <w:t>Link</w:t>
            </w:r>
          </w:p>
        </w:tc>
        <w:tc>
          <w:tcPr>
            <w:tcW w:w="6934" w:type="dxa"/>
          </w:tcPr>
          <w:p w:rsidR="00F111DF" w:rsidRDefault="006534E5" w:rsidP="007872AA">
            <w:pPr>
              <w:rPr>
                <w:lang w:val="en-US"/>
              </w:rPr>
            </w:pPr>
            <w:hyperlink r:id="rId33" w:history="1">
              <w:r w:rsidR="00F111DF" w:rsidRPr="00370835">
                <w:rPr>
                  <w:rStyle w:val="Hyperlink"/>
                  <w:lang w:val="en-US"/>
                </w:rPr>
                <w:t>http://www.veiligheidskunde.nl/cms/showpage.aspx</w:t>
              </w:r>
            </w:hyperlink>
            <w:r w:rsidR="00F111DF">
              <w:rPr>
                <w:lang w:val="en-US"/>
              </w:rPr>
              <w:t xml:space="preserve"> </w:t>
            </w:r>
          </w:p>
        </w:tc>
      </w:tr>
      <w:tr w:rsidR="00F111DF" w:rsidRPr="006534E5" w:rsidTr="007872AA">
        <w:tc>
          <w:tcPr>
            <w:tcW w:w="2122" w:type="dxa"/>
          </w:tcPr>
          <w:p w:rsidR="00F111DF" w:rsidRDefault="00F111DF" w:rsidP="007872AA">
            <w:pPr>
              <w:rPr>
                <w:lang w:val="en-US"/>
              </w:rPr>
            </w:pPr>
            <w:r>
              <w:rPr>
                <w:lang w:val="en-US"/>
              </w:rPr>
              <w:t>Short abstract</w:t>
            </w:r>
          </w:p>
        </w:tc>
        <w:tc>
          <w:tcPr>
            <w:tcW w:w="6934" w:type="dxa"/>
          </w:tcPr>
          <w:p w:rsidR="00F111DF" w:rsidRDefault="00F111DF" w:rsidP="007872AA">
            <w:pPr>
              <w:rPr>
                <w:lang w:val="en-US"/>
              </w:rPr>
            </w:pPr>
            <w:r w:rsidRPr="00F111DF">
              <w:rPr>
                <w:lang w:val="en-US"/>
              </w:rPr>
              <w:t>The NVVK (Netherlands Society of Safety experts) was founded in 1947. It is the knowledge platform for safety engineers in the Netherlands and currently has 2,200 members The NVVK is actively involved in changes in laws and regulations. The NVVK wants to make a contribution to the development of safety expertise and to the level of knowledge of its members. In addition, the NVVK wants to contribute to public debate on OSH. It also pursues to look after common professional interests of members as much as possible.</w:t>
            </w:r>
          </w:p>
        </w:tc>
      </w:tr>
      <w:tr w:rsidR="00F111DF" w:rsidRPr="006534E5" w:rsidTr="007872AA">
        <w:tc>
          <w:tcPr>
            <w:tcW w:w="2122" w:type="dxa"/>
          </w:tcPr>
          <w:p w:rsidR="00F111DF" w:rsidRDefault="00F111DF" w:rsidP="007872AA">
            <w:pPr>
              <w:rPr>
                <w:lang w:val="en-US"/>
              </w:rPr>
            </w:pPr>
            <w:r>
              <w:rPr>
                <w:lang w:val="en-US"/>
              </w:rPr>
              <w:t>Link to OSH wiki</w:t>
            </w:r>
          </w:p>
        </w:tc>
        <w:tc>
          <w:tcPr>
            <w:tcW w:w="6934" w:type="dxa"/>
          </w:tcPr>
          <w:p w:rsidR="00F111DF" w:rsidRDefault="006534E5" w:rsidP="007872AA">
            <w:pPr>
              <w:rPr>
                <w:lang w:val="en-US"/>
              </w:rPr>
            </w:pPr>
            <w:hyperlink r:id="rId34" w:history="1">
              <w:r w:rsidR="00F111DF" w:rsidRPr="00370835">
                <w:rPr>
                  <w:rStyle w:val="Hyperlink"/>
                  <w:lang w:val="en-US"/>
                </w:rPr>
                <w:t>https://oshwiki.eu/wiki/OSH_system_at_national_level_-_Netherlands</w:t>
              </w:r>
            </w:hyperlink>
            <w:r w:rsidR="00F111DF">
              <w:rPr>
                <w:lang w:val="en-US"/>
              </w:rPr>
              <w:t xml:space="preserve"> </w:t>
            </w:r>
          </w:p>
        </w:tc>
      </w:tr>
    </w:tbl>
    <w:p w:rsidR="00F111DF" w:rsidRDefault="00F111DF" w:rsidP="0080023A">
      <w:pPr>
        <w:rPr>
          <w:lang w:val="en-US"/>
        </w:rPr>
      </w:pPr>
    </w:p>
    <w:p w:rsidR="00F111DF" w:rsidRPr="00F111DF" w:rsidRDefault="00F111DF" w:rsidP="00F111DF">
      <w:pPr>
        <w:pStyle w:val="Listenabsatz"/>
        <w:numPr>
          <w:ilvl w:val="0"/>
          <w:numId w:val="3"/>
        </w:numPr>
        <w:rPr>
          <w:lang w:val="en-US"/>
        </w:rPr>
      </w:pPr>
      <w:r>
        <w:rPr>
          <w:lang w:val="en-US"/>
        </w:rPr>
        <w:t>Standardization bodies</w:t>
      </w:r>
    </w:p>
    <w:p w:rsidR="00F111DF" w:rsidRDefault="00F111DF" w:rsidP="0080023A">
      <w:pPr>
        <w:rPr>
          <w:lang w:val="en-US"/>
        </w:rPr>
      </w:pPr>
    </w:p>
    <w:tbl>
      <w:tblPr>
        <w:tblStyle w:val="Tabellenraster"/>
        <w:tblW w:w="0" w:type="auto"/>
        <w:tblLook w:val="04A0" w:firstRow="1" w:lastRow="0" w:firstColumn="1" w:lastColumn="0" w:noHBand="0" w:noVBand="1"/>
      </w:tblPr>
      <w:tblGrid>
        <w:gridCol w:w="2122"/>
        <w:gridCol w:w="6934"/>
      </w:tblGrid>
      <w:tr w:rsidR="00F111DF" w:rsidRPr="006534E5" w:rsidTr="007872AA">
        <w:tc>
          <w:tcPr>
            <w:tcW w:w="2122" w:type="dxa"/>
          </w:tcPr>
          <w:p w:rsidR="00F111DF" w:rsidRDefault="00F111DF" w:rsidP="007872AA">
            <w:pPr>
              <w:rPr>
                <w:lang w:val="en-US"/>
              </w:rPr>
            </w:pPr>
            <w:r>
              <w:rPr>
                <w:lang w:val="en-US"/>
              </w:rPr>
              <w:t>Name of the Body</w:t>
            </w:r>
          </w:p>
        </w:tc>
        <w:tc>
          <w:tcPr>
            <w:tcW w:w="6934" w:type="dxa"/>
          </w:tcPr>
          <w:p w:rsidR="00F111DF" w:rsidRDefault="00F111DF" w:rsidP="007872AA">
            <w:pPr>
              <w:rPr>
                <w:lang w:val="en-US"/>
              </w:rPr>
            </w:pPr>
            <w:r w:rsidRPr="00F111DF">
              <w:rPr>
                <w:lang w:val="en-US"/>
              </w:rPr>
              <w:t>The Standards Organization of the Netherlands The Standards Organization of the Netherlands (</w:t>
            </w:r>
            <w:proofErr w:type="spellStart"/>
            <w:r w:rsidRPr="00F111DF">
              <w:rPr>
                <w:lang w:val="en-US"/>
              </w:rPr>
              <w:t>Nederlands</w:t>
            </w:r>
            <w:proofErr w:type="spellEnd"/>
            <w:r w:rsidRPr="00F111DF">
              <w:rPr>
                <w:lang w:val="en-US"/>
              </w:rPr>
              <w:t xml:space="preserve"> </w:t>
            </w:r>
            <w:proofErr w:type="spellStart"/>
            <w:r w:rsidRPr="00F111DF">
              <w:rPr>
                <w:lang w:val="en-US"/>
              </w:rPr>
              <w:t>Normalisatie</w:t>
            </w:r>
            <w:proofErr w:type="spellEnd"/>
            <w:r w:rsidRPr="00F111DF">
              <w:rPr>
                <w:lang w:val="en-US"/>
              </w:rPr>
              <w:t xml:space="preserve"> </w:t>
            </w:r>
            <w:proofErr w:type="spellStart"/>
            <w:r w:rsidRPr="00F111DF">
              <w:rPr>
                <w:lang w:val="en-US"/>
              </w:rPr>
              <w:t>Instituut</w:t>
            </w:r>
            <w:proofErr w:type="spellEnd"/>
            <w:r w:rsidRPr="00F111DF">
              <w:rPr>
                <w:lang w:val="en-US"/>
              </w:rPr>
              <w:t>, NEN)</w:t>
            </w:r>
          </w:p>
        </w:tc>
      </w:tr>
      <w:tr w:rsidR="00F111DF" w:rsidTr="007872AA">
        <w:tc>
          <w:tcPr>
            <w:tcW w:w="2122" w:type="dxa"/>
          </w:tcPr>
          <w:p w:rsidR="00F111DF" w:rsidRDefault="00F111DF" w:rsidP="007872AA">
            <w:pPr>
              <w:rPr>
                <w:lang w:val="en-US"/>
              </w:rPr>
            </w:pPr>
            <w:r>
              <w:rPr>
                <w:lang w:val="en-US"/>
              </w:rPr>
              <w:t>Link</w:t>
            </w:r>
          </w:p>
        </w:tc>
        <w:tc>
          <w:tcPr>
            <w:tcW w:w="6934" w:type="dxa"/>
          </w:tcPr>
          <w:p w:rsidR="00F111DF" w:rsidRDefault="006534E5" w:rsidP="007872AA">
            <w:pPr>
              <w:rPr>
                <w:lang w:val="en-US"/>
              </w:rPr>
            </w:pPr>
            <w:hyperlink r:id="rId35" w:history="1">
              <w:r w:rsidR="00F111DF" w:rsidRPr="00370835">
                <w:rPr>
                  <w:rStyle w:val="Hyperlink"/>
                  <w:lang w:val="en-US"/>
                </w:rPr>
                <w:t>https://www.nen.nl</w:t>
              </w:r>
            </w:hyperlink>
            <w:r w:rsidR="00F111DF">
              <w:rPr>
                <w:lang w:val="en-US"/>
              </w:rPr>
              <w:t xml:space="preserve">  </w:t>
            </w:r>
          </w:p>
        </w:tc>
      </w:tr>
      <w:tr w:rsidR="00F111DF" w:rsidRPr="006534E5" w:rsidTr="007872AA">
        <w:tc>
          <w:tcPr>
            <w:tcW w:w="2122" w:type="dxa"/>
          </w:tcPr>
          <w:p w:rsidR="00F111DF" w:rsidRDefault="00F111DF" w:rsidP="007872AA">
            <w:pPr>
              <w:rPr>
                <w:lang w:val="en-US"/>
              </w:rPr>
            </w:pPr>
            <w:r>
              <w:rPr>
                <w:lang w:val="en-US"/>
              </w:rPr>
              <w:t>Short abstract</w:t>
            </w:r>
          </w:p>
        </w:tc>
        <w:tc>
          <w:tcPr>
            <w:tcW w:w="6934" w:type="dxa"/>
          </w:tcPr>
          <w:p w:rsidR="00F111DF" w:rsidRPr="00F111DF" w:rsidRDefault="00F111DF" w:rsidP="00F111DF">
            <w:pPr>
              <w:rPr>
                <w:rFonts w:cstheme="minorHAnsi"/>
                <w:lang w:val="en-US"/>
              </w:rPr>
            </w:pPr>
            <w:r w:rsidRPr="00F111DF">
              <w:rPr>
                <w:rFonts w:cstheme="minorHAnsi"/>
                <w:color w:val="000000"/>
                <w:shd w:val="clear" w:color="auto" w:fill="FFFFFF"/>
                <w:lang w:val="en-US"/>
              </w:rPr>
              <w:t>The Standards Organization of the Netherlands (</w:t>
            </w:r>
            <w:proofErr w:type="spellStart"/>
            <w:r w:rsidRPr="00F111DF">
              <w:rPr>
                <w:rFonts w:cstheme="minorHAnsi"/>
                <w:color w:val="000000"/>
                <w:shd w:val="clear" w:color="auto" w:fill="FFFFFF"/>
                <w:lang w:val="en-US"/>
              </w:rPr>
              <w:t>Nederlands</w:t>
            </w:r>
            <w:proofErr w:type="spellEnd"/>
            <w:r w:rsidRPr="00F111DF">
              <w:rPr>
                <w:rFonts w:cstheme="minorHAnsi"/>
                <w:color w:val="000000"/>
                <w:shd w:val="clear" w:color="auto" w:fill="FFFFFF"/>
                <w:lang w:val="en-US"/>
              </w:rPr>
              <w:t xml:space="preserve"> </w:t>
            </w:r>
            <w:proofErr w:type="spellStart"/>
            <w:r w:rsidRPr="00F111DF">
              <w:rPr>
                <w:rFonts w:cstheme="minorHAnsi"/>
                <w:color w:val="000000"/>
                <w:shd w:val="clear" w:color="auto" w:fill="FFFFFF"/>
                <w:lang w:val="en-US"/>
              </w:rPr>
              <w:t>Normalisatie</w:t>
            </w:r>
            <w:proofErr w:type="spellEnd"/>
            <w:r w:rsidRPr="00F111DF">
              <w:rPr>
                <w:rFonts w:cstheme="minorHAnsi"/>
                <w:color w:val="000000"/>
                <w:shd w:val="clear" w:color="auto" w:fill="FFFFFF"/>
                <w:lang w:val="en-US"/>
              </w:rPr>
              <w:t xml:space="preserve"> </w:t>
            </w:r>
            <w:proofErr w:type="spellStart"/>
            <w:r w:rsidRPr="00F111DF">
              <w:rPr>
                <w:rFonts w:cstheme="minorHAnsi"/>
                <w:color w:val="000000"/>
                <w:shd w:val="clear" w:color="auto" w:fill="FFFFFF"/>
                <w:lang w:val="en-US"/>
              </w:rPr>
              <w:t>Instituut</w:t>
            </w:r>
            <w:proofErr w:type="spellEnd"/>
            <w:r w:rsidRPr="00F111DF">
              <w:rPr>
                <w:rFonts w:cstheme="minorHAnsi"/>
                <w:color w:val="000000"/>
                <w:shd w:val="clear" w:color="auto" w:fill="FFFFFF"/>
                <w:lang w:val="en-US"/>
              </w:rPr>
              <w:t xml:space="preserve">, NEN) supports the making of agreements on products, processes and services, and publishes standards. Employers and employees are mutually responsible for setting their own standards, so the NEN supplies them with the knowledge and experience they need for their consultations. The NEN works in close </w:t>
            </w:r>
            <w:r w:rsidRPr="00F111DF">
              <w:rPr>
                <w:rFonts w:cstheme="minorHAnsi"/>
                <w:color w:val="000000"/>
                <w:shd w:val="clear" w:color="auto" w:fill="FFFFFF"/>
                <w:lang w:val="en-US"/>
              </w:rPr>
              <w:lastRenderedPageBreak/>
              <w:t>collaboration with European (CEN, CENELEC and ETSI) and worldwide (ISO, IEC and ITU) partners.</w:t>
            </w:r>
            <w:r w:rsidRPr="00F111DF">
              <w:rPr>
                <w:rFonts w:cstheme="minorHAnsi"/>
                <w:lang w:val="en-US"/>
              </w:rPr>
              <w:t xml:space="preserve"> </w:t>
            </w:r>
          </w:p>
        </w:tc>
      </w:tr>
      <w:tr w:rsidR="00F111DF" w:rsidRPr="006534E5" w:rsidTr="007872AA">
        <w:tc>
          <w:tcPr>
            <w:tcW w:w="2122" w:type="dxa"/>
          </w:tcPr>
          <w:p w:rsidR="00F111DF" w:rsidRDefault="00F111DF" w:rsidP="007872AA">
            <w:pPr>
              <w:rPr>
                <w:lang w:val="en-US"/>
              </w:rPr>
            </w:pPr>
            <w:r>
              <w:rPr>
                <w:lang w:val="en-US"/>
              </w:rPr>
              <w:lastRenderedPageBreak/>
              <w:t>Link to OSH wiki</w:t>
            </w:r>
          </w:p>
        </w:tc>
        <w:tc>
          <w:tcPr>
            <w:tcW w:w="6934" w:type="dxa"/>
          </w:tcPr>
          <w:p w:rsidR="00F111DF" w:rsidRDefault="006534E5" w:rsidP="007872AA">
            <w:pPr>
              <w:rPr>
                <w:lang w:val="en-US"/>
              </w:rPr>
            </w:pPr>
            <w:hyperlink r:id="rId36" w:history="1">
              <w:r w:rsidR="00F111DF" w:rsidRPr="00370835">
                <w:rPr>
                  <w:rStyle w:val="Hyperlink"/>
                  <w:lang w:val="en-US"/>
                </w:rPr>
                <w:t>https://oshwiki.eu/wiki/OSH_system_at_national_level_-_Netherlands</w:t>
              </w:r>
            </w:hyperlink>
            <w:r w:rsidR="00F111DF">
              <w:rPr>
                <w:lang w:val="en-US"/>
              </w:rPr>
              <w:t xml:space="preserve"> </w:t>
            </w:r>
          </w:p>
        </w:tc>
      </w:tr>
    </w:tbl>
    <w:p w:rsidR="00F111DF" w:rsidRDefault="00F111DF" w:rsidP="0080023A">
      <w:pPr>
        <w:rPr>
          <w:lang w:val="en-US"/>
        </w:rPr>
      </w:pPr>
    </w:p>
    <w:tbl>
      <w:tblPr>
        <w:tblStyle w:val="Tabellenraster"/>
        <w:tblW w:w="0" w:type="auto"/>
        <w:tblLook w:val="04A0" w:firstRow="1" w:lastRow="0" w:firstColumn="1" w:lastColumn="0" w:noHBand="0" w:noVBand="1"/>
      </w:tblPr>
      <w:tblGrid>
        <w:gridCol w:w="2122"/>
        <w:gridCol w:w="6934"/>
      </w:tblGrid>
      <w:tr w:rsidR="00F111DF" w:rsidRPr="006534E5" w:rsidTr="007872AA">
        <w:tc>
          <w:tcPr>
            <w:tcW w:w="2122" w:type="dxa"/>
          </w:tcPr>
          <w:p w:rsidR="00F111DF" w:rsidRDefault="00F111DF" w:rsidP="007872AA">
            <w:pPr>
              <w:rPr>
                <w:lang w:val="en-US"/>
              </w:rPr>
            </w:pPr>
            <w:r>
              <w:rPr>
                <w:lang w:val="en-US"/>
              </w:rPr>
              <w:t>Name of the Body</w:t>
            </w:r>
          </w:p>
        </w:tc>
        <w:tc>
          <w:tcPr>
            <w:tcW w:w="6934" w:type="dxa"/>
          </w:tcPr>
          <w:p w:rsidR="00F111DF" w:rsidRDefault="00F111DF" w:rsidP="007872AA">
            <w:pPr>
              <w:rPr>
                <w:lang w:val="en-US"/>
              </w:rPr>
            </w:pPr>
            <w:r w:rsidRPr="00F111DF">
              <w:rPr>
                <w:lang w:val="en-US"/>
              </w:rPr>
              <w:t>Foundation for monitoring certification in health &amp; safety services</w:t>
            </w:r>
            <w:r>
              <w:rPr>
                <w:lang w:val="en-US"/>
              </w:rPr>
              <w:t xml:space="preserve"> (</w:t>
            </w:r>
            <w:proofErr w:type="spellStart"/>
            <w:r w:rsidRPr="00F111DF">
              <w:rPr>
                <w:lang w:val="en-US"/>
              </w:rPr>
              <w:t>Stichting</w:t>
            </w:r>
            <w:proofErr w:type="spellEnd"/>
            <w:r w:rsidRPr="00F111DF">
              <w:rPr>
                <w:lang w:val="en-US"/>
              </w:rPr>
              <w:t xml:space="preserve"> </w:t>
            </w:r>
            <w:proofErr w:type="spellStart"/>
            <w:r w:rsidRPr="00F111DF">
              <w:rPr>
                <w:lang w:val="en-US"/>
              </w:rPr>
              <w:t>Beheer</w:t>
            </w:r>
            <w:proofErr w:type="spellEnd"/>
            <w:r w:rsidRPr="00F111DF">
              <w:rPr>
                <w:lang w:val="en-US"/>
              </w:rPr>
              <w:t xml:space="preserve"> </w:t>
            </w:r>
            <w:proofErr w:type="spellStart"/>
            <w:r w:rsidRPr="00F111DF">
              <w:rPr>
                <w:lang w:val="en-US"/>
              </w:rPr>
              <w:t>Certificatie</w:t>
            </w:r>
            <w:proofErr w:type="spellEnd"/>
            <w:r w:rsidRPr="00F111DF">
              <w:rPr>
                <w:lang w:val="en-US"/>
              </w:rPr>
              <w:t xml:space="preserve"> </w:t>
            </w:r>
            <w:proofErr w:type="spellStart"/>
            <w:r w:rsidRPr="00F111DF">
              <w:rPr>
                <w:lang w:val="en-US"/>
              </w:rPr>
              <w:t>Arbodiensten</w:t>
            </w:r>
            <w:proofErr w:type="spellEnd"/>
            <w:r>
              <w:rPr>
                <w:lang w:val="en-US"/>
              </w:rPr>
              <w:t>, SBCA)</w:t>
            </w:r>
          </w:p>
        </w:tc>
      </w:tr>
      <w:tr w:rsidR="00F111DF" w:rsidTr="007872AA">
        <w:tc>
          <w:tcPr>
            <w:tcW w:w="2122" w:type="dxa"/>
          </w:tcPr>
          <w:p w:rsidR="00F111DF" w:rsidRDefault="00F111DF" w:rsidP="007872AA">
            <w:pPr>
              <w:rPr>
                <w:lang w:val="en-US"/>
              </w:rPr>
            </w:pPr>
            <w:r>
              <w:rPr>
                <w:lang w:val="en-US"/>
              </w:rPr>
              <w:t>Link</w:t>
            </w:r>
          </w:p>
        </w:tc>
        <w:tc>
          <w:tcPr>
            <w:tcW w:w="6934" w:type="dxa"/>
          </w:tcPr>
          <w:p w:rsidR="00F111DF" w:rsidRDefault="006534E5" w:rsidP="007872AA">
            <w:pPr>
              <w:rPr>
                <w:lang w:val="en-US"/>
              </w:rPr>
            </w:pPr>
            <w:hyperlink r:id="rId37" w:history="1">
              <w:r w:rsidR="000F1FB5" w:rsidRPr="00370835">
                <w:rPr>
                  <w:rStyle w:val="Hyperlink"/>
                  <w:lang w:val="en-US"/>
                </w:rPr>
                <w:t>http://www.sbca.nl/</w:t>
              </w:r>
            </w:hyperlink>
            <w:r w:rsidR="000F1FB5">
              <w:rPr>
                <w:lang w:val="en-US"/>
              </w:rPr>
              <w:t xml:space="preserve"> </w:t>
            </w:r>
          </w:p>
        </w:tc>
      </w:tr>
      <w:tr w:rsidR="00F111DF" w:rsidRPr="006534E5" w:rsidTr="007872AA">
        <w:tc>
          <w:tcPr>
            <w:tcW w:w="2122" w:type="dxa"/>
          </w:tcPr>
          <w:p w:rsidR="00F111DF" w:rsidRDefault="00F111DF" w:rsidP="007872AA">
            <w:pPr>
              <w:rPr>
                <w:lang w:val="en-US"/>
              </w:rPr>
            </w:pPr>
            <w:r>
              <w:rPr>
                <w:lang w:val="en-US"/>
              </w:rPr>
              <w:t>Short abstract</w:t>
            </w:r>
          </w:p>
        </w:tc>
        <w:tc>
          <w:tcPr>
            <w:tcW w:w="6934" w:type="dxa"/>
          </w:tcPr>
          <w:p w:rsidR="00F111DF" w:rsidRDefault="00F111DF" w:rsidP="007872AA">
            <w:pPr>
              <w:rPr>
                <w:lang w:val="en-US"/>
              </w:rPr>
            </w:pPr>
            <w:r w:rsidRPr="00F111DF">
              <w:rPr>
                <w:lang w:val="en-US"/>
              </w:rPr>
              <w:t xml:space="preserve">In the SBCA (Foundation for monitoring certification in health &amp; safety services), Government, trade unions and employers’ </w:t>
            </w:r>
            <w:proofErr w:type="spellStart"/>
            <w:r w:rsidRPr="00F111DF">
              <w:rPr>
                <w:lang w:val="en-US"/>
              </w:rPr>
              <w:t>organisations</w:t>
            </w:r>
            <w:proofErr w:type="spellEnd"/>
            <w:r w:rsidRPr="00F111DF">
              <w:rPr>
                <w:lang w:val="en-US"/>
              </w:rPr>
              <w:t xml:space="preserve"> work together to set the standards that health &amp; safety services must satisfy in order to be admitted to the profession.</w:t>
            </w:r>
          </w:p>
        </w:tc>
      </w:tr>
      <w:tr w:rsidR="00F111DF" w:rsidRPr="006534E5" w:rsidTr="007872AA">
        <w:tc>
          <w:tcPr>
            <w:tcW w:w="2122" w:type="dxa"/>
          </w:tcPr>
          <w:p w:rsidR="00F111DF" w:rsidRDefault="00F111DF" w:rsidP="007872AA">
            <w:pPr>
              <w:rPr>
                <w:lang w:val="en-US"/>
              </w:rPr>
            </w:pPr>
            <w:r>
              <w:rPr>
                <w:lang w:val="en-US"/>
              </w:rPr>
              <w:t>Link to OSH wiki</w:t>
            </w:r>
          </w:p>
        </w:tc>
        <w:tc>
          <w:tcPr>
            <w:tcW w:w="6934" w:type="dxa"/>
          </w:tcPr>
          <w:p w:rsidR="00F111DF" w:rsidRDefault="006534E5" w:rsidP="007872AA">
            <w:pPr>
              <w:rPr>
                <w:lang w:val="en-US"/>
              </w:rPr>
            </w:pPr>
            <w:hyperlink r:id="rId38" w:history="1">
              <w:r w:rsidR="00F111DF" w:rsidRPr="00370835">
                <w:rPr>
                  <w:rStyle w:val="Hyperlink"/>
                  <w:lang w:val="en-US"/>
                </w:rPr>
                <w:t>https://oshwiki.eu/wiki/OSH_system_at_national_level_-_Netherlands</w:t>
              </w:r>
            </w:hyperlink>
            <w:r w:rsidR="00F111DF">
              <w:rPr>
                <w:lang w:val="en-US"/>
              </w:rPr>
              <w:t xml:space="preserve"> </w:t>
            </w:r>
          </w:p>
        </w:tc>
      </w:tr>
    </w:tbl>
    <w:p w:rsidR="00F111DF" w:rsidRDefault="00F111DF" w:rsidP="0080023A">
      <w:pPr>
        <w:rPr>
          <w:lang w:val="en-US"/>
        </w:rPr>
      </w:pPr>
    </w:p>
    <w:tbl>
      <w:tblPr>
        <w:tblStyle w:val="Tabellenraster"/>
        <w:tblW w:w="0" w:type="auto"/>
        <w:tblLook w:val="04A0" w:firstRow="1" w:lastRow="0" w:firstColumn="1" w:lastColumn="0" w:noHBand="0" w:noVBand="1"/>
      </w:tblPr>
      <w:tblGrid>
        <w:gridCol w:w="2122"/>
        <w:gridCol w:w="6934"/>
      </w:tblGrid>
      <w:tr w:rsidR="00F111DF" w:rsidRPr="006534E5" w:rsidTr="007872AA">
        <w:tc>
          <w:tcPr>
            <w:tcW w:w="2122" w:type="dxa"/>
          </w:tcPr>
          <w:p w:rsidR="00F111DF" w:rsidRDefault="00F111DF" w:rsidP="007872AA">
            <w:pPr>
              <w:rPr>
                <w:lang w:val="en-US"/>
              </w:rPr>
            </w:pPr>
            <w:r>
              <w:rPr>
                <w:lang w:val="en-US"/>
              </w:rPr>
              <w:t xml:space="preserve">Name of </w:t>
            </w:r>
            <w:r w:rsidR="000F1FB5">
              <w:rPr>
                <w:lang w:val="en-US"/>
              </w:rPr>
              <w:t>the Body</w:t>
            </w:r>
          </w:p>
        </w:tc>
        <w:tc>
          <w:tcPr>
            <w:tcW w:w="6934" w:type="dxa"/>
          </w:tcPr>
          <w:p w:rsidR="00F111DF" w:rsidRDefault="000F1FB5" w:rsidP="007872AA">
            <w:pPr>
              <w:rPr>
                <w:lang w:val="en-US"/>
              </w:rPr>
            </w:pPr>
            <w:proofErr w:type="spellStart"/>
            <w:r w:rsidRPr="000F1FB5">
              <w:rPr>
                <w:lang w:val="en-US"/>
              </w:rPr>
              <w:t>Raad</w:t>
            </w:r>
            <w:proofErr w:type="spellEnd"/>
            <w:r w:rsidRPr="000F1FB5">
              <w:rPr>
                <w:lang w:val="en-US"/>
              </w:rPr>
              <w:t xml:space="preserve"> </w:t>
            </w:r>
            <w:proofErr w:type="spellStart"/>
            <w:r w:rsidRPr="000F1FB5">
              <w:rPr>
                <w:lang w:val="en-US"/>
              </w:rPr>
              <w:t>voor</w:t>
            </w:r>
            <w:proofErr w:type="spellEnd"/>
            <w:r w:rsidRPr="000F1FB5">
              <w:rPr>
                <w:lang w:val="en-US"/>
              </w:rPr>
              <w:t xml:space="preserve"> </w:t>
            </w:r>
            <w:proofErr w:type="spellStart"/>
            <w:r w:rsidRPr="000F1FB5">
              <w:rPr>
                <w:lang w:val="en-US"/>
              </w:rPr>
              <w:t>Accreditatie</w:t>
            </w:r>
            <w:proofErr w:type="spellEnd"/>
            <w:r>
              <w:rPr>
                <w:lang w:val="en-US"/>
              </w:rPr>
              <w:t xml:space="preserve"> (</w:t>
            </w:r>
            <w:r w:rsidRPr="000F1FB5">
              <w:rPr>
                <w:lang w:val="en-US"/>
              </w:rPr>
              <w:t>Accreditation Council</w:t>
            </w:r>
            <w:r>
              <w:rPr>
                <w:lang w:val="en-US"/>
              </w:rPr>
              <w:t>)</w:t>
            </w:r>
          </w:p>
        </w:tc>
      </w:tr>
      <w:tr w:rsidR="00F111DF" w:rsidRPr="006534E5" w:rsidTr="007872AA">
        <w:tc>
          <w:tcPr>
            <w:tcW w:w="2122" w:type="dxa"/>
          </w:tcPr>
          <w:p w:rsidR="00F111DF" w:rsidRDefault="00F111DF" w:rsidP="007872AA">
            <w:pPr>
              <w:rPr>
                <w:lang w:val="en-US"/>
              </w:rPr>
            </w:pPr>
            <w:r>
              <w:rPr>
                <w:lang w:val="en-US"/>
              </w:rPr>
              <w:t>Link</w:t>
            </w:r>
          </w:p>
        </w:tc>
        <w:tc>
          <w:tcPr>
            <w:tcW w:w="6934" w:type="dxa"/>
          </w:tcPr>
          <w:p w:rsidR="00F111DF" w:rsidRDefault="006534E5" w:rsidP="007872AA">
            <w:pPr>
              <w:rPr>
                <w:lang w:val="en-US"/>
              </w:rPr>
            </w:pPr>
            <w:hyperlink r:id="rId39" w:history="1">
              <w:r w:rsidR="000F1FB5" w:rsidRPr="00370835">
                <w:rPr>
                  <w:rStyle w:val="Hyperlink"/>
                  <w:lang w:val="en-US"/>
                </w:rPr>
                <w:t>http://www.rva.nl/home/</w:t>
              </w:r>
            </w:hyperlink>
            <w:r w:rsidR="000F1FB5">
              <w:rPr>
                <w:lang w:val="en-US"/>
              </w:rPr>
              <w:t xml:space="preserve"> </w:t>
            </w:r>
          </w:p>
        </w:tc>
      </w:tr>
      <w:tr w:rsidR="00F111DF" w:rsidRPr="006534E5" w:rsidTr="007872AA">
        <w:tc>
          <w:tcPr>
            <w:tcW w:w="2122" w:type="dxa"/>
          </w:tcPr>
          <w:p w:rsidR="00F111DF" w:rsidRDefault="00F111DF" w:rsidP="007872AA">
            <w:pPr>
              <w:rPr>
                <w:lang w:val="en-US"/>
              </w:rPr>
            </w:pPr>
            <w:r>
              <w:rPr>
                <w:lang w:val="en-US"/>
              </w:rPr>
              <w:t>Short abstract</w:t>
            </w:r>
          </w:p>
        </w:tc>
        <w:tc>
          <w:tcPr>
            <w:tcW w:w="6934" w:type="dxa"/>
          </w:tcPr>
          <w:p w:rsidR="00F111DF" w:rsidRDefault="000F1FB5" w:rsidP="007872AA">
            <w:pPr>
              <w:rPr>
                <w:lang w:val="en-US"/>
              </w:rPr>
            </w:pPr>
            <w:r w:rsidRPr="000F1FB5">
              <w:rPr>
                <w:lang w:val="en-US"/>
              </w:rPr>
              <w:t xml:space="preserve">In many countries, accreditation is a government task. But in the Netherlands, the accreditation institute is an </w:t>
            </w:r>
            <w:proofErr w:type="spellStart"/>
            <w:r w:rsidRPr="000F1FB5">
              <w:rPr>
                <w:lang w:val="en-US"/>
              </w:rPr>
              <w:t>organisation</w:t>
            </w:r>
            <w:proofErr w:type="spellEnd"/>
            <w:r w:rsidRPr="000F1FB5">
              <w:rPr>
                <w:lang w:val="en-US"/>
              </w:rPr>
              <w:t xml:space="preserve"> governed by private law, whereby the government acts as client, regulator and discussion partner. If the government considers it necessary to implement accreditation in particular sectors, the government is the client. But the government is not only the client: it is also a discussion partner for the accreditation institute. The </w:t>
            </w:r>
            <w:proofErr w:type="spellStart"/>
            <w:r w:rsidRPr="000F1FB5">
              <w:rPr>
                <w:lang w:val="en-US"/>
              </w:rPr>
              <w:t>RvA</w:t>
            </w:r>
            <w:proofErr w:type="spellEnd"/>
            <w:r w:rsidRPr="000F1FB5">
              <w:rPr>
                <w:lang w:val="en-US"/>
              </w:rPr>
              <w:t xml:space="preserve"> (Accreditation Council) holds regular discussions with the Ministry of Housing, Spatial Planning and the Environment and the Ministry of Social Affairs and Employment. The agreement between the State and the </w:t>
            </w:r>
            <w:proofErr w:type="spellStart"/>
            <w:r w:rsidRPr="000F1FB5">
              <w:rPr>
                <w:lang w:val="en-US"/>
              </w:rPr>
              <w:t>RvA</w:t>
            </w:r>
            <w:proofErr w:type="spellEnd"/>
            <w:r w:rsidRPr="000F1FB5">
              <w:rPr>
                <w:lang w:val="en-US"/>
              </w:rPr>
              <w:t xml:space="preserve"> allows room for formulating tailor-made agreements for specific areas of special attention with various ministries.</w:t>
            </w:r>
          </w:p>
        </w:tc>
      </w:tr>
      <w:tr w:rsidR="00F111DF" w:rsidRPr="006534E5" w:rsidTr="007872AA">
        <w:tc>
          <w:tcPr>
            <w:tcW w:w="2122" w:type="dxa"/>
          </w:tcPr>
          <w:p w:rsidR="00F111DF" w:rsidRDefault="00F111DF" w:rsidP="007872AA">
            <w:pPr>
              <w:rPr>
                <w:lang w:val="en-US"/>
              </w:rPr>
            </w:pPr>
            <w:r>
              <w:rPr>
                <w:lang w:val="en-US"/>
              </w:rPr>
              <w:t>Link to OSH wiki</w:t>
            </w:r>
          </w:p>
        </w:tc>
        <w:tc>
          <w:tcPr>
            <w:tcW w:w="6934" w:type="dxa"/>
          </w:tcPr>
          <w:p w:rsidR="00F111DF" w:rsidRDefault="006534E5" w:rsidP="007872AA">
            <w:pPr>
              <w:rPr>
                <w:lang w:val="en-US"/>
              </w:rPr>
            </w:pPr>
            <w:hyperlink r:id="rId40" w:history="1">
              <w:r w:rsidR="00F111DF" w:rsidRPr="00370835">
                <w:rPr>
                  <w:rStyle w:val="Hyperlink"/>
                  <w:lang w:val="en-US"/>
                </w:rPr>
                <w:t>https://oshwiki.eu/wiki/OSH_system_at_national_level_-_Netherlands</w:t>
              </w:r>
            </w:hyperlink>
            <w:r w:rsidR="00F111DF">
              <w:rPr>
                <w:lang w:val="en-US"/>
              </w:rPr>
              <w:t xml:space="preserve"> </w:t>
            </w:r>
          </w:p>
        </w:tc>
      </w:tr>
    </w:tbl>
    <w:p w:rsidR="00F111DF" w:rsidRPr="0080023A" w:rsidRDefault="00F111DF" w:rsidP="000F1FB5">
      <w:pPr>
        <w:rPr>
          <w:lang w:val="en-US"/>
        </w:rPr>
      </w:pPr>
    </w:p>
    <w:sectPr w:rsidR="00F111DF" w:rsidRPr="0080023A"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40C58"/>
    <w:multiLevelType w:val="hybridMultilevel"/>
    <w:tmpl w:val="CB785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1E2FAD"/>
    <w:multiLevelType w:val="hybridMultilevel"/>
    <w:tmpl w:val="3E0CD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2412BB"/>
    <w:multiLevelType w:val="hybridMultilevel"/>
    <w:tmpl w:val="A9C6C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3A"/>
    <w:rsid w:val="000E4D27"/>
    <w:rsid w:val="000F1FB5"/>
    <w:rsid w:val="00263BE7"/>
    <w:rsid w:val="002B0046"/>
    <w:rsid w:val="002C7C56"/>
    <w:rsid w:val="005063C0"/>
    <w:rsid w:val="00515EFE"/>
    <w:rsid w:val="005C73D9"/>
    <w:rsid w:val="006534E5"/>
    <w:rsid w:val="00706914"/>
    <w:rsid w:val="00712BF7"/>
    <w:rsid w:val="0080023A"/>
    <w:rsid w:val="00905494"/>
    <w:rsid w:val="00C814CE"/>
    <w:rsid w:val="00CB552E"/>
    <w:rsid w:val="00CD3F37"/>
    <w:rsid w:val="00F00B06"/>
    <w:rsid w:val="00F111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0B16547"/>
  <w15:chartTrackingRefBased/>
  <w15:docId w15:val="{2C76951B-7CC1-B14B-AEF2-968D64B8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80023A"/>
    <w:rPr>
      <w:color w:val="0563C1" w:themeColor="hyperlink"/>
      <w:u w:val="single"/>
    </w:rPr>
  </w:style>
  <w:style w:type="character" w:styleId="NichtaufgelsteErwhnung">
    <w:name w:val="Unresolved Mention"/>
    <w:basedOn w:val="Absatz-Standardschriftart"/>
    <w:uiPriority w:val="99"/>
    <w:semiHidden/>
    <w:unhideWhenUsed/>
    <w:rsid w:val="0080023A"/>
    <w:rPr>
      <w:color w:val="808080"/>
      <w:shd w:val="clear" w:color="auto" w:fill="E6E6E6"/>
    </w:rPr>
  </w:style>
  <w:style w:type="table" w:styleId="Tabellenraster">
    <w:name w:val="Table Grid"/>
    <w:basedOn w:val="NormaleTabelle"/>
    <w:uiPriority w:val="39"/>
    <w:rsid w:val="00800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0023A"/>
    <w:pPr>
      <w:ind w:left="720"/>
      <w:contextualSpacing/>
    </w:pPr>
  </w:style>
  <w:style w:type="paragraph" w:customStyle="1" w:styleId="description">
    <w:name w:val="description"/>
    <w:basedOn w:val="Standard"/>
    <w:rsid w:val="002B0046"/>
    <w:pPr>
      <w:spacing w:before="100" w:beforeAutospacing="1" w:after="100" w:afterAutospacing="1"/>
    </w:pPr>
    <w:rPr>
      <w:rFonts w:ascii="Times New Roman" w:eastAsia="Times New Roman" w:hAnsi="Times New Roman" w:cs="Times New Roman"/>
      <w:lang w:eastAsia="de-DE"/>
    </w:rPr>
  </w:style>
  <w:style w:type="paragraph" w:styleId="StandardWeb">
    <w:name w:val="Normal (Web)"/>
    <w:basedOn w:val="Standard"/>
    <w:uiPriority w:val="99"/>
    <w:unhideWhenUsed/>
    <w:rsid w:val="002B0046"/>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F11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25557">
      <w:bodyDiv w:val="1"/>
      <w:marLeft w:val="0"/>
      <w:marRight w:val="0"/>
      <w:marTop w:val="0"/>
      <w:marBottom w:val="0"/>
      <w:divBdr>
        <w:top w:val="none" w:sz="0" w:space="0" w:color="auto"/>
        <w:left w:val="none" w:sz="0" w:space="0" w:color="auto"/>
        <w:bottom w:val="none" w:sz="0" w:space="0" w:color="auto"/>
        <w:right w:val="none" w:sz="0" w:space="0" w:color="auto"/>
      </w:divBdr>
    </w:div>
    <w:div w:id="411851864">
      <w:bodyDiv w:val="1"/>
      <w:marLeft w:val="0"/>
      <w:marRight w:val="0"/>
      <w:marTop w:val="0"/>
      <w:marBottom w:val="0"/>
      <w:divBdr>
        <w:top w:val="none" w:sz="0" w:space="0" w:color="auto"/>
        <w:left w:val="none" w:sz="0" w:space="0" w:color="auto"/>
        <w:bottom w:val="none" w:sz="0" w:space="0" w:color="auto"/>
        <w:right w:val="none" w:sz="0" w:space="0" w:color="auto"/>
      </w:divBdr>
    </w:div>
    <w:div w:id="419374724">
      <w:bodyDiv w:val="1"/>
      <w:marLeft w:val="0"/>
      <w:marRight w:val="0"/>
      <w:marTop w:val="0"/>
      <w:marBottom w:val="0"/>
      <w:divBdr>
        <w:top w:val="none" w:sz="0" w:space="0" w:color="auto"/>
        <w:left w:val="none" w:sz="0" w:space="0" w:color="auto"/>
        <w:bottom w:val="none" w:sz="0" w:space="0" w:color="auto"/>
        <w:right w:val="none" w:sz="0" w:space="0" w:color="auto"/>
      </w:divBdr>
    </w:div>
    <w:div w:id="459569704">
      <w:bodyDiv w:val="1"/>
      <w:marLeft w:val="0"/>
      <w:marRight w:val="0"/>
      <w:marTop w:val="0"/>
      <w:marBottom w:val="0"/>
      <w:divBdr>
        <w:top w:val="none" w:sz="0" w:space="0" w:color="auto"/>
        <w:left w:val="none" w:sz="0" w:space="0" w:color="auto"/>
        <w:bottom w:val="none" w:sz="0" w:space="0" w:color="auto"/>
        <w:right w:val="none" w:sz="0" w:space="0" w:color="auto"/>
      </w:divBdr>
    </w:div>
    <w:div w:id="525221250">
      <w:bodyDiv w:val="1"/>
      <w:marLeft w:val="0"/>
      <w:marRight w:val="0"/>
      <w:marTop w:val="0"/>
      <w:marBottom w:val="0"/>
      <w:divBdr>
        <w:top w:val="none" w:sz="0" w:space="0" w:color="auto"/>
        <w:left w:val="none" w:sz="0" w:space="0" w:color="auto"/>
        <w:bottom w:val="none" w:sz="0" w:space="0" w:color="auto"/>
        <w:right w:val="none" w:sz="0" w:space="0" w:color="auto"/>
      </w:divBdr>
    </w:div>
    <w:div w:id="626475479">
      <w:bodyDiv w:val="1"/>
      <w:marLeft w:val="0"/>
      <w:marRight w:val="0"/>
      <w:marTop w:val="0"/>
      <w:marBottom w:val="0"/>
      <w:divBdr>
        <w:top w:val="none" w:sz="0" w:space="0" w:color="auto"/>
        <w:left w:val="none" w:sz="0" w:space="0" w:color="auto"/>
        <w:bottom w:val="none" w:sz="0" w:space="0" w:color="auto"/>
        <w:right w:val="none" w:sz="0" w:space="0" w:color="auto"/>
      </w:divBdr>
    </w:div>
    <w:div w:id="655499139">
      <w:bodyDiv w:val="1"/>
      <w:marLeft w:val="0"/>
      <w:marRight w:val="0"/>
      <w:marTop w:val="0"/>
      <w:marBottom w:val="0"/>
      <w:divBdr>
        <w:top w:val="none" w:sz="0" w:space="0" w:color="auto"/>
        <w:left w:val="none" w:sz="0" w:space="0" w:color="auto"/>
        <w:bottom w:val="none" w:sz="0" w:space="0" w:color="auto"/>
        <w:right w:val="none" w:sz="0" w:space="0" w:color="auto"/>
      </w:divBdr>
    </w:div>
    <w:div w:id="664480874">
      <w:bodyDiv w:val="1"/>
      <w:marLeft w:val="0"/>
      <w:marRight w:val="0"/>
      <w:marTop w:val="0"/>
      <w:marBottom w:val="0"/>
      <w:divBdr>
        <w:top w:val="none" w:sz="0" w:space="0" w:color="auto"/>
        <w:left w:val="none" w:sz="0" w:space="0" w:color="auto"/>
        <w:bottom w:val="none" w:sz="0" w:space="0" w:color="auto"/>
        <w:right w:val="none" w:sz="0" w:space="0" w:color="auto"/>
      </w:divBdr>
    </w:div>
    <w:div w:id="686178997">
      <w:bodyDiv w:val="1"/>
      <w:marLeft w:val="0"/>
      <w:marRight w:val="0"/>
      <w:marTop w:val="0"/>
      <w:marBottom w:val="0"/>
      <w:divBdr>
        <w:top w:val="none" w:sz="0" w:space="0" w:color="auto"/>
        <w:left w:val="none" w:sz="0" w:space="0" w:color="auto"/>
        <w:bottom w:val="none" w:sz="0" w:space="0" w:color="auto"/>
        <w:right w:val="none" w:sz="0" w:space="0" w:color="auto"/>
      </w:divBdr>
    </w:div>
    <w:div w:id="732701566">
      <w:bodyDiv w:val="1"/>
      <w:marLeft w:val="0"/>
      <w:marRight w:val="0"/>
      <w:marTop w:val="0"/>
      <w:marBottom w:val="0"/>
      <w:divBdr>
        <w:top w:val="none" w:sz="0" w:space="0" w:color="auto"/>
        <w:left w:val="none" w:sz="0" w:space="0" w:color="auto"/>
        <w:bottom w:val="none" w:sz="0" w:space="0" w:color="auto"/>
        <w:right w:val="none" w:sz="0" w:space="0" w:color="auto"/>
      </w:divBdr>
    </w:div>
    <w:div w:id="772090788">
      <w:bodyDiv w:val="1"/>
      <w:marLeft w:val="0"/>
      <w:marRight w:val="0"/>
      <w:marTop w:val="0"/>
      <w:marBottom w:val="0"/>
      <w:divBdr>
        <w:top w:val="none" w:sz="0" w:space="0" w:color="auto"/>
        <w:left w:val="none" w:sz="0" w:space="0" w:color="auto"/>
        <w:bottom w:val="none" w:sz="0" w:space="0" w:color="auto"/>
        <w:right w:val="none" w:sz="0" w:space="0" w:color="auto"/>
      </w:divBdr>
    </w:div>
    <w:div w:id="840895550">
      <w:bodyDiv w:val="1"/>
      <w:marLeft w:val="0"/>
      <w:marRight w:val="0"/>
      <w:marTop w:val="0"/>
      <w:marBottom w:val="0"/>
      <w:divBdr>
        <w:top w:val="none" w:sz="0" w:space="0" w:color="auto"/>
        <w:left w:val="none" w:sz="0" w:space="0" w:color="auto"/>
        <w:bottom w:val="none" w:sz="0" w:space="0" w:color="auto"/>
        <w:right w:val="none" w:sz="0" w:space="0" w:color="auto"/>
      </w:divBdr>
    </w:div>
    <w:div w:id="873543569">
      <w:bodyDiv w:val="1"/>
      <w:marLeft w:val="0"/>
      <w:marRight w:val="0"/>
      <w:marTop w:val="0"/>
      <w:marBottom w:val="0"/>
      <w:divBdr>
        <w:top w:val="none" w:sz="0" w:space="0" w:color="auto"/>
        <w:left w:val="none" w:sz="0" w:space="0" w:color="auto"/>
        <w:bottom w:val="none" w:sz="0" w:space="0" w:color="auto"/>
        <w:right w:val="none" w:sz="0" w:space="0" w:color="auto"/>
      </w:divBdr>
    </w:div>
    <w:div w:id="898051282">
      <w:bodyDiv w:val="1"/>
      <w:marLeft w:val="0"/>
      <w:marRight w:val="0"/>
      <w:marTop w:val="0"/>
      <w:marBottom w:val="0"/>
      <w:divBdr>
        <w:top w:val="none" w:sz="0" w:space="0" w:color="auto"/>
        <w:left w:val="none" w:sz="0" w:space="0" w:color="auto"/>
        <w:bottom w:val="none" w:sz="0" w:space="0" w:color="auto"/>
        <w:right w:val="none" w:sz="0" w:space="0" w:color="auto"/>
      </w:divBdr>
    </w:div>
    <w:div w:id="961425442">
      <w:bodyDiv w:val="1"/>
      <w:marLeft w:val="0"/>
      <w:marRight w:val="0"/>
      <w:marTop w:val="0"/>
      <w:marBottom w:val="0"/>
      <w:divBdr>
        <w:top w:val="none" w:sz="0" w:space="0" w:color="auto"/>
        <w:left w:val="none" w:sz="0" w:space="0" w:color="auto"/>
        <w:bottom w:val="none" w:sz="0" w:space="0" w:color="auto"/>
        <w:right w:val="none" w:sz="0" w:space="0" w:color="auto"/>
      </w:divBdr>
    </w:div>
    <w:div w:id="1048803782">
      <w:bodyDiv w:val="1"/>
      <w:marLeft w:val="0"/>
      <w:marRight w:val="0"/>
      <w:marTop w:val="0"/>
      <w:marBottom w:val="0"/>
      <w:divBdr>
        <w:top w:val="none" w:sz="0" w:space="0" w:color="auto"/>
        <w:left w:val="none" w:sz="0" w:space="0" w:color="auto"/>
        <w:bottom w:val="none" w:sz="0" w:space="0" w:color="auto"/>
        <w:right w:val="none" w:sz="0" w:space="0" w:color="auto"/>
      </w:divBdr>
    </w:div>
    <w:div w:id="1095781019">
      <w:bodyDiv w:val="1"/>
      <w:marLeft w:val="0"/>
      <w:marRight w:val="0"/>
      <w:marTop w:val="0"/>
      <w:marBottom w:val="0"/>
      <w:divBdr>
        <w:top w:val="none" w:sz="0" w:space="0" w:color="auto"/>
        <w:left w:val="none" w:sz="0" w:space="0" w:color="auto"/>
        <w:bottom w:val="none" w:sz="0" w:space="0" w:color="auto"/>
        <w:right w:val="none" w:sz="0" w:space="0" w:color="auto"/>
      </w:divBdr>
    </w:div>
    <w:div w:id="1174422202">
      <w:bodyDiv w:val="1"/>
      <w:marLeft w:val="0"/>
      <w:marRight w:val="0"/>
      <w:marTop w:val="0"/>
      <w:marBottom w:val="0"/>
      <w:divBdr>
        <w:top w:val="none" w:sz="0" w:space="0" w:color="auto"/>
        <w:left w:val="none" w:sz="0" w:space="0" w:color="auto"/>
        <w:bottom w:val="none" w:sz="0" w:space="0" w:color="auto"/>
        <w:right w:val="none" w:sz="0" w:space="0" w:color="auto"/>
      </w:divBdr>
    </w:div>
    <w:div w:id="1227689729">
      <w:bodyDiv w:val="1"/>
      <w:marLeft w:val="0"/>
      <w:marRight w:val="0"/>
      <w:marTop w:val="0"/>
      <w:marBottom w:val="0"/>
      <w:divBdr>
        <w:top w:val="none" w:sz="0" w:space="0" w:color="auto"/>
        <w:left w:val="none" w:sz="0" w:space="0" w:color="auto"/>
        <w:bottom w:val="none" w:sz="0" w:space="0" w:color="auto"/>
        <w:right w:val="none" w:sz="0" w:space="0" w:color="auto"/>
      </w:divBdr>
    </w:div>
    <w:div w:id="1228682899">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96054028">
      <w:bodyDiv w:val="1"/>
      <w:marLeft w:val="0"/>
      <w:marRight w:val="0"/>
      <w:marTop w:val="0"/>
      <w:marBottom w:val="0"/>
      <w:divBdr>
        <w:top w:val="none" w:sz="0" w:space="0" w:color="auto"/>
        <w:left w:val="none" w:sz="0" w:space="0" w:color="auto"/>
        <w:bottom w:val="none" w:sz="0" w:space="0" w:color="auto"/>
        <w:right w:val="none" w:sz="0" w:space="0" w:color="auto"/>
      </w:divBdr>
    </w:div>
    <w:div w:id="1397587075">
      <w:bodyDiv w:val="1"/>
      <w:marLeft w:val="0"/>
      <w:marRight w:val="0"/>
      <w:marTop w:val="0"/>
      <w:marBottom w:val="0"/>
      <w:divBdr>
        <w:top w:val="none" w:sz="0" w:space="0" w:color="auto"/>
        <w:left w:val="none" w:sz="0" w:space="0" w:color="auto"/>
        <w:bottom w:val="none" w:sz="0" w:space="0" w:color="auto"/>
        <w:right w:val="none" w:sz="0" w:space="0" w:color="auto"/>
      </w:divBdr>
    </w:div>
    <w:div w:id="1443379282">
      <w:bodyDiv w:val="1"/>
      <w:marLeft w:val="0"/>
      <w:marRight w:val="0"/>
      <w:marTop w:val="0"/>
      <w:marBottom w:val="0"/>
      <w:divBdr>
        <w:top w:val="none" w:sz="0" w:space="0" w:color="auto"/>
        <w:left w:val="none" w:sz="0" w:space="0" w:color="auto"/>
        <w:bottom w:val="none" w:sz="0" w:space="0" w:color="auto"/>
        <w:right w:val="none" w:sz="0" w:space="0" w:color="auto"/>
      </w:divBdr>
    </w:div>
    <w:div w:id="1466585765">
      <w:bodyDiv w:val="1"/>
      <w:marLeft w:val="0"/>
      <w:marRight w:val="0"/>
      <w:marTop w:val="0"/>
      <w:marBottom w:val="0"/>
      <w:divBdr>
        <w:top w:val="none" w:sz="0" w:space="0" w:color="auto"/>
        <w:left w:val="none" w:sz="0" w:space="0" w:color="auto"/>
        <w:bottom w:val="none" w:sz="0" w:space="0" w:color="auto"/>
        <w:right w:val="none" w:sz="0" w:space="0" w:color="auto"/>
      </w:divBdr>
    </w:div>
    <w:div w:id="1476294956">
      <w:bodyDiv w:val="1"/>
      <w:marLeft w:val="0"/>
      <w:marRight w:val="0"/>
      <w:marTop w:val="0"/>
      <w:marBottom w:val="0"/>
      <w:divBdr>
        <w:top w:val="none" w:sz="0" w:space="0" w:color="auto"/>
        <w:left w:val="none" w:sz="0" w:space="0" w:color="auto"/>
        <w:bottom w:val="none" w:sz="0" w:space="0" w:color="auto"/>
        <w:right w:val="none" w:sz="0" w:space="0" w:color="auto"/>
      </w:divBdr>
    </w:div>
    <w:div w:id="1550416030">
      <w:bodyDiv w:val="1"/>
      <w:marLeft w:val="0"/>
      <w:marRight w:val="0"/>
      <w:marTop w:val="0"/>
      <w:marBottom w:val="0"/>
      <w:divBdr>
        <w:top w:val="none" w:sz="0" w:space="0" w:color="auto"/>
        <w:left w:val="none" w:sz="0" w:space="0" w:color="auto"/>
        <w:bottom w:val="none" w:sz="0" w:space="0" w:color="auto"/>
        <w:right w:val="none" w:sz="0" w:space="0" w:color="auto"/>
      </w:divBdr>
    </w:div>
    <w:div w:id="1681808131">
      <w:bodyDiv w:val="1"/>
      <w:marLeft w:val="0"/>
      <w:marRight w:val="0"/>
      <w:marTop w:val="0"/>
      <w:marBottom w:val="0"/>
      <w:divBdr>
        <w:top w:val="none" w:sz="0" w:space="0" w:color="auto"/>
        <w:left w:val="none" w:sz="0" w:space="0" w:color="auto"/>
        <w:bottom w:val="none" w:sz="0" w:space="0" w:color="auto"/>
        <w:right w:val="none" w:sz="0" w:space="0" w:color="auto"/>
      </w:divBdr>
    </w:div>
    <w:div w:id="1736052162">
      <w:bodyDiv w:val="1"/>
      <w:marLeft w:val="0"/>
      <w:marRight w:val="0"/>
      <w:marTop w:val="0"/>
      <w:marBottom w:val="0"/>
      <w:divBdr>
        <w:top w:val="none" w:sz="0" w:space="0" w:color="auto"/>
        <w:left w:val="none" w:sz="0" w:space="0" w:color="auto"/>
        <w:bottom w:val="none" w:sz="0" w:space="0" w:color="auto"/>
        <w:right w:val="none" w:sz="0" w:space="0" w:color="auto"/>
      </w:divBdr>
    </w:div>
    <w:div w:id="1742865773">
      <w:bodyDiv w:val="1"/>
      <w:marLeft w:val="0"/>
      <w:marRight w:val="0"/>
      <w:marTop w:val="0"/>
      <w:marBottom w:val="0"/>
      <w:divBdr>
        <w:top w:val="none" w:sz="0" w:space="0" w:color="auto"/>
        <w:left w:val="none" w:sz="0" w:space="0" w:color="auto"/>
        <w:bottom w:val="none" w:sz="0" w:space="0" w:color="auto"/>
        <w:right w:val="none" w:sz="0" w:space="0" w:color="auto"/>
      </w:divBdr>
    </w:div>
    <w:div w:id="1761563779">
      <w:bodyDiv w:val="1"/>
      <w:marLeft w:val="0"/>
      <w:marRight w:val="0"/>
      <w:marTop w:val="0"/>
      <w:marBottom w:val="0"/>
      <w:divBdr>
        <w:top w:val="none" w:sz="0" w:space="0" w:color="auto"/>
        <w:left w:val="none" w:sz="0" w:space="0" w:color="auto"/>
        <w:bottom w:val="none" w:sz="0" w:space="0" w:color="auto"/>
        <w:right w:val="none" w:sz="0" w:space="0" w:color="auto"/>
      </w:divBdr>
    </w:div>
    <w:div w:id="1907493258">
      <w:bodyDiv w:val="1"/>
      <w:marLeft w:val="0"/>
      <w:marRight w:val="0"/>
      <w:marTop w:val="0"/>
      <w:marBottom w:val="0"/>
      <w:divBdr>
        <w:top w:val="none" w:sz="0" w:space="0" w:color="auto"/>
        <w:left w:val="none" w:sz="0" w:space="0" w:color="auto"/>
        <w:bottom w:val="none" w:sz="0" w:space="0" w:color="auto"/>
        <w:right w:val="none" w:sz="0" w:space="0" w:color="auto"/>
      </w:divBdr>
    </w:div>
    <w:div w:id="1970353907">
      <w:bodyDiv w:val="1"/>
      <w:marLeft w:val="0"/>
      <w:marRight w:val="0"/>
      <w:marTop w:val="0"/>
      <w:marBottom w:val="0"/>
      <w:divBdr>
        <w:top w:val="none" w:sz="0" w:space="0" w:color="auto"/>
        <w:left w:val="none" w:sz="0" w:space="0" w:color="auto"/>
        <w:bottom w:val="none" w:sz="0" w:space="0" w:color="auto"/>
        <w:right w:val="none" w:sz="0" w:space="0" w:color="auto"/>
      </w:divBdr>
    </w:div>
    <w:div w:id="2083024103">
      <w:bodyDiv w:val="1"/>
      <w:marLeft w:val="0"/>
      <w:marRight w:val="0"/>
      <w:marTop w:val="0"/>
      <w:marBottom w:val="0"/>
      <w:divBdr>
        <w:top w:val="none" w:sz="0" w:space="0" w:color="auto"/>
        <w:left w:val="none" w:sz="0" w:space="0" w:color="auto"/>
        <w:bottom w:val="none" w:sz="0" w:space="0" w:color="auto"/>
        <w:right w:val="none" w:sz="0" w:space="0" w:color="auto"/>
      </w:divBdr>
    </w:div>
    <w:div w:id="2143693965">
      <w:bodyDiv w:val="1"/>
      <w:marLeft w:val="0"/>
      <w:marRight w:val="0"/>
      <w:marTop w:val="0"/>
      <w:marBottom w:val="0"/>
      <w:divBdr>
        <w:top w:val="none" w:sz="0" w:space="0" w:color="auto"/>
        <w:left w:val="none" w:sz="0" w:space="0" w:color="auto"/>
        <w:bottom w:val="none" w:sz="0" w:space="0" w:color="auto"/>
        <w:right w:val="none" w:sz="0" w:space="0" w:color="auto"/>
      </w:divBdr>
    </w:div>
    <w:div w:id="21456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no.nl/en/focus-areas/defence-safety-security/" TargetMode="External"/><Relationship Id="rId18" Type="http://schemas.openxmlformats.org/officeDocument/2006/relationships/hyperlink" Target="https://oshwiki.eu/wiki/OSH_system_at_national_level_-_Netherlands" TargetMode="External"/><Relationship Id="rId26" Type="http://schemas.openxmlformats.org/officeDocument/2006/relationships/hyperlink" Target="https://oshwiki.eu/wiki/OSH_system_at_national_level_-_Netherlands" TargetMode="External"/><Relationship Id="rId39" Type="http://schemas.openxmlformats.org/officeDocument/2006/relationships/hyperlink" Target="http://www.rva.nl/home/" TargetMode="External"/><Relationship Id="rId21" Type="http://schemas.openxmlformats.org/officeDocument/2006/relationships/hyperlink" Target="https://kcvg.nl/en/" TargetMode="External"/><Relationship Id="rId34" Type="http://schemas.openxmlformats.org/officeDocument/2006/relationships/hyperlink" Target="https://oshwiki.eu/wiki/OSH_system_at_national_level_-_Netherlands" TargetMode="External"/><Relationship Id="rId42" Type="http://schemas.openxmlformats.org/officeDocument/2006/relationships/theme" Target="theme/theme1.xml"/><Relationship Id="rId7" Type="http://schemas.openxmlformats.org/officeDocument/2006/relationships/hyperlink" Target="http://www.rijksoverheid.nl/ministeries/szw" TargetMode="External"/><Relationship Id="rId2" Type="http://schemas.openxmlformats.org/officeDocument/2006/relationships/styles" Target="styles.xml"/><Relationship Id="rId16" Type="http://schemas.openxmlformats.org/officeDocument/2006/relationships/hyperlink" Target="https://oshwiki.eu/wiki/OSH_system_at_national_level_-_Netherlands" TargetMode="External"/><Relationship Id="rId20" Type="http://schemas.openxmlformats.org/officeDocument/2006/relationships/hyperlink" Target="https://oshwiki.eu/wiki/OSH_system_at_national_level_-_Netherlands" TargetMode="External"/><Relationship Id="rId29" Type="http://schemas.openxmlformats.org/officeDocument/2006/relationships/hyperlink" Target="http://www.arbeidsdeskundigen.n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wv.nl/particulieren/index.aspx" TargetMode="External"/><Relationship Id="rId24" Type="http://schemas.openxmlformats.org/officeDocument/2006/relationships/hyperlink" Target="https://oshwiki.eu/wiki/OSH_system_at_national_level_-_Netherlands" TargetMode="External"/><Relationship Id="rId32" Type="http://schemas.openxmlformats.org/officeDocument/2006/relationships/hyperlink" Target="https://oshwiki.eu/wiki/OSH_system_at_national_level_-_Netherlands" TargetMode="External"/><Relationship Id="rId37" Type="http://schemas.openxmlformats.org/officeDocument/2006/relationships/hyperlink" Target="http://www.sbca.nl/" TargetMode="External"/><Relationship Id="rId40" Type="http://schemas.openxmlformats.org/officeDocument/2006/relationships/hyperlink" Target="https://oshwiki.eu/wiki/OSH_system_at_national_level_-_Netherlands" TargetMode="External"/><Relationship Id="rId5" Type="http://schemas.openxmlformats.org/officeDocument/2006/relationships/hyperlink" Target="https://oshwiki.eu/wiki/OSH_system_at_national_level_-_Netherlands" TargetMode="External"/><Relationship Id="rId15" Type="http://schemas.openxmlformats.org/officeDocument/2006/relationships/hyperlink" Target="http://www.astri.nl/english" TargetMode="External"/><Relationship Id="rId23" Type="http://schemas.openxmlformats.org/officeDocument/2006/relationships/hyperlink" Target="http://sbca.nl/over-sbca/" TargetMode="External"/><Relationship Id="rId28" Type="http://schemas.openxmlformats.org/officeDocument/2006/relationships/hyperlink" Target="https://oshwiki.eu/wiki/OSH_system_at_national_level_-_Netherlands" TargetMode="External"/><Relationship Id="rId36" Type="http://schemas.openxmlformats.org/officeDocument/2006/relationships/hyperlink" Target="https://oshwiki.eu/wiki/OSH_system_at_national_level_-_Netherlands" TargetMode="External"/><Relationship Id="rId10" Type="http://schemas.openxmlformats.org/officeDocument/2006/relationships/hyperlink" Target="https://oshwiki.eu/wiki/OSH_system_at_national_level_-_Netherlands" TargetMode="External"/><Relationship Id="rId19" Type="http://schemas.openxmlformats.org/officeDocument/2006/relationships/hyperlink" Target="https://www.occupationaldiseases.nl/" TargetMode="External"/><Relationship Id="rId31" Type="http://schemas.openxmlformats.org/officeDocument/2006/relationships/hyperlink" Target="http://www.baeno.nl/" TargetMode="External"/><Relationship Id="rId4" Type="http://schemas.openxmlformats.org/officeDocument/2006/relationships/webSettings" Target="webSettings.xml"/><Relationship Id="rId9" Type="http://schemas.openxmlformats.org/officeDocument/2006/relationships/hyperlink" Target="http://www.inspectieszw.nl/" TargetMode="External"/><Relationship Id="rId14" Type="http://schemas.openxmlformats.org/officeDocument/2006/relationships/hyperlink" Target="https://oshwiki.eu/wiki/OSH_system_at_national_level_-_Netherlands" TargetMode="External"/><Relationship Id="rId22" Type="http://schemas.openxmlformats.org/officeDocument/2006/relationships/hyperlink" Target="https://oshwiki.eu/wiki/OSH_system_at_national_level_-_Netherlands" TargetMode="External"/><Relationship Id="rId27" Type="http://schemas.openxmlformats.org/officeDocument/2006/relationships/hyperlink" Target="http://oval.nl/" TargetMode="External"/><Relationship Id="rId30" Type="http://schemas.openxmlformats.org/officeDocument/2006/relationships/hyperlink" Target="https://oshwiki.eu/wiki/OSH_system_at_national_level_-_Netherlands" TargetMode="External"/><Relationship Id="rId35" Type="http://schemas.openxmlformats.org/officeDocument/2006/relationships/hyperlink" Target="https://www.nen.nl" TargetMode="External"/><Relationship Id="rId8" Type="http://schemas.openxmlformats.org/officeDocument/2006/relationships/hyperlink" Target="https://oshwiki.eu/wiki/OSH_system_at_national_level_-_Netherlands" TargetMode="External"/><Relationship Id="rId3" Type="http://schemas.openxmlformats.org/officeDocument/2006/relationships/settings" Target="settings.xml"/><Relationship Id="rId12" Type="http://schemas.openxmlformats.org/officeDocument/2006/relationships/hyperlink" Target="https://oshwiki.eu/wiki/OSH_system_at_national_level_-_Netherlands" TargetMode="External"/><Relationship Id="rId17" Type="http://schemas.openxmlformats.org/officeDocument/2006/relationships/hyperlink" Target="https://rivm.nl/en" TargetMode="External"/><Relationship Id="rId25" Type="http://schemas.openxmlformats.org/officeDocument/2006/relationships/hyperlink" Target="https://www.nvab-online.nl/english/english" TargetMode="External"/><Relationship Id="rId33" Type="http://schemas.openxmlformats.org/officeDocument/2006/relationships/hyperlink" Target="http://www.veiligheidskunde.nl/cms/showpage.aspx" TargetMode="External"/><Relationship Id="rId38" Type="http://schemas.openxmlformats.org/officeDocument/2006/relationships/hyperlink" Target="https://oshwiki.eu/wiki/OSH_system_at_national_level_-_Netherland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2228</Words>
  <Characters>14040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2</cp:revision>
  <dcterms:created xsi:type="dcterms:W3CDTF">2018-03-16T08:42:00Z</dcterms:created>
  <dcterms:modified xsi:type="dcterms:W3CDTF">2018-03-19T13:49:00Z</dcterms:modified>
</cp:coreProperties>
</file>