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2024-09-24</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2024-09-24</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record conforms to OGC API - Environmental Data Retrieval - Part 1: Core, Requirements Class: Core and Requirements Class: Collections</w:t>
            </w:r>
          </w:p>
        </w:tc>
      </w:tr>
    </w:tbl>
    <w:p>
      <w:pPr>
        <w:pStyle w:val="Heading2"/>
      </w:pPr>
      <w:bookmarkStart w:id="67" w:name="X4eea99d7f158701bdd2f72fc5e7e1fcf062ae7c"/>
      <w:r>
        <w:t xml:space="preserve">Collection identifier</w:t>
      </w:r>
      <w:bookmarkEnd w:id="67"/>
    </w:p>
    <w:p>
      <w:pPr>
        <w:pStyle w:val="FirstParagraph"/>
      </w:pPr>
      <w:r>
        <w:t xml:space="preserve">A collection identifier provides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/req/core/collection_identifier</w:t>
            </w:r>
          </w:p>
        </w:tc>
      </w:tr>
      <w:tr>
        <w:tc>
          <w:p>
            <w:pPr>
              <w:jc w:val="left"/>
            </w:pPr>
            <w:r>
              <w:t xml:space="preserve">A</w:t>
            </w:r>
          </w:p>
        </w:tc>
        <w:tc>
          <w:p>
            <w:pPr>
              <w:jc w:val="left"/>
            </w:pPr>
            <w:r>
              <w:t xml:space="preserve">A collection identifier SHALL be formatted in the following notation: TBD.</w:t>
            </w:r>
          </w:p>
        </w:tc>
      </w:tr>
    </w:tbl>
    <w:p>
      <w:pPr>
        <w:pStyle w:val="Heading2"/>
      </w:pPr>
      <w:bookmarkStart w:id="68" w:name="X08001dbd29d0e6be037bc524a83e87c4a507bb2"/>
      <w:r>
        <w:t xml:space="preserve">Collection title</w:t>
      </w:r>
      <w:bookmarkEnd w:id="68"/>
    </w:p>
    <w:p>
      <w:pPr>
        <w:pStyle w:val="FirstParagraph"/>
      </w:pPr>
      <w:r>
        <w:t xml:space="preserve">A 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/req/core/collection_title</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1"/>
      </w:pPr>
      <w:bookmarkStart w:id="69" w:name="X78fdb1f4716baf4c26796c550dad0531813f831"/>
      <w:r>
        <w:t xml:space="preserve">Conformance Class Abstract Test Suite (Normative)</w:t>
      </w:r>
      <w:bookmarkEnd w:id="69"/>
    </w:p>
    <w:p>
      <w:pPr>
        <w:pStyle w:val="Heading2"/>
      </w:pPr>
      <w:bookmarkStart w:id="70" w:name="X832d8df2233b24fd4778b0d5040958f69375ea7"/>
      <w:r>
        <w:t xml:space="preserve">Conformance Class: Core</w:t>
      </w:r>
      <w:bookmarkEnd w:id="70"/>
    </w:p>
    <w:p>
      <w:pPr>
        <w:pStyle w:val="DefinitionTerm"/>
      </w:pPr>
      <w:r>
        <w:t xml:space="preserve">label</w:t>
      </w:r>
    </w:p>
    <w:p>
      <w:pPr>
        <w:pStyle w:val="Definition"/>
      </w:pPr>
      <w:hyperlink r:id="rId71">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2" w:name="X75d657cfc5a7ba273f61e9f93902a79a40cc98d"/>
      <w:r>
        <w:t xml:space="preserve">Collection identifier</w:t>
      </w:r>
      <w:bookmarkEnd w:id="72"/>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3"/>
      </w:pPr>
      <w:bookmarkStart w:id="73" w:name="X230926959ff8f05e4b67418e37e7f554e413697"/>
      <w:r>
        <w:t xml:space="preserve">Collection title</w:t>
      </w:r>
      <w:bookmarkEnd w:id="73"/>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1"/>
      </w:pPr>
      <w:bookmarkStart w:id="74" w:name="schemas"/>
      <w:r>
        <w:t xml:space="preserve">Schemas (Normative)</w:t>
      </w:r>
      <w:bookmarkEnd w:id="74"/>
    </w:p>
    <w:p>
      <w:pPr>
        <w:pStyle w:val="Heading1"/>
      </w:pPr>
      <w:bookmarkStart w:id="75" w:name="examples"/>
      <w:r>
        <w:t xml:space="preserve">Examples (Informative)</w:t>
      </w:r>
      <w:bookmarkEnd w:id="75"/>
    </w:p>
    <w:p>
      <w:pPr>
        <w:pStyle w:val="Heading2"/>
      </w:pPr>
      <w:bookmarkStart w:id="76" w:name="X7f2d3170ba1313fe186a133a9c36acebf07ba9f"/>
      <w:r>
        <w:t xml:space="preserve">Examples</w:t>
      </w:r>
      <w:bookmarkEnd w:id="76"/>
    </w:p>
    <w:p>
      <w:pPr>
        <w:pStyle w:val="Heading1"/>
      </w:pPr>
      <w:bookmarkStart w:id="77" w:name="Bibliography"/>
      <w:r>
        <w:t xml:space="preserve">Bibliography</w:t>
      </w:r>
      <w:bookmarkEnd w:id="77"/>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78">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79">
        <w:r>
          <w:rPr>
            <w:rStyle w:val="Hyperlink"/>
          </w:rPr>
          <w:t xml:space="preserve">https://spdx.org/licenses</w:t>
        </w:r>
      </w:hyperlink>
    </w:p>
    <w:p>
      <w:pPr>
        <w:pStyle w:val="Heading1"/>
      </w:pPr>
      <w:bookmarkStart w:id="80" w:name="X7704236ba72ed8cc2b9a9e238d27c640b9b6528"/>
      <w:r>
        <w:t xml:space="preserve">Revision History</w:t>
      </w:r>
      <w:bookmarkEnd w:id="8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1"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9"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8"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1"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9"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2024-09-24T11:57:21Z</dcterms:created>
  <dcterms:modified xsi:type="dcterms:W3CDTF">2024-09-24T11:57:21Z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2024-09-24</vt:lpwstr>
  </property>
</Properties>
</file>