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118. How do I bulk delete answers from survey results?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Data Protection and Privacy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bulk delete answers from survey results.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Data Protection and Privacy</w:t>
      </w:r>
    </w:p>
    <w:p>
      <w:pPr>
        <w:pStyle w:val="Heading2"/>
      </w:pPr>
      <w:r>
        <w:t>User question examples</w:t>
      </w:r>
    </w:p>
    <w:p>
      <w:pPr>
        <w:pStyle w:val="ListBullet"/>
      </w:pPr>
      <w:r>
        <w:t>How do I bulk delete answers from survey results?</w:t>
      </w:r>
    </w:p>
    <w:p>
      <w:pPr>
        <w:pStyle w:val="ListBullet"/>
      </w:pPr>
      <w:r>
        <w:t>How can I bulk delete answers from survey results?</w:t>
      </w:r>
    </w:p>
    <w:p>
      <w:pPr>
        <w:pStyle w:val="ListBullet"/>
      </w:pPr>
      <w:r>
        <w:t>How do I bulk delete answers from survey results in EUSurvey?</w:t>
      </w:r>
    </w:p>
    <w:p>
      <w:pPr>
        <w:pStyle w:val="ListBullet"/>
      </w:pPr>
      <w:r>
        <w:t>Where do I manage or export survey results?</w:t>
      </w:r>
    </w:p>
    <w:p>
      <w:pPr>
        <w:pStyle w:val="Heading2"/>
      </w:pPr>
      <w:r>
        <w:t>Direct answer</w:t>
      </w:r>
    </w:p>
    <w:p>
      <w:r>
        <w:t>You can delete an entire column from your survey results. This will have the effect of 'emptying' (i.e. permanently deleting) all responses to the corresponding question. This can be useful for anonymizing results, for example in the context of GDPR compliance.</w:t>
      </w:r>
    </w:p>
    <w:p>
      <w:pPr>
        <w:pStyle w:val="Heading2"/>
      </w:pPr>
      <w:r>
        <w:t>Guidance / procedure</w:t>
      </w:r>
    </w:p>
    <w:p>
      <w:r>
        <w:t>To bulk delete answers:</w:t>
      </w:r>
    </w:p>
    <w:p>
      <w:r>
        <w:t>1. Go to the 'Results' tab. 2. Find the column for which you want to delete the answers in bulk. 3. Click on the 3 dots icon. 4. Select 'Blank answers'. 5. Confirm the deletion.</w:t>
      </w:r>
    </w:p>
    <w:p>
      <w:r>
        <w:t>All answers collected for the corresponding question will be permanently removed.</w:t>
      </w:r>
    </w:p>
    <w:p>
      <w:r>
        <w:t>(</w:t>
      </w:r>
      <w:hyperlink r:id="rId9">
        <w:r>
          <w:rPr>
            <w:color w:val="0563C1"/>
            <w:u w:val="single"/>
          </w:rPr>
          <w:t>https://digital-strategy.ec.europa.eu/en/activities/digital-programme</w:t>
        </w:r>
      </w:hyperlink>
      <w:r>
        <w:t>)</w:t>
      </w:r>
      <w:r>
        <w:t xml:space="preserve"> (DIGITAL) EUSurvey is fully open source and published under the EUPL (</w:t>
      </w:r>
      <w:hyperlink r:id="rId10">
        <w:r>
          <w:rPr>
            <w:color w:val="0563C1"/>
            <w:u w:val="single"/>
          </w:rPr>
          <w:t>https://joinup.ec.europa.eu/collection/eupl</w:t>
        </w:r>
      </w:hyperlink>
      <w:r>
        <w:t>)</w:t>
      </w:r>
      <w:r>
        <w:t xml:space="preserve"> licence. You can download the source code from GitHub: </w:t>
      </w:r>
      <w:hyperlink r:id="rId11">
        <w:r>
          <w:rPr>
            <w:color w:val="0563C1"/>
            <w:u w:val="single"/>
          </w:rPr>
          <w:t>https://github.com/EUSurvey</w:t>
        </w:r>
      </w:hyperlink>
      <w:r>
        <w:t xml:space="preserve"> (</w:t>
      </w:r>
      <w:hyperlink r:id="rId11">
        <w:r>
          <w:rPr>
            <w:color w:val="0563C1"/>
            <w:u w:val="single"/>
          </w:rPr>
          <w:t>https://github.com/EUSurvey</w:t>
        </w:r>
      </w:hyperlink>
      <w:r>
        <w:t>)</w:t>
      </w:r>
    </w:p>
    <w:p>
      <w:r>
        <w:t>EUSurvey Privacy Statement (/eusurvey/home/privacystatement) Accessibility statement (/eusurvey/home/accessibilitystatement) Terms of Service (/eusurvey/home/tos) Cookies (</w:t>
      </w:r>
      <w:hyperlink r:id="rId12">
        <w:r>
          <w:rPr>
            <w:color w:val="0563C1"/>
            <w:u w:val="single"/>
          </w:rPr>
          <w:t>https://commission.europa.eu/cookies-policy_en</w:t>
        </w:r>
      </w:hyperlink>
      <w:r>
        <w:t>)</w:t>
      </w:r>
    </w:p>
    <w:p>
      <w:r>
        <w:t>Languages policy (</w:t>
      </w:r>
      <w:hyperlink r:id="rId13">
        <w:r>
          <w:rPr>
            <w:color w:val="0563C1"/>
            <w:u w:val="single"/>
          </w:rPr>
          <w:t>https://commission.europa.eu/languages-our-websites_en</w:t>
        </w:r>
      </w:hyperlink>
      <w:r>
        <w:t>)</w:t>
      </w:r>
      <w:r>
        <w:t xml:space="preserve"> Privacy policy (</w:t>
      </w:r>
      <w:hyperlink r:id="rId14">
        <w:r>
          <w:rPr>
            <w:color w:val="0563C1"/>
            <w:u w:val="single"/>
          </w:rPr>
          <w:t>https://commission.europa.eu/privacy-policy-websites-managed-european-commission_en</w:t>
        </w:r>
      </w:hyperlink>
      <w:r>
        <w:t>)</w:t>
      </w:r>
      <w:r>
        <w:t xml:space="preserve"> Legal notice (</w:t>
      </w:r>
      <w:hyperlink r:id="rId15">
        <w:r>
          <w:rPr>
            <w:color w:val="0563C1"/>
            <w:u w:val="single"/>
          </w:rPr>
          <w:t>https://commission.europa.eu/legal-notice_en</w:t>
        </w:r>
      </w:hyperlink>
      <w:r>
        <w:t>)</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This system uses cookies. What information is saved there?</w:t>
      </w:r>
    </w:p>
    <w:p>
      <w:pPr>
        <w:pStyle w:val="ListBullet"/>
      </w:pPr>
      <w:r>
        <w:t>What information is stored by EUSurvey when participants submit a contribution?</w:t>
      </w:r>
    </w:p>
    <w:p>
      <w:pPr>
        <w:pStyle w:val="ListBullet"/>
      </w:pPr>
      <w:r>
        <w:t>Do I need to include a privacy statement?</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Data Protection and Privacy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answers, bulk, data, delete, from, privacy, protection, results, survey</w:t>
            </w:r>
          </w:p>
        </w:tc>
      </w:tr>
      <w:tr>
        <w:tc>
          <w:tcPr>
            <w:tcW w:type="dxa" w:w="5040"/>
            <w:shd w:fill="EFEFEF"/>
          </w:tcPr>
          <w:p>
            <w:r>
              <w:t>Source line in extracted text</w:t>
            </w:r>
          </w:p>
        </w:tc>
        <w:tc>
          <w:tcPr>
            <w:tcW w:type="dxa" w:w="5040"/>
          </w:tcPr>
          <w:p>
            <w:r>
              <w:t>1600</w:t>
            </w:r>
          </w:p>
        </w:tc>
      </w:tr>
    </w:tbl>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commission.europa.eu/languages-our-websites_e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commission.europa.eu/cookies-policy_en"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footer" Target="footer1.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github.com/EUSurvey" TargetMode="External"/><Relationship Id="rId5" Type="http://schemas.openxmlformats.org/officeDocument/2006/relationships/settings" Target="settings.xml"/><Relationship Id="rId15" Type="http://schemas.openxmlformats.org/officeDocument/2006/relationships/hyperlink" Target="https://commission.europa.eu/legal-notice_en" TargetMode="External"/><Relationship Id="rId10" Type="http://schemas.openxmlformats.org/officeDocument/2006/relationships/hyperlink" Target="https://joinup.ec.europa.eu/collection/eupl"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s://digital-strategy.ec.europa.eu/en/activities/digital-programme" TargetMode="External"/><Relationship Id="rId14" Type="http://schemas.openxmlformats.org/officeDocument/2006/relationships/hyperlink" Target="https://commission.europa.eu/privacy-policy-websites-managed-european-commission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1EA371-FC6C-4770-BCDC-80064573B103}"/>
</file>

<file path=customXml/itemProps3.xml><?xml version="1.0" encoding="utf-8"?>
<ds:datastoreItem xmlns:ds="http://schemas.openxmlformats.org/officeDocument/2006/customXml" ds:itemID="{1652CD66-FF8F-459F-85B5-DF8C9CDFE350}"/>
</file>

<file path=customXml/itemProps4.xml><?xml version="1.0" encoding="utf-8"?>
<ds:datastoreItem xmlns:ds="http://schemas.openxmlformats.org/officeDocument/2006/customXml" ds:itemID="{477901F3-55E8-4CC5-A508-9E8A7EA1875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