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footer1.xml" ContentType="application/vnd.openxmlformats-officedocument.wordprocessingml.footer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jpeg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Arial" w:hAnsi="Arial"/>
          <w:b/>
          <w:sz w:val="32"/>
        </w:rPr>
        <w:t>49. How can I allow participants to print or download their contribution?</w:t>
      </w:r>
    </w:p>
    <w:p>
      <w:r>
        <w:rPr>
          <w:i/>
        </w:rPr>
        <w:t>Normalized Knowledge Base article for EUSurvey survey managers/authors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D9EAF7"/>
            <w:vAlign w:val="center"/>
          </w:tcPr>
          <w:p>
            <w:r>
              <w:t>Product</w:t>
            </w:r>
          </w:p>
        </w:tc>
        <w:tc>
          <w:tcPr>
            <w:tcW w:type="dxa" w:w="5040"/>
            <w:vAlign w:val="center"/>
          </w:tcPr>
          <w:p>
            <w:r>
              <w:t>EUSurvey</w:t>
            </w:r>
          </w:p>
        </w:tc>
      </w:tr>
      <w:tr>
        <w:tc>
          <w:tcPr>
            <w:tcW w:type="dxa" w:w="5040"/>
            <w:shd w:fill="D9EAF7"/>
            <w:vAlign w:val="center"/>
          </w:tcPr>
          <w:p>
            <w:r>
              <w:t>Audience</w:t>
            </w:r>
          </w:p>
        </w:tc>
        <w:tc>
          <w:tcPr>
            <w:tcW w:type="dxa" w:w="5040"/>
            <w:vAlign w:val="center"/>
          </w:tcPr>
          <w:p>
            <w:r>
              <w:t>Survey managers / authors</w:t>
            </w:r>
          </w:p>
        </w:tc>
      </w:tr>
      <w:tr>
        <w:tc>
          <w:tcPr>
            <w:tcW w:type="dxa" w:w="5040"/>
            <w:shd w:fill="D9EAF7"/>
            <w:vAlign w:val="center"/>
          </w:tcPr>
          <w:p>
            <w:r>
              <w:t>FAQ section</w:t>
            </w:r>
          </w:p>
        </w:tc>
        <w:tc>
          <w:tcPr>
            <w:tcW w:type="dxa" w:w="5040"/>
            <w:vAlign w:val="center"/>
          </w:tcPr>
          <w:p>
            <w:r>
              <w:t>Survey security</w:t>
            </w:r>
          </w:p>
        </w:tc>
      </w:tr>
      <w:tr>
        <w:tc>
          <w:tcPr>
            <w:tcW w:type="dxa" w:w="5040"/>
            <w:shd w:fill="D9EAF7"/>
            <w:vAlign w:val="center"/>
          </w:tcPr>
          <w:p>
            <w:r>
              <w:t>Article type</w:t>
            </w:r>
          </w:p>
        </w:tc>
        <w:tc>
          <w:tcPr>
            <w:tcW w:type="dxa" w:w="5040"/>
            <w:vAlign w:val="center"/>
          </w:tcPr>
          <w:p>
            <w:r>
              <w:t>How-to</w:t>
            </w:r>
          </w:p>
        </w:tc>
      </w:tr>
    </w:tbl>
    <w:p/>
    <w:p>
      <w:pPr>
        <w:pStyle w:val="Heading2"/>
      </w:pPr>
      <w:r>
        <w:t>Purpose</w:t>
      </w:r>
    </w:p>
    <w:p>
      <w:r>
        <w:t>This article helps EUSurvey survey managers understand or perform the task: How can I allow participants to print or download their contribution.</w:t>
      </w:r>
    </w:p>
    <w:p>
      <w:pPr>
        <w:pStyle w:val="Heading2"/>
      </w:pPr>
      <w:r>
        <w:t>Applies to</w:t>
      </w:r>
    </w:p>
    <w:p>
      <w:pPr>
        <w:pStyle w:val="ListBullet"/>
      </w:pPr>
      <w:r>
        <w:t>Product: EUSurvey</w:t>
      </w:r>
    </w:p>
    <w:p>
      <w:pPr>
        <w:pStyle w:val="ListBullet"/>
      </w:pPr>
      <w:r>
        <w:t>Role: survey manager, survey author, form manager or user with appropriate survey privileges</w:t>
      </w:r>
    </w:p>
    <w:p>
      <w:pPr>
        <w:pStyle w:val="ListBullet"/>
      </w:pPr>
      <w:r>
        <w:t>Area: Survey security</w:t>
      </w:r>
    </w:p>
    <w:p>
      <w:pPr>
        <w:pStyle w:val="Heading2"/>
      </w:pPr>
      <w:r>
        <w:t>User question examples</w:t>
      </w:r>
    </w:p>
    <w:p>
      <w:pPr>
        <w:pStyle w:val="ListBullet"/>
      </w:pPr>
      <w:r>
        <w:t>How can I allow participants to print or download their contribution?</w:t>
      </w:r>
    </w:p>
    <w:p>
      <w:pPr>
        <w:pStyle w:val="ListBullet"/>
      </w:pPr>
      <w:r>
        <w:t>How do I allow participants to print or download their contribution?</w:t>
      </w:r>
    </w:p>
    <w:p>
      <w:pPr>
        <w:pStyle w:val="ListBullet"/>
      </w:pPr>
      <w:r>
        <w:t>How do I manage participants or invitations?</w:t>
      </w:r>
    </w:p>
    <w:p>
      <w:pPr>
        <w:pStyle w:val="Heading2"/>
      </w:pPr>
      <w:r>
        <w:t>Direct answer</w:t>
      </w:r>
    </w:p>
    <w:p>
      <w:r>
        <w:t>If activated, this feature allows participants to save their answers in PDF format.</w:t>
      </w:r>
    </w:p>
    <w:p>
      <w:pPr>
        <w:pStyle w:val="Heading2"/>
      </w:pPr>
      <w:r>
        <w:t>Guidance / procedure</w:t>
      </w:r>
    </w:p>
    <w:p>
      <w:r>
        <w:t>To activate this feature, follow the steps below:</w:t>
      </w:r>
    </w:p>
    <w:p>
      <w:r>
        <w:t>1. Open your survey 2. Go to 'Properties' tab 3. Go to 'Security' tab 4. Enable 'Allows participants to print their contribution and receive it as a PDF' option</w:t>
      </w:r>
    </w:p>
    <w:p>
      <w:pPr>
        <w:pStyle w:val="Heading2"/>
      </w:pPr>
      <w:r>
        <w:t>Important notes</w:t>
      </w:r>
    </w:p>
    <w:p>
      <w:pPr>
        <w:pStyle w:val="ListBullet"/>
      </w:pPr>
      <w:r>
        <w:t>No specific limitation or warning was identified in the source FAQ.</w:t>
      </w:r>
    </w:p>
    <w:p>
      <w:pPr>
        <w:pStyle w:val="Heading2"/>
      </w:pPr>
      <w:r>
        <w:t>Related articles</w:t>
      </w:r>
    </w:p>
    <w:p>
      <w:pPr>
        <w:pStyle w:val="ListBullet"/>
      </w:pPr>
      <w:r>
        <w:t>How do I restrict access to my survey?</w:t>
      </w:r>
    </w:p>
    <w:p>
      <w:pPr>
        <w:pStyle w:val="ListBullet"/>
      </w:pPr>
      <w:r>
        <w:t>How do I set a password for my survey?</w:t>
      </w:r>
    </w:p>
    <w:p>
      <w:pPr>
        <w:pStyle w:val="ListBullet"/>
      </w:pPr>
      <w:r>
        <w:t>How do I ensure that a user does not submit more than a defined number of contributions to my survey?</w:t>
      </w:r>
    </w:p>
    <w:p>
      <w:pPr>
        <w:pStyle w:val="Heading2"/>
      </w:pPr>
      <w:r>
        <w:t>RAG metadata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EFEFEF"/>
          </w:tcPr>
          <w:p>
            <w:r>
              <w:t>Product</w:t>
            </w:r>
          </w:p>
        </w:tc>
        <w:tc>
          <w:tcPr>
            <w:tcW w:type="dxa" w:w="5040"/>
          </w:tcPr>
          <w:p>
            <w:r>
              <w:t>EUSurvey</w:t>
            </w:r>
          </w:p>
        </w:tc>
      </w:tr>
      <w:tr>
        <w:tc>
          <w:tcPr>
            <w:tcW w:type="dxa" w:w="5040"/>
            <w:shd w:fill="EFEFEF"/>
          </w:tcPr>
          <w:p>
            <w:r>
              <w:t>Feature / section</w:t>
            </w:r>
          </w:p>
        </w:tc>
        <w:tc>
          <w:tcPr>
            <w:tcW w:type="dxa" w:w="5040"/>
          </w:tcPr>
          <w:p>
            <w:r>
              <w:t>Survey security</w:t>
            </w:r>
          </w:p>
        </w:tc>
      </w:tr>
      <w:tr>
        <w:tc>
          <w:tcPr>
            <w:tcW w:type="dxa" w:w="5040"/>
            <w:shd w:fill="EFEFEF"/>
          </w:tcPr>
          <w:p>
            <w:r>
              <w:t>Audience</w:t>
            </w:r>
          </w:p>
        </w:tc>
        <w:tc>
          <w:tcPr>
            <w:tcW w:type="dxa" w:w="5040"/>
          </w:tcPr>
          <w:p>
            <w:r>
              <w:t>Survey managers; survey authors; form managers</w:t>
            </w:r>
          </w:p>
        </w:tc>
      </w:tr>
      <w:tr>
        <w:tc>
          <w:tcPr>
            <w:tcW w:type="dxa" w:w="5040"/>
            <w:shd w:fill="EFEFEF"/>
          </w:tcPr>
          <w:p>
            <w:r>
              <w:t>Article type</w:t>
            </w:r>
          </w:p>
        </w:tc>
        <w:tc>
          <w:tcPr>
            <w:tcW w:type="dxa" w:w="5040"/>
          </w:tcPr>
          <w:p>
            <w:r>
              <w:t>How-to</w:t>
            </w:r>
          </w:p>
        </w:tc>
      </w:tr>
      <w:tr>
        <w:tc>
          <w:tcPr>
            <w:tcW w:type="dxa" w:w="5040"/>
            <w:shd w:fill="EFEFEF"/>
          </w:tcPr>
          <w:p>
            <w:r>
              <w:t>Status</w:t>
            </w:r>
          </w:p>
        </w:tc>
        <w:tc>
          <w:tcPr>
            <w:tcW w:type="dxa" w:w="5040"/>
          </w:tcPr>
          <w:p>
            <w:r>
              <w:t>Active</w:t>
            </w:r>
          </w:p>
        </w:tc>
      </w:tr>
      <w:tr>
        <w:tc>
          <w:tcPr>
            <w:tcW w:type="dxa" w:w="5040"/>
            <w:shd w:fill="EFEFEF"/>
          </w:tcPr>
          <w:p>
            <w:r>
              <w:t>Source</w:t>
            </w:r>
          </w:p>
        </w:tc>
        <w:tc>
          <w:tcPr>
            <w:tcW w:type="dxa" w:w="5040"/>
          </w:tcPr>
          <w:p>
            <w:r>
              <w:t>FAQ for survey managers.pdf</w:t>
            </w:r>
          </w:p>
        </w:tc>
      </w:tr>
      <w:tr>
        <w:tc>
          <w:tcPr>
            <w:tcW w:type="dxa" w:w="5040"/>
            <w:shd w:fill="EFEFEF"/>
          </w:tcPr>
          <w:p>
            <w:r>
              <w:t>Source version</w:t>
            </w:r>
          </w:p>
        </w:tc>
        <w:tc>
          <w:tcPr>
            <w:tcW w:type="dxa" w:w="5040"/>
          </w:tcPr>
          <w:p>
            <w:r>
              <w:t>v1.5.4 (11/11/2025 16:37)</w:t>
            </w:r>
          </w:p>
        </w:tc>
      </w:tr>
      <w:tr>
        <w:tc>
          <w:tcPr>
            <w:tcW w:type="dxa" w:w="5040"/>
            <w:shd w:fill="EFEFEF"/>
          </w:tcPr>
          <w:p>
            <w:r>
              <w:t>Keywords</w:t>
            </w:r>
          </w:p>
        </w:tc>
        <w:tc>
          <w:tcPr>
            <w:tcW w:type="dxa" w:w="5040"/>
          </w:tcPr>
          <w:p>
            <w:r>
              <w:t>allow, contribution, download, participants, print, security, survey, their</w:t>
            </w:r>
          </w:p>
        </w:tc>
      </w:tr>
      <w:tr>
        <w:tc>
          <w:tcPr>
            <w:tcW w:type="dxa" w:w="5040"/>
            <w:shd w:fill="EFEFEF"/>
          </w:tcPr>
          <w:p>
            <w:r>
              <w:t>Source line in extracted text</w:t>
            </w:r>
          </w:p>
        </w:tc>
        <w:tc>
          <w:tcPr>
            <w:tcW w:type="dxa" w:w="5040"/>
          </w:tcPr>
          <w:p>
            <w:r>
              <w:t>753</w:t>
            </w:r>
          </w:p>
        </w:tc>
      </w:tr>
    </w:tbl>
    <w:sectPr w:rsidR="00FC693F" w:rsidRPr="0006063C" w:rsidSect="00034616">
      <w:footerReference w:type="default" r:id="rId9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EUSurvey normalized KB article - survey managers/authors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12" Type="http://schemas.openxmlformats.org/officeDocument/2006/relationships/customXml" Target="../customXml/item4.xml"/><Relationship Id="rId2" Type="http://schemas.openxmlformats.org/officeDocument/2006/relationships/numbering" Target="numbering.xml"/><Relationship Id="rId6" Type="http://schemas.openxmlformats.org/officeDocument/2006/relationships/webSettings" Target="webSettings.xml"/><Relationship Id="rId1" Type="http://schemas.openxmlformats.org/officeDocument/2006/relationships/customXml" Target="../customXml/item1.xml"/><Relationship Id="rId11" Type="http://schemas.openxmlformats.org/officeDocument/2006/relationships/customXml" Target="../customXml/item3.xml"/><Relationship Id="rId5" Type="http://schemas.openxmlformats.org/officeDocument/2006/relationships/settings" Target="settings.xml"/><Relationship Id="rId10" Type="http://schemas.openxmlformats.org/officeDocument/2006/relationships/customXml" Target="../customXml/item2.xml"/><Relationship Id="rId4" Type="http://schemas.microsoft.com/office/2007/relationships/stylesWithEffects" Target="stylesWithEffect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E8DAEBAB9BA884591FD7B89E63AD785" ma:contentTypeVersion="14" ma:contentTypeDescription="Crée un document." ma:contentTypeScope="" ma:versionID="3dbad121f84a2e910ef8dc901efacba0">
  <xsd:schema xmlns:xsd="http://www.w3.org/2001/XMLSchema" xmlns:xs="http://www.w3.org/2001/XMLSchema" xmlns:p="http://schemas.microsoft.com/office/2006/metadata/properties" xmlns:ns2="c104a7e3-e0a9-46cf-92ee-9b62dc9a36e8" xmlns:ns3="641315ca-0572-423e-bd92-cff020455c2a" targetNamespace="http://schemas.microsoft.com/office/2006/metadata/properties" ma:root="true" ma:fieldsID="05fdd14874ae0c005c1998f315319c1c" ns2:_="" ns3:_="">
    <xsd:import namespace="c104a7e3-e0a9-46cf-92ee-9b62dc9a36e8"/>
    <xsd:import namespace="641315ca-0572-423e-bd92-cff020455c2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MediaServiceSearchPropertie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104a7e3-e0a9-46cf-92ee-9b62dc9a36e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lcf76f155ced4ddcb4097134ff3c332f" ma:index="15" nillable="true" ma:taxonomy="true" ma:internalName="lcf76f155ced4ddcb4097134ff3c332f" ma:taxonomyFieldName="MediaServiceImageTags" ma:displayName="Balises d’images" ma:readOnly="false" ma:fieldId="{5cf76f15-5ced-4ddc-b409-7134ff3c332f}" ma:taxonomyMulti="true" ma:sspId="22b2fad6-9d2c-441c-a321-3f5f1e9bd928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7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9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0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41315ca-0572-423e-bd92-cff020455c2a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Partagé avec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Partagé avec dé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6" nillable="true" ma:displayName="Taxonomy Catch All Column" ma:hidden="true" ma:list="{c8ef5d07-265e-4396-b326-c30770c4dd14}" ma:internalName="TaxCatchAll" ma:showField="CatchAllData" ma:web="641315ca-0572-423e-bd92-cff020455c2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e de contenu"/>
        <xsd:element ref="dc:title" minOccurs="0" maxOccurs="1" ma:index="4" ma:displayName="Titr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641315ca-0572-423e-bd92-cff020455c2a" xsi:nil="true"/>
    <lcf76f155ced4ddcb4097134ff3c332f xmlns="c104a7e3-e0a9-46cf-92ee-9b62dc9a36e8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46B3ACA4-2AC6-4F0E-9EB8-E543A80C960B}"/>
</file>

<file path=customXml/itemProps3.xml><?xml version="1.0" encoding="utf-8"?>
<ds:datastoreItem xmlns:ds="http://schemas.openxmlformats.org/officeDocument/2006/customXml" ds:itemID="{A5B59590-008D-47A2-83D4-D624A00576C2}"/>
</file>

<file path=customXml/itemProps4.xml><?xml version="1.0" encoding="utf-8"?>
<ds:datastoreItem xmlns:ds="http://schemas.openxmlformats.org/officeDocument/2006/customXml" ds:itemID="{878BF036-5DE4-41AD-9549-680A0483A93C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0x010100FE8DAEBAB9BA884591FD7B89E63AD785</vt:lpwstr>
  </property>
</Properties>
</file>