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55. Can I edit an existing translation online?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edit an existing translation online.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Can I edit an existing translation online?</w:t>
      </w:r>
    </w:p>
    <w:p>
      <w:pPr>
        <w:pStyle w:val="Heading2"/>
      </w:pPr>
      <w:r>
        <w:t>Direct answer</w:t>
      </w:r>
    </w:p>
    <w:p>
      <w:r>
        <w:t>Yes! Open your survey, go to the 'Translations' page and select one or more translations to edit. Select 'Edit Translations' from the action menu just above the list of available translations and click on the 'OK' button. This will open the online translation editor that will allow you to edit multiple translations at a time. Please click the 'Save' button to make sure that your changes are written to the system.</w:t>
      </w:r>
    </w:p>
    <w:p>
      <w:pPr>
        <w:pStyle w:val="Heading2"/>
      </w:pPr>
      <w:r>
        <w:t>Guidance / procedure</w:t>
      </w:r>
    </w:p>
    <w:p>
      <w:r>
        <w:t>In order to edit only one translation, open your survey, go to the 'Translations' page and click on the pen icon in the 'Actions' column.</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translate a survey?</w:t>
      </w:r>
    </w:p>
    <w:p>
      <w:pPr>
        <w:pStyle w:val="ListBullet"/>
      </w:pPr>
      <w:r>
        <w:t>How can I upload an existing translation to my survey?</w:t>
      </w:r>
    </w:p>
    <w:p>
      <w:pPr>
        <w:pStyle w:val="ListBullet"/>
      </w:pPr>
      <w:r>
        <w:t>Can I create my translations offline?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 existing, online, translation, translations</w:t>
            </w:r>
          </w:p>
        </w:tc>
      </w:tr>
      <w:tr>
        <w:tc>
          <w:tcPr>
            <w:tcW w:type="dxa" w:w="5040"/>
            <w:shd w:fill="EFEFEF"/>
          </w:tcPr>
          <w:p>
            <w:r>
              <w:t>Source line in extracted text</w:t>
            </w:r>
          </w:p>
        </w:tc>
        <w:tc>
          <w:tcPr>
            <w:tcW w:type="dxa" w:w="5040"/>
          </w:tcPr>
          <w:p>
            <w:r>
              <w:t>820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C3C54F-A94E-4040-8900-2C6159E67922}"/>
</file>

<file path=customXml/itemProps3.xml><?xml version="1.0" encoding="utf-8"?>
<ds:datastoreItem xmlns:ds="http://schemas.openxmlformats.org/officeDocument/2006/customXml" ds:itemID="{ED9FE8C5-61F4-41F1-A9B2-4106F72259A7}"/>
</file>

<file path=customXml/itemProps4.xml><?xml version="1.0" encoding="utf-8"?>
<ds:datastoreItem xmlns:ds="http://schemas.openxmlformats.org/officeDocument/2006/customXml" ds:itemID="{7A526171-9A23-4ED9-9241-6FF7856820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