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61. How do I publish my survey?</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Publishing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publish my survey.</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Publishing a survey</w:t>
      </w:r>
    </w:p>
    <w:p>
      <w:pPr>
        <w:pStyle w:val="Heading2"/>
      </w:pPr>
      <w:r>
        <w:t>User question examples</w:t>
      </w:r>
    </w:p>
    <w:p>
      <w:pPr>
        <w:pStyle w:val="ListBullet"/>
      </w:pPr>
      <w:r>
        <w:t>How do I publish my survey?</w:t>
      </w:r>
    </w:p>
    <w:p>
      <w:pPr>
        <w:pStyle w:val="ListBullet"/>
      </w:pPr>
      <w:r>
        <w:t>How can I publish my survey?</w:t>
      </w:r>
    </w:p>
    <w:p>
      <w:pPr>
        <w:pStyle w:val="ListBullet"/>
      </w:pPr>
      <w:r>
        <w:t>How do I publish my survey in EUSurvey?</w:t>
      </w:r>
    </w:p>
    <w:p>
      <w:pPr>
        <w:pStyle w:val="Heading2"/>
      </w:pPr>
      <w:r>
        <w:t>Direct answer</w:t>
      </w:r>
    </w:p>
    <w:p>
      <w:r>
        <w:t>To publish a survey from a current working draft, please go to the 'Overview' page and click on 'Publish'. After confirmation, the system will automatically create a working copy of your survey and put it online, along with the set of translations you have selected for publication on the 'Translations' page (See ' How do I publish/unpublish my translations? '). You will find the link to your published survey in 'Survey Location' on the 'Overview' page.</w:t>
      </w:r>
    </w:p>
    <w:p>
      <w:pPr>
        <w:pStyle w:val="Heading2"/>
      </w:pPr>
      <w:r>
        <w:t>Guidance / procedure</w:t>
      </w:r>
    </w:p>
    <w:p>
      <w:r>
        <w:t>To unpublish your survey, just click the 'Unpublish' button. The unpublished survey will stay available to you in the form in which it was published, along with your current working draft. This means that the unpublished survey does not have to be replaced by your current working draft but can be republished if necessary.</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Can I customise the URL to my survey?</w:t>
      </w:r>
    </w:p>
    <w:p>
      <w:pPr>
        <w:pStyle w:val="ListBullet"/>
      </w:pPr>
      <w:r>
        <w:t>Can I link directly to a translation of my survey?</w:t>
      </w:r>
    </w:p>
    <w:p>
      <w:pPr>
        <w:pStyle w:val="ListBullet"/>
      </w:pPr>
      <w:r>
        <w:t>How do I make my survey publish itself while I am on holiday?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Publishing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publish, publishing, survey</w:t>
            </w:r>
          </w:p>
        </w:tc>
      </w:tr>
      <w:tr>
        <w:tc>
          <w:tcPr>
            <w:tcW w:type="dxa" w:w="5040"/>
            <w:shd w:fill="EFEFEF"/>
          </w:tcPr>
          <w:p>
            <w:r>
              <w:t>Source line in extracted text</w:t>
            </w:r>
          </w:p>
        </w:tc>
        <w:tc>
          <w:tcPr>
            <w:tcW w:type="dxa" w:w="5040"/>
          </w:tcPr>
          <w:p>
            <w:r>
              <w:t>890</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D07FAF8-0FE9-43B3-97ED-D046FDA08983}"/>
</file>

<file path=customXml/itemProps3.xml><?xml version="1.0" encoding="utf-8"?>
<ds:datastoreItem xmlns:ds="http://schemas.openxmlformats.org/officeDocument/2006/customXml" ds:itemID="{EEF816E1-45D7-4ADD-AD3F-EA13B21CD378}"/>
</file>

<file path=customXml/itemProps4.xml><?xml version="1.0" encoding="utf-8"?>
<ds:datastoreItem xmlns:ds="http://schemas.openxmlformats.org/officeDocument/2006/customXml" ds:itemID="{2B1E92F5-B824-4E1A-9A25-B2434DBB348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