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79. How can I access and analyse a defined subset of all contributions?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can I access and analyse a defined subset of all contributions.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Analysing, exporting and publishing results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can I access and analyse a defined subset of all contributions?</w:t>
      </w:r>
    </w:p>
    <w:p>
      <w:pPr>
        <w:pStyle w:val="ListBullet"/>
      </w:pPr>
      <w:r>
        <w:t>How do I access and analyse a defined subset of all contributions?</w:t>
      </w:r>
    </w:p>
    <w:p>
      <w:pPr>
        <w:pStyle w:val="Heading2"/>
      </w:pPr>
      <w:r>
        <w:t>Direct answer</w:t>
      </w:r>
    </w:p>
    <w:p>
      <w:r>
        <w:t>On the 'Results' page (see ' Where can I find the contributions submitted by my respondents? ') search for keywords in free-text answers or select individual answers from choice-questions in the filter bar. This limits the full set of answers to a subset of contributions. For performance reasons you can only set a maximum of 3 filters! At any point you can change the view mode, so you can carry out an advanced statistical analysis of the data collected. Note: to view and analyse results, you need certain privileges (see ' How do I give other users access to the results of my survey? '). To export a subset of contributions, please read 'How can I download submitted contributions?'.</w:t>
      </w:r>
    </w:p>
    <w:p>
      <w:pPr>
        <w:pStyle w:val="Heading2"/>
      </w:pPr>
      <w:r>
        <w:t>Guidance / procedure</w:t>
      </w:r>
    </w:p>
    <w:p>
      <w:r>
        <w:t>How can I get back to the full set of answers, after defining a subset of contributions?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maximum of 3 filters! At any point you can change the view mode, so you can carry out an advanced statistical analysis of the data collected. Note: to view and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Where can I find the contributions submitted by my respondents?</w:t>
      </w:r>
    </w:p>
    <w:p>
      <w:pPr>
        <w:pStyle w:val="ListBullet"/>
      </w:pPr>
      <w:r>
        <w:t>How can I download submitted contributions?</w:t>
      </w:r>
    </w:p>
    <w:p>
      <w:pPr>
        <w:pStyle w:val="ListBullet"/>
      </w:pPr>
      <w:r>
        <w:t>How can I extract the Draft answers?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access, analyse, analysing, contributions, defined, exporting, publishing, results, subset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1090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0041CD-1F6D-47F9-867B-40A7BC10F6C1}"/>
</file>

<file path=customXml/itemProps3.xml><?xml version="1.0" encoding="utf-8"?>
<ds:datastoreItem xmlns:ds="http://schemas.openxmlformats.org/officeDocument/2006/customXml" ds:itemID="{984D5E95-02BA-4D36-A16B-9396F45628F9}"/>
</file>

<file path=customXml/itemProps4.xml><?xml version="1.0" encoding="utf-8"?>
<ds:datastoreItem xmlns:ds="http://schemas.openxmlformats.org/officeDocument/2006/customXml" ds:itemID="{20163DCD-8508-428D-915A-7D3DC0FD18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