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80. How can I get back to the full set of answers after defining a subset of contributions?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can I get back to the full set of answers after defining a subset of contributions.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Analysing, exporting and publishing results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I get back to the full set of answers after defining a subset of contributions?</w:t>
      </w:r>
    </w:p>
    <w:p>
      <w:pPr>
        <w:pStyle w:val="ListBullet"/>
      </w:pPr>
      <w:r>
        <w:t>How do I get back to the full set of answers after defining a subset of contributions?</w:t>
      </w:r>
    </w:p>
    <w:p>
      <w:pPr>
        <w:pStyle w:val="Heading2"/>
      </w:pPr>
      <w:r>
        <w:t>Direct answer</w:t>
      </w:r>
    </w:p>
    <w:p>
      <w:r>
        <w:t>To visualize the full set of answers, click the 'Reset' button at the top of the 'Results' page or deactivate every search you've performed on the filter-bar on this page.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Where can I find the contributions submitted by my respondents?</w:t>
      </w:r>
    </w:p>
    <w:p>
      <w:pPr>
        <w:pStyle w:val="ListBullet"/>
      </w:pPr>
      <w:r>
        <w:t>How can I download submitted contributions?</w:t>
      </w:r>
    </w:p>
    <w:p>
      <w:pPr>
        <w:pStyle w:val="ListBullet"/>
      </w:pPr>
      <w:r>
        <w:t>How can I extract the Draft answers?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after, analysing, answers, back, contributions, defining, exporting, full, publishing, results, subset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1100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0483F3-C1F5-42F1-9EAB-1B6A1E081340}"/>
</file>

<file path=customXml/itemProps3.xml><?xml version="1.0" encoding="utf-8"?>
<ds:datastoreItem xmlns:ds="http://schemas.openxmlformats.org/officeDocument/2006/customXml" ds:itemID="{F0B66919-4160-44BD-B530-D903497D654D}"/>
</file>

<file path=customXml/itemProps4.xml><?xml version="1.0" encoding="utf-8"?>
<ds:datastoreItem xmlns:ds="http://schemas.openxmlformats.org/officeDocument/2006/customXml" ds:itemID="{53EE44C3-6626-4995-B6C8-31B0EDA937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