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SM-10.14 - How to export a survey and its data</w:t>
      </w:r>
    </w:p>
    <w:p>
      <w:r>
        <w:rPr>
          <w:b/>
        </w:rPr>
        <w:t xml:space="preserve">Section: </w:t>
      </w:r>
      <w:r>
        <w:t>10 - Analysing, exporting and publishing results</w:t>
      </w:r>
    </w:p>
    <w:p>
      <w:r>
        <w:rPr>
          <w:b/>
        </w:rPr>
        <w:t xml:space="preserve">Purpose: </w:t>
      </w:r>
      <w:r>
        <w:t>Explain the difference between exporting survey responses and exporting the survey questionnaire, and provide the steps for both actions.</w:t>
      </w:r>
    </w:p>
    <w:p>
      <w:pPr>
        <w:pStyle w:val="Heading1"/>
      </w:pPr>
      <w:r>
        <w:t>Applies to</w:t>
      </w:r>
    </w:p>
    <w:p>
      <w:pPr>
        <w:pStyle w:val="ListBullet"/>
      </w:pPr>
      <w:r>
        <w:t>Product: EUSurvey</w:t>
      </w:r>
    </w:p>
    <w:p>
      <w:pPr>
        <w:pStyle w:val="ListBullet"/>
      </w:pPr>
      <w:r>
        <w:t>Audience: Survey managers / survey owners</w:t>
      </w:r>
    </w:p>
    <w:p>
      <w:pPr>
        <w:pStyle w:val="ListBullet"/>
      </w:pPr>
      <w:r>
        <w:t>Feature: Results export; survey export</w:t>
      </w:r>
    </w:p>
    <w:p>
      <w:pPr>
        <w:pStyle w:val="ListBullet"/>
      </w:pPr>
      <w:r>
        <w:t>Article type: How-to</w:t>
      </w:r>
    </w:p>
    <w:p>
      <w:pPr>
        <w:pStyle w:val="Heading1"/>
      </w:pPr>
      <w:r>
        <w:t>User question examples</w:t>
      </w:r>
    </w:p>
    <w:p>
      <w:pPr>
        <w:pStyle w:val="ListBullet"/>
      </w:pPr>
      <w:r>
        <w:t>How do I export a survey and its data?</w:t>
      </w:r>
    </w:p>
    <w:p>
      <w:pPr>
        <w:pStyle w:val="ListBullet"/>
      </w:pPr>
      <w:r>
        <w:t>How do I export survey responses?</w:t>
      </w:r>
    </w:p>
    <w:p>
      <w:pPr>
        <w:pStyle w:val="ListBullet"/>
      </w:pPr>
      <w:r>
        <w:t>How do I export the questionnaire structure?</w:t>
      </w:r>
    </w:p>
    <w:p>
      <w:pPr>
        <w:pStyle w:val="ListBullet"/>
      </w:pPr>
      <w:r>
        <w:t>How do I download my survey data for Excel?</w:t>
      </w:r>
    </w:p>
    <w:p>
      <w:pPr>
        <w:pStyle w:val="ListBullet"/>
      </w:pPr>
      <w:r>
        <w:t>How do I create a backup of a survey as an .eus file?</w:t>
      </w:r>
    </w:p>
    <w:p>
      <w:pPr>
        <w:pStyle w:val="Heading1"/>
      </w:pPr>
      <w:r>
        <w:t>Direct answer</w:t>
      </w:r>
    </w:p>
    <w:p>
      <w:r>
        <w:t>You can export two different things in EUSurvey: the responses collected for a survey, and the survey questionnaire itself. Survey responses are exported from the Results tab and can be used for analysis or archiving. The questionnaire and its settings are exported from the Surveys page or Overview page as an .eus file.</w:t>
      </w:r>
    </w:p>
    <w:p>
      <w:pPr>
        <w:pStyle w:val="Heading1"/>
      </w:pPr>
      <w:r>
        <w:t>Guidance / procedure</w:t>
      </w:r>
    </w:p>
    <w:p>
      <w:pPr>
        <w:pStyle w:val="Heading2"/>
      </w:pPr>
      <w:r>
        <w:t>Export survey responses</w:t>
      </w:r>
    </w:p>
    <w:p>
      <w:pPr>
        <w:pStyle w:val="ListNumber"/>
      </w:pPr>
      <w:r>
        <w:t>Open the survey.</w:t>
      </w:r>
    </w:p>
    <w:p>
      <w:pPr>
        <w:pStyle w:val="ListNumber"/>
      </w:pPr>
      <w:r>
        <w:t>Go to the Results tab, in the tabular view.</w:t>
      </w:r>
    </w:p>
    <w:p>
      <w:pPr>
        <w:pStyle w:val="ListNumber"/>
      </w:pPr>
      <w:r>
        <w:t>Click Export.</w:t>
      </w:r>
    </w:p>
    <w:p>
      <w:pPr>
        <w:pStyle w:val="ListNumber"/>
      </w:pPr>
      <w:r>
        <w:t>Enter a name for the export file.</w:t>
      </w:r>
    </w:p>
    <w:p>
      <w:pPr>
        <w:pStyle w:val="ListNumber"/>
      </w:pPr>
      <w:r>
        <w:t>Select the required export format, for example XLSX.</w:t>
      </w:r>
    </w:p>
    <w:p>
      <w:pPr>
        <w:pStyle w:val="ListNumber"/>
      </w:pPr>
      <w:r>
        <w:t>Wait for the notification that the export file is ready.</w:t>
      </w:r>
    </w:p>
    <w:p>
      <w:pPr>
        <w:pStyle w:val="ListNumber"/>
      </w:pPr>
      <w:r>
        <w:t>Go to the Exports tab.</w:t>
      </w:r>
    </w:p>
    <w:p>
      <w:pPr>
        <w:pStyle w:val="ListNumber"/>
      </w:pPr>
      <w:r>
        <w:t>Download the generated file.</w:t>
      </w:r>
    </w:p>
    <w:p>
      <w:pPr>
        <w:pStyle w:val="Heading2"/>
      </w:pPr>
      <w:r>
        <w:t>Export the survey questionnaire</w:t>
      </w:r>
    </w:p>
    <w:p>
      <w:pPr>
        <w:pStyle w:val="ListNumber"/>
      </w:pPr>
      <w:r>
        <w:t>Go to the Surveys page.</w:t>
      </w:r>
    </w:p>
    <w:p>
      <w:pPr>
        <w:pStyle w:val="ListNumber"/>
      </w:pPr>
      <w:r>
        <w:t>Search for the survey you want to export.</w:t>
      </w:r>
    </w:p>
    <w:p>
      <w:pPr>
        <w:pStyle w:val="ListNumber"/>
      </w:pPr>
      <w:r>
        <w:t>Click the Export icon next to the survey.</w:t>
      </w:r>
    </w:p>
    <w:p>
      <w:pPr>
        <w:pStyle w:val="ListNumber"/>
      </w:pPr>
      <w:r>
        <w:t>Alternatively, open the survey, go to the Overview page, and click the Export icon there.</w:t>
      </w:r>
    </w:p>
    <w:p>
      <w:pPr>
        <w:pStyle w:val="ListNumber"/>
      </w:pPr>
      <w:r>
        <w:t>Save the exported file to your computer. The survey questionnaire and settings are exported as a file with the .eus extension.</w:t>
      </w:r>
    </w:p>
    <w:p>
      <w:pPr>
        <w:pStyle w:val="Heading1"/>
      </w:pPr>
      <w:r>
        <w:t>Important notes</w:t>
      </w:r>
    </w:p>
    <w:p>
      <w:pPr>
        <w:pStyle w:val="ListBullet"/>
      </w:pPr>
      <w:r>
        <w:t>The response export reflects the filters and question-display settings applied when the export is generated.</w:t>
      </w:r>
    </w:p>
    <w:p>
      <w:pPr>
        <w:pStyle w:val="ListBullet"/>
      </w:pPr>
      <w:r>
        <w:t>The .eus export contains the survey questionnaire and settings, not the submitted responses.</w:t>
      </w:r>
    </w:p>
    <w:p>
      <w:pPr>
        <w:pStyle w:val="ListBullet"/>
      </w:pPr>
      <w:r>
        <w:t>Use the response export for analysis, reporting, or archiving of collected data.</w:t>
      </w:r>
    </w:p>
    <w:p>
      <w:pPr>
        <w:pStyle w:val="ListBullet"/>
      </w:pPr>
      <w:r>
        <w:t>Use the .eus export to back up the questionnaire or transfer the survey structure to another EUSurvey instance.</w:t>
      </w:r>
    </w:p>
    <w:p>
      <w:pPr>
        <w:pStyle w:val="ListBullet"/>
      </w:pPr>
      <w:r>
        <w:t>When exported data contains sensitive information, store and protect the exported file appropriately.</w:t>
      </w:r>
    </w:p>
    <w:p>
      <w:pPr>
        <w:pStyle w:val="Heading1"/>
      </w:pPr>
      <w:r>
        <w:t>Related articles</w:t>
      </w:r>
    </w:p>
    <w:p>
      <w:pPr>
        <w:pStyle w:val="ListBullet"/>
      </w:pPr>
      <w:r>
        <w:t>SM-03.06 - How to export an existing survey</w:t>
      </w:r>
    </w:p>
    <w:p>
      <w:pPr>
        <w:pStyle w:val="ListBullet"/>
      </w:pPr>
      <w:r>
        <w:t>SM-10.02 - How to download submitted contributions</w:t>
      </w:r>
    </w:p>
    <w:p>
      <w:pPr>
        <w:pStyle w:val="ListBullet"/>
      </w:pPr>
      <w:r>
        <w:t>SM-16.10 - How external users can export survey data during the transition</w:t>
      </w:r>
    </w:p>
    <w:p>
      <w:pPr>
        <w:pStyle w:val="Heading1"/>
      </w:pPr>
      <w:r>
        <w:t>RAG metadata</w:t>
      </w:r>
    </w:p>
    <w:tbl>
      <w:tblPr>
        <w:tblStyle w:val="TableGrid"/>
        <w:tblW w:type="auto" w:w="0"/>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Value</w:t>
            </w:r>
          </w:p>
        </w:tc>
      </w:tr>
      <w:tr>
        <w:tc>
          <w:tcPr>
            <w:tcW w:type="dxa" w:w="5040"/>
          </w:tcPr>
          <w:p>
            <w:r>
              <w:t>Article number</w:t>
            </w:r>
          </w:p>
        </w:tc>
        <w:tc>
          <w:tcPr>
            <w:tcW w:type="dxa" w:w="5040"/>
          </w:tcPr>
          <w:p>
            <w:r>
              <w:t>SM-10.14</w:t>
            </w:r>
          </w:p>
        </w:tc>
      </w:tr>
      <w:tr>
        <w:tc>
          <w:tcPr>
            <w:tcW w:type="dxa" w:w="5040"/>
          </w:tcPr>
          <w:p>
            <w:r>
              <w:t>Title</w:t>
            </w:r>
          </w:p>
        </w:tc>
        <w:tc>
          <w:tcPr>
            <w:tcW w:type="dxa" w:w="5040"/>
          </w:tcPr>
          <w:p>
            <w:r>
              <w:t>How to export a survey and its data</w:t>
            </w:r>
          </w:p>
        </w:tc>
      </w:tr>
      <w:tr>
        <w:tc>
          <w:tcPr>
            <w:tcW w:type="dxa" w:w="5040"/>
          </w:tcPr>
          <w:p>
            <w:r>
              <w:t>Product</w:t>
            </w:r>
          </w:p>
        </w:tc>
        <w:tc>
          <w:tcPr>
            <w:tcW w:type="dxa" w:w="5040"/>
          </w:tcPr>
          <w:p>
            <w:r>
              <w:t>EUSurvey</w:t>
            </w:r>
          </w:p>
        </w:tc>
      </w:tr>
      <w:tr>
        <w:tc>
          <w:tcPr>
            <w:tcW w:type="dxa" w:w="5040"/>
          </w:tcPr>
          <w:p>
            <w:r>
              <w:t>Section</w:t>
            </w:r>
          </w:p>
        </w:tc>
        <w:tc>
          <w:tcPr>
            <w:tcW w:type="dxa" w:w="5040"/>
          </w:tcPr>
          <w:p>
            <w:r>
              <w:t>10 - Analysing, exporting and publishing results</w:t>
            </w:r>
          </w:p>
        </w:tc>
      </w:tr>
      <w:tr>
        <w:tc>
          <w:tcPr>
            <w:tcW w:type="dxa" w:w="5040"/>
          </w:tcPr>
          <w:p>
            <w:r>
              <w:t>Audience</w:t>
            </w:r>
          </w:p>
        </w:tc>
        <w:tc>
          <w:tcPr>
            <w:tcW w:type="dxa" w:w="5040"/>
          </w:tcPr>
          <w:p>
            <w:r>
              <w:t>Survey managers / survey owners</w:t>
            </w:r>
          </w:p>
        </w:tc>
      </w:tr>
      <w:tr>
        <w:tc>
          <w:tcPr>
            <w:tcW w:type="dxa" w:w="5040"/>
          </w:tcPr>
          <w:p>
            <w:r>
              <w:t>Article type</w:t>
            </w:r>
          </w:p>
        </w:tc>
        <w:tc>
          <w:tcPr>
            <w:tcW w:type="dxa" w:w="5040"/>
          </w:tcPr>
          <w:p>
            <w:r>
              <w:t>How-to</w:t>
            </w:r>
          </w:p>
        </w:tc>
      </w:tr>
      <w:tr>
        <w:tc>
          <w:tcPr>
            <w:tcW w:type="dxa" w:w="5040"/>
          </w:tcPr>
          <w:p>
            <w:r>
              <w:t>Status</w:t>
            </w:r>
          </w:p>
        </w:tc>
        <w:tc>
          <w:tcPr>
            <w:tcW w:type="dxa" w:w="5040"/>
          </w:tcPr>
          <w:p>
            <w:r>
              <w:t>Draft normalized article</w:t>
            </w:r>
          </w:p>
        </w:tc>
      </w:tr>
      <w:tr>
        <w:tc>
          <w:tcPr>
            <w:tcW w:type="dxa" w:w="5040"/>
          </w:tcPr>
          <w:p>
            <w:r>
              <w:t>Keywords</w:t>
            </w:r>
          </w:p>
        </w:tc>
        <w:tc>
          <w:tcPr>
            <w:tcW w:type="dxa" w:w="5040"/>
          </w:tcPr>
          <w:p>
            <w:r>
              <w:t>export, exports tab, export responses, export data, download results, XLSX, .eus, questionnaire backup, survey structure</w:t>
            </w:r>
          </w:p>
        </w:tc>
      </w:tr>
      <w:tr>
        <w:tc>
          <w:tcPr>
            <w:tcW w:type="dxa" w:w="5040"/>
          </w:tcPr>
          <w:p>
            <w:r>
              <w:t>Source</w:t>
            </w:r>
          </w:p>
        </w:tc>
        <w:tc>
          <w:tcPr>
            <w:tcW w:type="dxa" w:w="5040"/>
          </w:tcPr>
          <w:p>
            <w:r>
              <w:t>How to Export a Survey and its Data - new article EN &amp; FR v1.0.pdf, pages 1-2</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normalized article - generated from provided source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EUSurvey Knowledge Base - Normalized RAG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745A9CD-6C4F-47E9-A149-E3A25FFBA025}"/>
</file>

<file path=customXml/itemProps3.xml><?xml version="1.0" encoding="utf-8"?>
<ds:datastoreItem xmlns:ds="http://schemas.openxmlformats.org/officeDocument/2006/customXml" ds:itemID="{2A16DD20-9F59-482C-9975-C611A2B3450D}"/>
</file>

<file path=customXml/itemProps4.xml><?xml version="1.0" encoding="utf-8"?>
<ds:datastoreItem xmlns:ds="http://schemas.openxmlformats.org/officeDocument/2006/customXml" ds:itemID="{F5A961F0-092C-4975-9C9C-33C7A7DA5AC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