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UG-004 — How to configure free text quiz questions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Explain how scoring works for free text questions in a quiz.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questions</w:t>
      </w:r>
    </w:p>
    <w:p>
      <w:pPr>
        <w:pStyle w:val="ListBullet"/>
      </w:pPr>
      <w:r>
        <w:t>Question type: Free text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score a free text question in a quiz?</w:t>
      </w:r>
    </w:p>
    <w:p>
      <w:pPr>
        <w:pStyle w:val="ListBullet"/>
      </w:pPr>
      <w:r>
        <w:t>Can I define several correct free text answers?</w:t>
      </w:r>
    </w:p>
    <w:p>
      <w:pPr>
        <w:pStyle w:val="Heading2"/>
      </w:pPr>
      <w:r>
        <w:t>Direct answer</w:t>
      </w:r>
    </w:p>
    <w:p>
      <w:r>
        <w:t>For a free text quiz question, define the correct answers and the points awarded. You can award the same number of points for the whole question, or assign points answer by answer.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Select the free text quiz question in the editor.</w:t>
      </w:r>
    </w:p>
    <w:p>
      <w:pPr>
        <w:pStyle w:val="ListNumber"/>
      </w:pPr>
      <w:r>
        <w:t>In Quiz Properties, enable the quiz feature for the question.</w:t>
      </w:r>
    </w:p>
    <w:p>
      <w:pPr>
        <w:pStyle w:val="ListNumber"/>
      </w:pPr>
      <w:r>
        <w:t>Choose whether points apply to the whole question or to each answer.</w:t>
      </w:r>
    </w:p>
    <w:p>
      <w:pPr>
        <w:pStyle w:val="ListNumber"/>
      </w:pPr>
      <w:r>
        <w:t>Define whether each answer is correct or incorrect.</w:t>
      </w:r>
    </w:p>
    <w:p>
      <w:pPr>
        <w:pStyle w:val="ListNumber"/>
      </w:pPr>
      <w:r>
        <w:t>Choose the rule, such as equal to, empty, or all other values.</w:t>
      </w:r>
    </w:p>
    <w:p>
      <w:pPr>
        <w:pStyle w:val="ListNumber"/>
      </w:pPr>
      <w:r>
        <w:t>Enter the accepted answer text.</w:t>
      </w:r>
    </w:p>
    <w:p>
      <w:pPr>
        <w:pStyle w:val="ListNumber"/>
      </w:pPr>
      <w:r>
        <w:t>Assign points where applicable.</w:t>
      </w:r>
    </w:p>
    <w:p>
      <w:pPr>
        <w:pStyle w:val="ListNumber"/>
      </w:pPr>
      <w:r>
        <w:t>Optionally add feedback for the participant.</w:t>
      </w:r>
    </w:p>
    <w:p>
      <w:pPr>
        <w:pStyle w:val="ListNumber"/>
      </w:pPr>
      <w:r>
        <w:t>Add or remove answer rules as needed.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Use “equal to” when a specific text should receive points.</w:t>
      </w:r>
    </w:p>
    <w:p>
      <w:pPr>
        <w:pStyle w:val="ListBullet"/>
      </w:pPr>
      <w:r>
        <w:t>Use “empty” when no entered text should receive points.</w:t>
      </w:r>
    </w:p>
    <w:p>
      <w:pPr>
        <w:pStyle w:val="ListBullet"/>
      </w:pPr>
      <w:r>
        <w:t>Use “all other values” only when points are configured for each answer.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UG-003 — How to add quiz questions</w:t>
      </w:r>
    </w:p>
    <w:p>
      <w:pPr>
        <w:pStyle w:val="ListBullet"/>
      </w:pPr>
      <w:r>
        <w:t>UG-009 — How to configure quiz settings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free text quiz, correct answer, quiz feedback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C9D843-EB2F-4ED3-AEBC-C2DE454CA97A}"/>
</file>

<file path=customXml/itemProps3.xml><?xml version="1.0" encoding="utf-8"?>
<ds:datastoreItem xmlns:ds="http://schemas.openxmlformats.org/officeDocument/2006/customXml" ds:itemID="{8C3E583E-B065-48DD-864E-E3ACC2D1DDBF}"/>
</file>

<file path=customXml/itemProps4.xml><?xml version="1.0" encoding="utf-8"?>
<ds:datastoreItem xmlns:ds="http://schemas.openxmlformats.org/officeDocument/2006/customXml" ds:itemID="{F84FCEA4-FA7B-4C16-991A-A9AA71EAAF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