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UG-012 — How to publish only selected contributions with personal information</w:t>
      </w:r>
    </w:p>
    <w:p>
      <w:r>
        <w:rPr>
          <w:b/>
        </w:rPr>
        <w:t>Normalized EUSurvey KB article</w:t>
      </w:r>
    </w:p>
    <w:p>
      <w:r>
        <w:t>Source guide: How_to_publish_survey_results_anonymously.pdf</w:t>
      </w:r>
    </w:p>
    <w:p>
      <w:pPr>
        <w:pStyle w:val="Heading2"/>
      </w:pPr>
      <w:r>
        <w:t>Purpose</w:t>
      </w:r>
    </w:p>
    <w:p>
      <w:r>
        <w:t>Explain how to publish only contributions where participants agreed to publication with personal information.</w:t>
      </w:r>
    </w:p>
    <w:p>
      <w:pPr>
        <w:pStyle w:val="Heading2"/>
      </w:pPr>
      <w:r>
        <w:t>Applies to</w:t>
      </w:r>
    </w:p>
    <w:p>
      <w:pPr>
        <w:pStyle w:val="ListBullet"/>
      </w:pPr>
      <w:r>
        <w:t>Feature: Published results</w:t>
      </w:r>
    </w:p>
    <w:p>
      <w:pPr>
        <w:pStyle w:val="ListBullet"/>
      </w:pPr>
      <w:r>
        <w:t>Topic: Consent-based publication</w:t>
      </w:r>
    </w:p>
    <w:p>
      <w:pPr>
        <w:pStyle w:val="Heading2"/>
      </w:pPr>
      <w:r>
        <w:t>User question examples</w:t>
      </w:r>
    </w:p>
    <w:p>
      <w:pPr>
        <w:pStyle w:val="ListBullet"/>
      </w:pPr>
      <w:r>
        <w:t>How do I publish only contributions where the participant agreed?</w:t>
      </w:r>
    </w:p>
    <w:p>
      <w:pPr>
        <w:pStyle w:val="ListBullet"/>
      </w:pPr>
      <w:r>
        <w:t>How can I publish results with personal data only when consent was given?</w:t>
      </w:r>
    </w:p>
    <w:p>
      <w:pPr>
        <w:pStyle w:val="Heading2"/>
      </w:pPr>
      <w:r>
        <w:t>Direct answer</w:t>
      </w:r>
    </w:p>
    <w:p>
      <w:r>
        <w:t>Add a consent question asking whether the participant agrees that their contribution can be published. When configuring published results, publish all relevant questions but filter contributions to include only those where the participant selected Yes.</w:t>
      </w:r>
    </w:p>
    <w:p>
      <w:pPr>
        <w:pStyle w:val="Heading2"/>
      </w:pPr>
      <w:r>
        <w:t>Procedure / guidance</w:t>
      </w:r>
    </w:p>
    <w:p>
      <w:pPr>
        <w:pStyle w:val="ListNumber"/>
      </w:pPr>
      <w:r>
        <w:t>At the beginning of the questionnaire, add a mandatory consent question such as “Do you agree that your contribution can be published?”.</w:t>
      </w:r>
    </w:p>
    <w:p>
      <w:pPr>
        <w:pStyle w:val="ListNumber"/>
      </w:pPr>
      <w:r>
        <w:t>Collect the personal information needed, such as name and email, where appropriate.</w:t>
      </w:r>
    </w:p>
    <w:p>
      <w:pPr>
        <w:pStyle w:val="ListNumber"/>
      </w:pPr>
      <w:r>
        <w:t>Open the Publish Results configuration.</w:t>
      </w:r>
    </w:p>
    <w:p>
      <w:pPr>
        <w:pStyle w:val="ListNumber"/>
      </w:pPr>
      <w:r>
        <w:t>Under Questions to publish, select the questions that may be shown.</w:t>
      </w:r>
    </w:p>
    <w:p>
      <w:pPr>
        <w:pStyle w:val="ListNumber"/>
      </w:pPr>
      <w:r>
        <w:t>Under Contributions, select only the answer option indicating consent, such as Yes.</w:t>
      </w:r>
    </w:p>
    <w:p>
      <w:pPr>
        <w:pStyle w:val="ListNumber"/>
      </w:pPr>
      <w:r>
        <w:t>Save and verify the published results view.</w:t>
      </w:r>
    </w:p>
    <w:p>
      <w:pPr>
        <w:pStyle w:val="Heading2"/>
      </w:pPr>
      <w:r>
        <w:t>Important notes</w:t>
      </w:r>
    </w:p>
    <w:p>
      <w:pPr>
        <w:pStyle w:val="ListBullet"/>
      </w:pPr>
      <w:r>
        <w:t>This pattern publishes personal information only for the selected contributions that meet the consent condition.</w:t>
      </w:r>
    </w:p>
    <w:p>
      <w:pPr>
        <w:pStyle w:val="ListBullet"/>
      </w:pPr>
      <w:r>
        <w:t>The survey privacy statement should explain how published results and personal information are handled.</w:t>
      </w:r>
    </w:p>
    <w:p>
      <w:pPr>
        <w:pStyle w:val="Heading2"/>
      </w:pPr>
      <w:r>
        <w:t>Related articles</w:t>
      </w:r>
    </w:p>
    <w:p>
      <w:pPr>
        <w:pStyle w:val="ListBullet"/>
      </w:pPr>
      <w:r>
        <w:t>UG-011 — Plan publication of results with personal information</w:t>
      </w:r>
    </w:p>
    <w:p>
      <w:pPr>
        <w:pStyle w:val="Heading2"/>
      </w:pPr>
      <w:r>
        <w:t>RAG metadata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t>Product</w:t>
            </w:r>
          </w:p>
        </w:tc>
        <w:tc>
          <w:tcPr>
            <w:tcW w:type="dxa" w:w="5112"/>
            <w:vAlign w:val="top"/>
          </w:tcPr>
          <w:p>
            <w:r>
              <w:t>EUSurvey</w:t>
            </w:r>
          </w:p>
        </w:tc>
      </w:tr>
      <w:tr>
        <w:tc>
          <w:tcPr>
            <w:tcW w:type="dxa" w:w="5112"/>
            <w:shd w:fill="D9EAF7"/>
            <w:vAlign w:val="top"/>
          </w:tcPr>
          <w:p>
            <w:r>
              <w:t>Audience</w:t>
            </w:r>
          </w:p>
        </w:tc>
        <w:tc>
          <w:tcPr>
            <w:tcW w:type="dxa" w:w="5112"/>
            <w:vAlign w:val="top"/>
          </w:tcPr>
          <w:p>
            <w:r>
              <w:t>Survey managers / form managers</w:t>
            </w:r>
          </w:p>
        </w:tc>
      </w:tr>
      <w:tr>
        <w:tc>
          <w:tcPr>
            <w:tcW w:type="dxa" w:w="5112"/>
            <w:shd w:fill="D9EAF7"/>
            <w:vAlign w:val="top"/>
          </w:tcPr>
          <w:p>
            <w:r>
              <w:t>Article type</w:t>
            </w:r>
          </w:p>
        </w:tc>
        <w:tc>
          <w:tcPr>
            <w:tcW w:type="dxa" w:w="5112"/>
            <w:vAlign w:val="top"/>
          </w:tcPr>
          <w:p>
            <w:r>
              <w:t>How-to</w:t>
            </w:r>
          </w:p>
        </w:tc>
      </w:tr>
      <w:tr>
        <w:tc>
          <w:tcPr>
            <w:tcW w:type="dxa" w:w="5112"/>
            <w:shd w:fill="D9EAF7"/>
            <w:vAlign w:val="top"/>
          </w:tcPr>
          <w:p>
            <w:r>
              <w:t>Feature</w:t>
            </w:r>
          </w:p>
        </w:tc>
        <w:tc>
          <w:tcPr>
            <w:tcW w:type="dxa" w:w="5112"/>
            <w:vAlign w:val="top"/>
          </w:tcPr>
          <w:p>
            <w:r>
              <w:t>Published results</w:t>
            </w:r>
          </w:p>
        </w:tc>
      </w:tr>
      <w:tr>
        <w:tc>
          <w:tcPr>
            <w:tcW w:type="dxa" w:w="5112"/>
            <w:shd w:fill="D9EAF7"/>
            <w:vAlign w:val="top"/>
          </w:tcPr>
          <w:p>
            <w:r>
              <w:t>Status</w:t>
            </w:r>
          </w:p>
        </w:tc>
        <w:tc>
          <w:tcPr>
            <w:tcW w:type="dxa" w:w="5112"/>
            <w:vAlign w:val="top"/>
          </w:tcPr>
          <w:p>
            <w:r>
              <w:t>Candidate normalized article</w:t>
            </w:r>
          </w:p>
        </w:tc>
      </w:tr>
      <w:tr>
        <w:tc>
          <w:tcPr>
            <w:tcW w:type="dxa" w:w="5112"/>
            <w:shd w:fill="D9EAF7"/>
            <w:vAlign w:val="top"/>
          </w:tcPr>
          <w:p>
            <w:r>
              <w:t>Source document</w:t>
            </w:r>
          </w:p>
        </w:tc>
        <w:tc>
          <w:tcPr>
            <w:tcW w:type="dxa" w:w="5112"/>
            <w:vAlign w:val="top"/>
          </w:tcPr>
          <w:p>
            <w:r>
              <w:t>How_to_publish_survey_results_anonymously.pdf</w:t>
            </w:r>
          </w:p>
        </w:tc>
      </w:tr>
      <w:tr>
        <w:tc>
          <w:tcPr>
            <w:tcW w:type="dxa" w:w="5112"/>
            <w:shd w:fill="D9EAF7"/>
            <w:vAlign w:val="top"/>
          </w:tcPr>
          <w:p>
            <w:r>
              <w:t>Duplicate handling</w:t>
            </w:r>
          </w:p>
        </w:tc>
        <w:tc>
          <w:tcPr>
            <w:tcW w:type="dxa" w:w="5112"/>
            <w:vAlign w:val="top"/>
          </w:tcPr>
          <w:p>
            <w:r>
              <w:t>Created only where the guide adds specific guidance or detail; broad FAQ-only duplicates were not repeated.</w:t>
            </w:r>
          </w:p>
        </w:tc>
      </w:tr>
      <w:tr>
        <w:tc>
          <w:tcPr>
            <w:tcW w:type="dxa" w:w="5112"/>
            <w:shd w:fill="D9EAF7"/>
            <w:vAlign w:val="top"/>
          </w:tcPr>
          <w:p>
            <w:r>
              <w:t>Keywords</w:t>
            </w:r>
          </w:p>
        </w:tc>
        <w:tc>
          <w:tcPr>
            <w:tcW w:type="dxa" w:w="5112"/>
            <w:vAlign w:val="top"/>
          </w:tcPr>
          <w:p>
            <w:r>
              <w:t>consent, publish selected contributions, personal data</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009B8CB-00A5-46B5-9470-A448FE221402}"/>
</file>

<file path=customXml/itemProps3.xml><?xml version="1.0" encoding="utf-8"?>
<ds:datastoreItem xmlns:ds="http://schemas.openxmlformats.org/officeDocument/2006/customXml" ds:itemID="{EB6A5EC7-61FA-41DB-89F4-19639ED1576B}"/>
</file>

<file path=customXml/itemProps4.xml><?xml version="1.0" encoding="utf-8"?>
<ds:datastoreItem xmlns:ds="http://schemas.openxmlformats.org/officeDocument/2006/customXml" ds:itemID="{AB792691-AACD-42AC-BD54-E772EF966D0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