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EUSurvey Web-services API normalized KB article index</w:t>
      </w:r>
    </w:p>
    <w:p>
      <w:r>
        <w:t>Source: EUSurvey Web-services API Specification, version 1.5.3.6, dated 16.07.2025</w:t>
      </w:r>
    </w:p>
    <w:p>
      <w:r>
        <w:t>Audience: technical integrators, developers and system users who integrate external systems with EUSurvey.</w:t>
      </w:r>
    </w:p>
    <w:p>
      <w:r>
        <w:t>Total articles: 50</w:t>
      </w:r>
    </w:p>
    <w:p>
      <w:pPr>
        <w:pStyle w:val="Heading2"/>
      </w:pPr>
      <w:r>
        <w:t>Numbering convention</w:t>
      </w:r>
    </w:p>
    <w:p>
      <w:r>
        <w:t>WS-001 to WS-050. WS identifies articles derived from the EUSurvey Web-services API specification and avoids conflicts with existing SM and UG article numbering.</w:t>
      </w:r>
    </w:p>
    <w:p>
      <w:pPr>
        <w:pStyle w:val="Heading2"/>
      </w:pPr>
      <w:r>
        <w:t>Articles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Number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Title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Article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Feature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Filename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EUSurvey Web-services API overview for integrators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Web-services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WS-001_eusurvey_web_services_api_overview_for_integrators.docx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Authenticate to the EUSurvey Web-services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Authentication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WS-002_authenticate_to_the_eusurvey_web_services_api.docx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Understand API permissions and survey privileges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concept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WS-003_understand_api_permissions_and_survey_privileges.docx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Build API URLs and requests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API request construction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WS-004_build_api_urls_and_requests.docx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Handle API limits and common HTTP errors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Troubleshooting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Error handling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WS-005_handle_api_limits_and_common_http_errors.docx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Use asynchronous tickets and getResults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WS-006_use_asynchronous_tickets_and_getresults.docx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Invitations API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Invitations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WS-007_invitations_api_overview.docx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 a new token list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WS-008_create_a_new_token_list.docx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 tokens asynchronously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WS-009_create_tokens_asynchronously.docx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Deactivate a token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WS-010_deactivate_a_token.docx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Activate a token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WS-011_activate_a_token.docx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Delete a token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WS-012_delete_a_token.docx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Turn a contribution back into draft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WS-013_turn_a_contribution_back_into_draft.docx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Prefilling API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Prefilling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WS-014_prefilling_api_overview.docx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 a prefilled draft contribution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WS-015_create_a_prefilled_draft_contribution.docx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Handle Prefilling API special cases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Prefilling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WS-016_handle_prefilling_api_special_cases.docx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Troubleshoot Prefill API HTTP 412 errors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Troubleshooting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Prefilling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WS-017_troubleshoot_prefill_api_http_412_errors.docx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API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WS-018_results_api_overview.docx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Use webhooks for result export completion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WS-019_use_webhooks_for_result_export_completion.docx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Prepare XML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WS-020_prepare_xml_result_exports.docx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Understand XML results structure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WS-021_understand_xml_results_structure.docx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Prepare PDF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WS-022_prepare_pdf_result_exports.docx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Prepare combined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WS-023_prepare_combined_result_exports.docx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Prepare a result export for one token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WS-024_prepare_a_result_export_for_one_token.docx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Prepare a result export for one contribution 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WS-025_prepare_a_result_export_for_one_contribution_id.docx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Avoid deprecated prepareResults endpoint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WS-026_avoid_deprecated_prepareresults_endpoint.docx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Survey API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overview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Survey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WS-027_survey_api_overview.docx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the user’s surveys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WS-028_retrieve_the_user_s_surveys.docx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survey metadata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WS-029_retrieve_survey_metadata.docx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 survey publication 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WS-030_check_survey_publication_status.docx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Publish a survey or schedule automatic publication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WS-031_publish_a_survey_or_schedule_automatic_publication.docx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Unpublish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WS-032_unpublish_a_survey.docx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Archive or restore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WS-033_archive_or_restore_a_survey.docx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Delete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WS-034_delete_a_survey.docx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an empty PDF copy of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WS-035_retrieve_an_empty_pdf_copy_of_a_survey.docx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Change survey title or contact information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WS-036_change_survey_title_or_contact_information.docx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Manage background documents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WS-037_manage_background_documents.docx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Manage useful links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WS-038_manage_useful_links.docx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Apply pending survey changes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WS-039_apply_pending_survey_changes.docx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Set a dashboard link for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WS-040_set_a_dashboard_link_for_a_survey.docx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WS-041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privileged users of a survey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WS-041_retrieve_privileged_users_of_a_survey.docx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WS-042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Delete a contribution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WS-042_delete_a_contribution.docx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WS-043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deleted contributions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WS-043_retrieve_deleted_contributions.docx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WS-044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Retrieve an organisations report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how-to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WS-044_retrieve_an_organisations_report.docx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WS-045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Interpret table XML in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XML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WS-045_interpret_table_xml_in_result_exports.docx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WS-046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Interpret matrix XML in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XML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WS-046_interpret_matrix_xml_in_result_exports.docx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WS-047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Interpret formula XML in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XML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WS-047_interpret_formula_xml_in_result_exports.docx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WS-048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Interpret complex table XML in result exports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 XML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WS-048_interpret_complex_table_xml_in_result_exports.docx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WS-049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Glossary for EUSurvey Web-services API integrations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reference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API glossary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WS-049_glossary_for_eusurvey_web_services_api_integrations.docx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WS-050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Integration best practices for the EUSurvey Web-services API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Technical guidance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Integration design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WS-050_integration_best_practices_for_the_eusurvey_web_services_api.docx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60"/>
      <w:ind w:left="288"/>
    </w:pPr>
    <w:rPr>
      <w:rFonts w:ascii="Consolas" w:hAnsi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8DAEBAB9BA884591FD7B89E63AD785" ma:contentTypeVersion="14" ma:contentTypeDescription="Crée un document." ma:contentTypeScope="" ma:versionID="3dbad121f84a2e910ef8dc901efacba0">
  <xsd:schema xmlns:xsd="http://www.w3.org/2001/XMLSchema" xmlns:xs="http://www.w3.org/2001/XMLSchema" xmlns:p="http://schemas.microsoft.com/office/2006/metadata/properties" xmlns:ns2="c104a7e3-e0a9-46cf-92ee-9b62dc9a36e8" xmlns:ns3="641315ca-0572-423e-bd92-cff020455c2a" targetNamespace="http://schemas.microsoft.com/office/2006/metadata/properties" ma:root="true" ma:fieldsID="05fdd14874ae0c005c1998f315319c1c" ns2:_="" ns3:_="">
    <xsd:import namespace="c104a7e3-e0a9-46cf-92ee-9b62dc9a36e8"/>
    <xsd:import namespace="641315ca-0572-423e-bd92-cff020455c2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4a7e3-e0a9-46cf-92ee-9b62dc9a36e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Balises d’images" ma:readOnly="false" ma:fieldId="{5cf76f15-5ced-4ddc-b409-7134ff3c332f}" ma:taxonomyMulti="true" ma:sspId="22b2fad6-9d2c-441c-a321-3f5f1e9bd9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1315ca-0572-423e-bd92-cff020455c2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8ef5d07-265e-4396-b326-c30770c4dd14}" ma:internalName="TaxCatchAll" ma:showField="CatchAllData" ma:web="641315ca-0572-423e-bd92-cff020455c2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41315ca-0572-423e-bd92-cff020455c2a" xsi:nil="true"/>
    <lcf76f155ced4ddcb4097134ff3c332f xmlns="c104a7e3-e0a9-46cf-92ee-9b62dc9a36e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8235AE2-1230-444C-B42E-35AF7C3F63A4}"/>
</file>

<file path=customXml/itemProps3.xml><?xml version="1.0" encoding="utf-8"?>
<ds:datastoreItem xmlns:ds="http://schemas.openxmlformats.org/officeDocument/2006/customXml" ds:itemID="{270AEF00-F57F-442F-9798-FC0CB2828A65}"/>
</file>

<file path=customXml/itemProps4.xml><?xml version="1.0" encoding="utf-8"?>
<ds:datastoreItem xmlns:ds="http://schemas.openxmlformats.org/officeDocument/2006/customXml" ds:itemID="{3CB17D29-4735-4F5A-AB50-C1934EBA4D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EUSurvey Web-services API normalized KB article index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0x010100FE8DAEBAB9BA884591FD7B89E63AD785</vt:lpwstr>
  </property>
</Properties>
</file>