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WS-003 - Understand API permissions and survey privileges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Clarify which application privileges are required to call EUSurvey Web-services API endpoints.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Which permissions are required to use the API?</w:t>
      </w:r>
    </w:p>
    <w:p>
      <w:pPr>
        <w:pStyle w:val="ListBullet"/>
      </w:pPr>
      <w:r>
        <w:t>Why does an authenticated API call return forbidden?</w:t>
      </w:r>
    </w:p>
    <w:p>
      <w:pPr>
        <w:pStyle w:val="ListBullet"/>
      </w:pPr>
      <w:r>
        <w:t>What privileges are needed for result exports or invitation management?</w:t>
      </w:r>
    </w:p>
    <w:p>
      <w:pPr>
        <w:pStyle w:val="Heading2"/>
      </w:pPr>
      <w:r>
        <w:t>Direct answer</w:t>
      </w:r>
    </w:p>
    <w:p>
      <w:r>
        <w:t>A valid system user can access the API in general, but individual survey operations require survey-level privileges. For example, invitation management requires Form Management read/write access, result export requires Results read-only access, and contribution deletion requires read/write result access on the relevant survey.</w:t>
      </w:r>
    </w:p>
    <w:p>
      <w:pPr>
        <w:pStyle w:val="Heading2"/>
      </w:pPr>
      <w:r>
        <w:t>Guidance / procedure</w:t>
      </w:r>
    </w:p>
    <w:p>
      <w:pPr>
        <w:pStyle w:val="ListNumber"/>
      </w:pPr>
      <w:r>
        <w:t>Identify the API family you want to call.</w:t>
      </w:r>
    </w:p>
    <w:p>
      <w:pPr>
        <w:pStyle w:val="ListNumber"/>
      </w:pPr>
      <w:r>
        <w:t>Check the required privilege in the corresponding endpoint article.</w:t>
      </w:r>
    </w:p>
    <w:p>
      <w:pPr>
        <w:pStyle w:val="ListNumber"/>
      </w:pPr>
      <w:r>
        <w:t>Ask the survey owner or delegated manager to grant the system user the required local privilege in EUSurvey.</w:t>
      </w:r>
    </w:p>
    <w:p>
      <w:pPr>
        <w:pStyle w:val="ListNumber"/>
      </w:pPr>
      <w:r>
        <w:t>Retry the call after the privilege has been granted.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Authentication and authorization are separate. Correct credentials do not guarantee access to a specific survey.</w:t>
      </w:r>
    </w:p>
    <w:p>
      <w:pPr>
        <w:pStyle w:val="ListBullet"/>
      </w:pPr>
      <w:r>
        <w:t>Privileges are checked when asynchronous jobs are created; only the original requesting user can download the prepared result.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WS-007 - Invitations API overview</w:t>
      </w:r>
    </w:p>
    <w:p>
      <w:pPr>
        <w:pStyle w:val="ListBullet"/>
      </w:pPr>
      <w:r>
        <w:t>WS-018 - Results API overview</w:t>
      </w:r>
    </w:p>
    <w:p>
      <w:pPr>
        <w:pStyle w:val="ListBullet"/>
      </w:pPr>
      <w:r>
        <w:t>WS-027 - Survey API overview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concept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Authorization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Keywords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permissions, privileges, Form Management, Results RO, access rights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30B59C-C522-4947-9FE4-09D9C659F945}"/>
</file>

<file path=customXml/itemProps3.xml><?xml version="1.0" encoding="utf-8"?>
<ds:datastoreItem xmlns:ds="http://schemas.openxmlformats.org/officeDocument/2006/customXml" ds:itemID="{205C2957-3F5C-44F2-B661-02D54427E88A}"/>
</file>

<file path=customXml/itemProps4.xml><?xml version="1.0" encoding="utf-8"?>
<ds:datastoreItem xmlns:ds="http://schemas.openxmlformats.org/officeDocument/2006/customXml" ds:itemID="{863A4EE7-0BA7-4D16-8FEA-2E49F03817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WS-003 - Understand API permissions and survey privileges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