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WS-006 - Use asynchronous tickets and getResults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asynchronous API operations return tickets and how integrators retrieve prepared results.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a ticket in the EUSurvey API?</w:t>
      </w:r>
    </w:p>
    <w:p>
      <w:pPr>
        <w:pStyle w:val="ListBullet"/>
      </w:pPr>
      <w:r>
        <w:t>How do I retrieve asynchronous API output?</w:t>
      </w:r>
    </w:p>
    <w:p>
      <w:pPr>
        <w:pStyle w:val="ListBullet"/>
      </w:pPr>
      <w:r>
        <w:t>Why does getResults return HTTP 204?</w:t>
      </w:r>
    </w:p>
    <w:p>
      <w:pPr>
        <w:pStyle w:val="Heading2"/>
      </w:pPr>
      <w:r>
        <w:t>Direct answer</w:t>
      </w:r>
    </w:p>
    <w:p>
      <w:r>
        <w:t>Several EUSurvey API calls are asynchronous. The first call starts a job and returns a ticket. The caller must then poll getResults with that ticket until the prepared output is available or the server returns no content because the job is still running.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&lt;base_url&gt;/webservice/getResults/[Ticket]?noempty=[true/false]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Same authenticated user that created the asynchronous request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Natural number returned by an asynchronous API call.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noempty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Optional. If true, no ZIP file is returned when the export contains no results. Default is false when omitted.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HTTP 200 returns the requested data in the format defined by the initial asynchronous call.</w:t>
      </w:r>
    </w:p>
    <w:p>
      <w:pPr>
        <w:pStyle w:val="ListBullet"/>
      </w:pPr>
      <w:r>
        <w:t>HTTP 204 means the process has not completed yet.</w:t>
      </w:r>
    </w:p>
    <w:p>
      <w:pPr>
        <w:pStyle w:val="ListBullet"/>
      </w:pPr>
      <w:r>
        <w:t>Only the user who created the ticket can retrieve the corresponding result.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Prepared data is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204 No Content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asynchronous process is not finished yet.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Use sensible polling intervals to avoid reaching the 5000 calls per user per day limit.</w:t>
      </w:r>
    </w:p>
    <w:p>
      <w:pPr>
        <w:pStyle w:val="ListBullet"/>
      </w:pPr>
      <w:r>
        <w:t>This getResults mechanism is used by invitation token generation and results export endpoints.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WS-009 - Create tokens asynchronously</w:t>
      </w:r>
    </w:p>
    <w:p>
      <w:pPr>
        <w:pStyle w:val="ListBullet"/>
      </w:pPr>
      <w:r>
        <w:t>WS-020 - Prepare XML result exports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3AE73-B9A8-4C40-8ED2-CD9FCF8FCEDC}"/>
</file>

<file path=customXml/itemProps3.xml><?xml version="1.0" encoding="utf-8"?>
<ds:datastoreItem xmlns:ds="http://schemas.openxmlformats.org/officeDocument/2006/customXml" ds:itemID="{1242B722-5F07-475D-BD57-79E5D944A539}"/>
</file>

<file path=customXml/itemProps4.xml><?xml version="1.0" encoding="utf-8"?>
<ds:datastoreItem xmlns:ds="http://schemas.openxmlformats.org/officeDocument/2006/customXml" ds:itemID="{288FAA50-2E2D-4062-9A49-3D0A4D5EFB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WS-006 - Use asynchronous tickets and getResults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