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WS-008 - Create a new token list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create a token-based guest list through the EUSurvey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create a token list with the API?</w:t>
      </w:r>
    </w:p>
    <w:p>
      <w:pPr>
        <w:pStyle w:val="ListBullet"/>
      </w:pPr>
      <w:r>
        <w:t>What does createNewTokenList return?</w:t>
      </w:r>
    </w:p>
    <w:p>
      <w:pPr>
        <w:pStyle w:val="Heading2"/>
      </w:pPr>
      <w:r>
        <w:t>Direct answer</w:t>
      </w:r>
    </w:p>
    <w:p>
      <w:r>
        <w:t>Use createNewTokenList to create a new token list for a survey. The service returns a List ID that must be used by later token-management calls.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&lt;base_url&gt;/webservice/createNewTokenList/[Alias]/[Active]/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 Management RW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Alias of the survey for which the new guest list should be created.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Active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Boolean flag true/false indicating whether the guest list should be activated immediately.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the List ID of the newly created token list.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201 Created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Token list created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 ID does not exist, Active is not a valid boolean value, or the survey has been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WS-009 - Create tokens asynchronously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8D7C20-FB51-43A6-8EC6-F79181F24616}"/>
</file>

<file path=customXml/itemProps3.xml><?xml version="1.0" encoding="utf-8"?>
<ds:datastoreItem xmlns:ds="http://schemas.openxmlformats.org/officeDocument/2006/customXml" ds:itemID="{DA954EDC-A9E6-48BB-A705-CEF7DF5F8A35}"/>
</file>

<file path=customXml/itemProps4.xml><?xml version="1.0" encoding="utf-8"?>
<ds:datastoreItem xmlns:ds="http://schemas.openxmlformats.org/officeDocument/2006/customXml" ds:itemID="{7E1AFE33-B907-4182-9573-23254C9182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WS-008 - Create a new token list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