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WS-015 - Create a prefilled draft contribution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call the Prefilling API to create a draft with predefined answers.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call the Prefilling API?</w:t>
      </w:r>
    </w:p>
    <w:p>
      <w:pPr>
        <w:pStyle w:val="ListBullet"/>
      </w:pPr>
      <w:r>
        <w:t>What link should I send after prefilling a survey?</w:t>
      </w:r>
    </w:p>
    <w:p>
      <w:pPr>
        <w:pStyle w:val="Heading2"/>
      </w:pPr>
      <w:r>
        <w:t>Direct answer</w:t>
      </w:r>
    </w:p>
    <w:p>
      <w:r>
        <w:t>Call the prefill endpoint with the survey alias, token unique code, and identifier-value pairs. If successful, EUSurvey creates a prefilled draft and returns HTTP 204. The participant link follows the invited runner URL pattern with the token list ID and unique code.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&lt;base_url&gt;/webservice/prefill/[Alias]?token=uniquecode&amp;identifier1=value1&amp;identifier2=value2&amp;...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 management rights on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 configured during survey creation.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Unique code connected to the participant. It can be a token ID or a unique string for address book entries.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identifierN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Identifier of the question or element to prefill.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valueN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Value to prefill. Dates must use DD/MM/YYYY.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&amp;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Separator between several identifier-value pairs.</w:t>
            </w:r>
          </w:p>
        </w:tc>
      </w:tr>
    </w:tbl>
    <w:p>
      <w:pPr>
        <w:pStyle w:val="Heading2"/>
      </w:pPr>
      <w:r>
        <w:t>Guidance / procedure</w:t>
      </w:r>
    </w:p>
    <w:p>
      <w:pPr>
        <w:pStyle w:val="CodeBlock"/>
      </w:pPr>
      <w:r>
        <w:t>&lt;base_url&gt;/webservice/prefill/MySurvey?token=ABC123&amp;NAME=Jane%20Doe&amp;EMAIL=jane.doe@example.eu</w:t>
      </w:r>
    </w:p>
    <w:p>
      <w:pPr>
        <w:pStyle w:val="CodeBlock"/>
      </w:pPr>
      <w:r>
        <w:t>Draft link pattern: &lt;base_url&gt;/eusurvey/runner/invited/TokenListID/uniquecode</w:t>
      </w:r>
    </w:p>
    <w:p>
      <w:pPr>
        <w:pStyle w:val="Heading2"/>
      </w:pPr>
      <w:r>
        <w:t>Expected output</w:t>
      </w:r>
    </w:p>
    <w:p>
      <w:pPr>
        <w:pStyle w:val="ListBullet"/>
      </w:pPr>
      <w:r>
        <w:t>Creates a draft contribution with the prefilled values.</w:t>
      </w:r>
    </w:p>
    <w:p>
      <w:pPr>
        <w:pStyle w:val="ListBullet"/>
      </w:pPr>
      <w:r>
        <w:t>Returns HTTP 204 on success.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204 No Content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Prefill call successful; draft created.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Prefill prerequisite or input validation failed.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Missing form managing rights or wrong credentials.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WS-014 - Prefilling API overview</w:t>
      </w:r>
    </w:p>
    <w:p>
      <w:pPr>
        <w:pStyle w:val="ListBullet"/>
      </w:pPr>
      <w:r>
        <w:t>WS-016 - Handle Prefilling API special cases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3A7CC3-6E43-4B2F-A214-6B1C19930928}"/>
</file>

<file path=customXml/itemProps3.xml><?xml version="1.0" encoding="utf-8"?>
<ds:datastoreItem xmlns:ds="http://schemas.openxmlformats.org/officeDocument/2006/customXml" ds:itemID="{6DF986C8-A615-4BB7-819A-BB9776382271}"/>
</file>

<file path=customXml/itemProps4.xml><?xml version="1.0" encoding="utf-8"?>
<ds:datastoreItem xmlns:ds="http://schemas.openxmlformats.org/officeDocument/2006/customXml" ds:itemID="{D45650B0-89BE-4B5F-9AF7-8E967F33BF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WS-015 - Create a prefilled draft contribution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