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2A7CC" w14:textId="77777777" w:rsidR="005B0A12" w:rsidRDefault="0020637A">
      <w:pPr>
        <w:spacing w:after="829"/>
        <w:ind w:left="2823"/>
        <w:jc w:val="center"/>
      </w:pPr>
      <w:r>
        <w:rPr>
          <w:rFonts w:ascii="Arial" w:eastAsia="Arial" w:hAnsi="Arial" w:cs="Arial"/>
          <w:sz w:val="72"/>
        </w:rPr>
        <w:t>Internship 2022</w:t>
      </w:r>
    </w:p>
    <w:p w14:paraId="3E5C25DC" w14:textId="77777777" w:rsidR="005B0A12" w:rsidRDefault="0020637A">
      <w:pPr>
        <w:pStyle w:val="Heading1"/>
        <w:spacing w:after="556" w:line="250" w:lineRule="auto"/>
        <w:ind w:left="3816" w:hanging="895"/>
      </w:pPr>
      <w:r>
        <w:t>Progress report format for team meeting</w:t>
      </w:r>
    </w:p>
    <w:p w14:paraId="7025405C" w14:textId="783B623B" w:rsidR="005B0A12" w:rsidRDefault="0020637A">
      <w:pPr>
        <w:spacing w:after="0"/>
        <w:ind w:left="2825"/>
        <w:jc w:val="center"/>
        <w:rPr>
          <w:rFonts w:ascii="Arial" w:eastAsia="Arial" w:hAnsi="Arial" w:cs="Arial"/>
          <w:sz w:val="40"/>
        </w:rPr>
      </w:pPr>
      <w:r>
        <w:rPr>
          <w:rFonts w:ascii="Arial" w:eastAsia="Arial" w:hAnsi="Arial" w:cs="Arial"/>
          <w:sz w:val="40"/>
        </w:rPr>
        <w:t>Name:</w:t>
      </w:r>
      <w:r w:rsidR="00175EB3">
        <w:rPr>
          <w:rFonts w:ascii="Arial" w:eastAsia="Arial" w:hAnsi="Arial" w:cs="Arial"/>
          <w:sz w:val="40"/>
        </w:rPr>
        <w:t xml:space="preserve"> CYNTHIA KEMBOI</w:t>
      </w:r>
    </w:p>
    <w:p w14:paraId="602308A6" w14:textId="77777777" w:rsidR="006338F6" w:rsidRDefault="006338F6">
      <w:pPr>
        <w:spacing w:after="0"/>
        <w:ind w:left="2825"/>
        <w:jc w:val="center"/>
        <w:rPr>
          <w:rFonts w:ascii="Arial" w:eastAsia="Arial" w:hAnsi="Arial" w:cs="Arial"/>
          <w:sz w:val="40"/>
        </w:rPr>
      </w:pPr>
    </w:p>
    <w:p w14:paraId="3B0FB2A1" w14:textId="77777777" w:rsidR="006338F6" w:rsidRDefault="006338F6">
      <w:pPr>
        <w:spacing w:after="0"/>
        <w:ind w:left="2825"/>
        <w:jc w:val="center"/>
      </w:pPr>
    </w:p>
    <w:p w14:paraId="64449AA9" w14:textId="77777777" w:rsidR="005B0A12" w:rsidRDefault="0020637A">
      <w:pPr>
        <w:pStyle w:val="Heading2"/>
        <w:ind w:left="-5"/>
      </w:pPr>
      <w:r>
        <w:lastRenderedPageBreak/>
        <w:t>Tasks completed last week</w:t>
      </w:r>
    </w:p>
    <w:p w14:paraId="36EE2CDF" w14:textId="6C43D47A" w:rsidR="005B0A12" w:rsidRPr="006338F6" w:rsidRDefault="004078DB">
      <w:pPr>
        <w:numPr>
          <w:ilvl w:val="0"/>
          <w:numId w:val="1"/>
        </w:numPr>
        <w:spacing w:after="61"/>
        <w:ind w:hanging="577"/>
      </w:pPr>
      <w:r>
        <w:rPr>
          <w:rFonts w:ascii="Arial" w:eastAsia="Arial" w:hAnsi="Arial" w:cs="Arial"/>
          <w:color w:val="595959"/>
          <w:sz w:val="36"/>
        </w:rPr>
        <w:t>[#</w:t>
      </w:r>
      <w:r w:rsidR="003F391B">
        <w:rPr>
          <w:rFonts w:ascii="Arial" w:eastAsia="Arial" w:hAnsi="Arial" w:cs="Arial"/>
          <w:color w:val="595959"/>
          <w:sz w:val="36"/>
        </w:rPr>
        <w:t>83</w:t>
      </w:r>
      <w:r>
        <w:rPr>
          <w:rFonts w:ascii="Arial" w:eastAsia="Arial" w:hAnsi="Arial" w:cs="Arial"/>
          <w:color w:val="595959"/>
          <w:sz w:val="36"/>
        </w:rPr>
        <w:t xml:space="preserve">] </w:t>
      </w:r>
      <w:r w:rsidR="003F391B">
        <w:rPr>
          <w:rFonts w:ascii="Arial" w:eastAsia="Arial" w:hAnsi="Arial" w:cs="Arial"/>
          <w:color w:val="FF0000"/>
          <w:sz w:val="36"/>
        </w:rPr>
        <w:t>GPS and Raspberry Pi</w:t>
      </w:r>
    </w:p>
    <w:p w14:paraId="7D0B8ED6" w14:textId="2E2F1EF3" w:rsidR="00916B30" w:rsidRPr="000A33F2" w:rsidRDefault="0010491D" w:rsidP="000A33F2">
      <w:pPr>
        <w:spacing w:after="61"/>
        <w:ind w:left="705"/>
        <w:rPr>
          <w:rFonts w:ascii="Arial" w:eastAsia="Arial" w:hAnsi="Arial" w:cs="Arial"/>
          <w:color w:val="auto"/>
          <w:sz w:val="36"/>
        </w:rPr>
      </w:pPr>
      <w:r>
        <w:rPr>
          <w:rFonts w:ascii="Arial" w:eastAsia="Arial" w:hAnsi="Arial" w:cs="Arial"/>
          <w:color w:val="auto"/>
          <w:sz w:val="36"/>
        </w:rPr>
        <w:t>The raspberry pi</w:t>
      </w:r>
      <w:r w:rsidR="00B72DF9">
        <w:rPr>
          <w:rFonts w:ascii="Arial" w:eastAsia="Arial" w:hAnsi="Arial" w:cs="Arial"/>
          <w:color w:val="auto"/>
          <w:sz w:val="36"/>
        </w:rPr>
        <w:t>’s OS</w:t>
      </w:r>
      <w:r>
        <w:rPr>
          <w:rFonts w:ascii="Arial" w:eastAsia="Arial" w:hAnsi="Arial" w:cs="Arial"/>
          <w:color w:val="auto"/>
          <w:sz w:val="36"/>
        </w:rPr>
        <w:t xml:space="preserve"> was configured</w:t>
      </w:r>
      <w:r w:rsidR="00B72DF9">
        <w:rPr>
          <w:rFonts w:ascii="Arial" w:eastAsia="Arial" w:hAnsi="Arial" w:cs="Arial"/>
          <w:color w:val="auto"/>
          <w:sz w:val="36"/>
        </w:rPr>
        <w:t xml:space="preserve"> to be able to communicate with the GPS receiver. </w:t>
      </w:r>
      <w:r w:rsidR="00E3420B">
        <w:rPr>
          <w:rFonts w:ascii="Arial" w:eastAsia="Arial" w:hAnsi="Arial" w:cs="Arial"/>
          <w:color w:val="auto"/>
          <w:sz w:val="36"/>
        </w:rPr>
        <w:t xml:space="preserve">The </w:t>
      </w:r>
      <w:r w:rsidR="00916B30">
        <w:rPr>
          <w:rFonts w:ascii="Arial" w:eastAsia="Arial" w:hAnsi="Arial" w:cs="Arial"/>
          <w:color w:val="auto"/>
          <w:sz w:val="36"/>
        </w:rPr>
        <w:t>circuit and the data collected are as shown below;</w:t>
      </w:r>
    </w:p>
    <w:p w14:paraId="1B7AD1C7" w14:textId="3F7396B6" w:rsidR="00916B30" w:rsidRDefault="00916B30" w:rsidP="003F391B">
      <w:pPr>
        <w:spacing w:after="61"/>
        <w:ind w:left="705"/>
        <w:rPr>
          <w:rFonts w:ascii="Arial" w:eastAsia="Arial" w:hAnsi="Arial" w:cs="Arial"/>
          <w:noProof/>
          <w:color w:val="auto"/>
          <w:sz w:val="36"/>
        </w:rPr>
      </w:pPr>
      <w:r>
        <w:rPr>
          <w:rFonts w:ascii="Arial" w:eastAsia="Arial" w:hAnsi="Arial" w:cs="Arial"/>
          <w:noProof/>
          <w:color w:val="auto"/>
          <w:sz w:val="36"/>
        </w:rPr>
        <w:lastRenderedPageBreak/>
        <w:drawing>
          <wp:inline distT="0" distB="0" distL="0" distR="0" wp14:anchorId="0E68E952" wp14:editId="624244E5">
            <wp:extent cx="3257550" cy="310401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2111" cy="3108364"/>
                    </a:xfrm>
                    <a:prstGeom prst="rect">
                      <a:avLst/>
                    </a:prstGeom>
                    <a:noFill/>
                  </pic:spPr>
                </pic:pic>
              </a:graphicData>
            </a:graphic>
          </wp:inline>
        </w:drawing>
      </w:r>
    </w:p>
    <w:p w14:paraId="50699E68" w14:textId="57C5FD91" w:rsidR="00916B30" w:rsidRPr="00916B30" w:rsidRDefault="00916B30" w:rsidP="00916B30">
      <w:pPr>
        <w:ind w:firstLine="720"/>
        <w:rPr>
          <w:rFonts w:asciiTheme="minorHAnsi" w:eastAsia="Arial" w:hAnsiTheme="minorHAnsi" w:cstheme="minorHAnsi"/>
          <w:i/>
          <w:iCs/>
          <w:sz w:val="18"/>
          <w:szCs w:val="18"/>
        </w:rPr>
      </w:pPr>
      <w:r>
        <w:rPr>
          <w:rFonts w:asciiTheme="minorHAnsi" w:eastAsia="Arial" w:hAnsiTheme="minorHAnsi" w:cstheme="minorHAnsi"/>
          <w:i/>
          <w:iCs/>
          <w:sz w:val="18"/>
          <w:szCs w:val="18"/>
        </w:rPr>
        <w:t xml:space="preserve">Figure 1 raspberry pi and GPS </w:t>
      </w:r>
    </w:p>
    <w:p w14:paraId="4AB93CF3" w14:textId="5ACD9871" w:rsidR="00E3420B" w:rsidRDefault="00916B30" w:rsidP="003F391B">
      <w:pPr>
        <w:spacing w:after="61"/>
        <w:ind w:left="705"/>
        <w:rPr>
          <w:rFonts w:ascii="Arial" w:eastAsia="Arial" w:hAnsi="Arial" w:cs="Arial"/>
          <w:color w:val="auto"/>
          <w:sz w:val="36"/>
        </w:rPr>
      </w:pPr>
      <w:r>
        <w:rPr>
          <w:rFonts w:ascii="Arial" w:eastAsia="Arial" w:hAnsi="Arial" w:cs="Arial"/>
          <w:noProof/>
          <w:color w:val="auto"/>
          <w:sz w:val="36"/>
        </w:rPr>
        <w:lastRenderedPageBreak/>
        <w:drawing>
          <wp:inline distT="0" distB="0" distL="0" distR="0" wp14:anchorId="29164B45" wp14:editId="2A477BC9">
            <wp:extent cx="5023930" cy="31908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8698" cy="3193904"/>
                    </a:xfrm>
                    <a:prstGeom prst="rect">
                      <a:avLst/>
                    </a:prstGeom>
                    <a:noFill/>
                  </pic:spPr>
                </pic:pic>
              </a:graphicData>
            </a:graphic>
          </wp:inline>
        </w:drawing>
      </w:r>
    </w:p>
    <w:p w14:paraId="1C5E19C5" w14:textId="1D631A03" w:rsidR="00594248" w:rsidRPr="00594248" w:rsidRDefault="00594248" w:rsidP="003F391B">
      <w:pPr>
        <w:spacing w:after="61"/>
        <w:ind w:left="705"/>
        <w:rPr>
          <w:rFonts w:asciiTheme="minorHAnsi" w:eastAsia="Arial" w:hAnsiTheme="minorHAnsi" w:cstheme="minorHAnsi"/>
          <w:i/>
          <w:iCs/>
          <w:color w:val="auto"/>
          <w:sz w:val="18"/>
          <w:szCs w:val="18"/>
        </w:rPr>
      </w:pPr>
      <w:r>
        <w:rPr>
          <w:rFonts w:asciiTheme="minorHAnsi" w:eastAsia="Arial" w:hAnsiTheme="minorHAnsi" w:cstheme="minorHAnsi"/>
          <w:i/>
          <w:iCs/>
          <w:color w:val="auto"/>
          <w:sz w:val="18"/>
          <w:szCs w:val="18"/>
        </w:rPr>
        <w:t>Figure 2 data collected</w:t>
      </w:r>
    </w:p>
    <w:p w14:paraId="6A616C3E" w14:textId="5BD8A71D" w:rsidR="00916B30" w:rsidRDefault="00916B30" w:rsidP="00916B30">
      <w:pPr>
        <w:spacing w:after="61"/>
        <w:rPr>
          <w:rFonts w:ascii="Arial" w:eastAsia="Arial" w:hAnsi="Arial" w:cs="Arial"/>
          <w:color w:val="auto"/>
          <w:sz w:val="36"/>
        </w:rPr>
      </w:pPr>
    </w:p>
    <w:p w14:paraId="14E4F2FD" w14:textId="77777777" w:rsidR="00916B30" w:rsidRPr="00EA53E9" w:rsidRDefault="00916B30" w:rsidP="003F391B">
      <w:pPr>
        <w:spacing w:after="61"/>
        <w:ind w:left="705"/>
        <w:rPr>
          <w:rFonts w:ascii="Arial" w:eastAsia="Arial" w:hAnsi="Arial" w:cs="Arial"/>
          <w:color w:val="auto"/>
          <w:sz w:val="36"/>
        </w:rPr>
      </w:pPr>
    </w:p>
    <w:p w14:paraId="57EFBCAD" w14:textId="3230B61A" w:rsidR="006338F6" w:rsidRDefault="00F21F35" w:rsidP="006338F6">
      <w:pPr>
        <w:keepNext/>
        <w:spacing w:after="61"/>
        <w:ind w:left="705"/>
      </w:pPr>
      <w:r>
        <w:rPr>
          <w:noProof/>
        </w:rPr>
        <w:drawing>
          <wp:inline distT="0" distB="0" distL="0" distR="0" wp14:anchorId="37FBD07A" wp14:editId="7296D848">
            <wp:extent cx="6228754" cy="3105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0675" cy="3141004"/>
                    </a:xfrm>
                    <a:prstGeom prst="rect">
                      <a:avLst/>
                    </a:prstGeom>
                    <a:noFill/>
                  </pic:spPr>
                </pic:pic>
              </a:graphicData>
            </a:graphic>
          </wp:inline>
        </w:drawing>
      </w:r>
    </w:p>
    <w:p w14:paraId="23260FD7" w14:textId="6E9B670F" w:rsidR="006338F6" w:rsidRDefault="006338F6" w:rsidP="006338F6">
      <w:pPr>
        <w:pStyle w:val="Caption"/>
      </w:pPr>
      <w:r>
        <w:t xml:space="preserve">Figure </w:t>
      </w:r>
      <w:r w:rsidR="00594248">
        <w:t>3</w:t>
      </w:r>
      <w:r w:rsidR="00F21F35">
        <w:t xml:space="preserve"> position of our raspberry pi </w:t>
      </w:r>
    </w:p>
    <w:p w14:paraId="560E685D" w14:textId="29078C11" w:rsidR="005B0A12" w:rsidRPr="00EB31CB" w:rsidRDefault="00EA53E9" w:rsidP="00EA53E9">
      <w:pPr>
        <w:numPr>
          <w:ilvl w:val="0"/>
          <w:numId w:val="1"/>
        </w:numPr>
        <w:spacing w:after="61"/>
        <w:ind w:hanging="577"/>
        <w:rPr>
          <w:color w:val="595959"/>
          <w:sz w:val="36"/>
        </w:rPr>
      </w:pPr>
      <w:r>
        <w:rPr>
          <w:rFonts w:ascii="Arial" w:eastAsia="Arial" w:hAnsi="Arial" w:cs="Arial"/>
          <w:color w:val="595959"/>
          <w:sz w:val="36"/>
        </w:rPr>
        <w:lastRenderedPageBreak/>
        <w:t>[#8</w:t>
      </w:r>
      <w:r w:rsidR="00EB31CB">
        <w:rPr>
          <w:rFonts w:ascii="Arial" w:eastAsia="Arial" w:hAnsi="Arial" w:cs="Arial"/>
          <w:color w:val="595959"/>
          <w:sz w:val="36"/>
        </w:rPr>
        <w:t>7</w:t>
      </w:r>
      <w:r>
        <w:rPr>
          <w:rFonts w:ascii="Arial" w:eastAsia="Arial" w:hAnsi="Arial" w:cs="Arial"/>
          <w:color w:val="595959"/>
          <w:sz w:val="36"/>
        </w:rPr>
        <w:t>]</w:t>
      </w:r>
      <w:r w:rsidR="00EB31CB">
        <w:rPr>
          <w:rFonts w:ascii="Arial" w:eastAsia="Arial" w:hAnsi="Arial" w:cs="Arial"/>
          <w:color w:val="595959"/>
          <w:sz w:val="36"/>
        </w:rPr>
        <w:t xml:space="preserve"> </w:t>
      </w:r>
      <w:r w:rsidR="00EB31CB" w:rsidRPr="00EB31CB">
        <w:rPr>
          <w:rFonts w:ascii="Arial" w:eastAsia="Arial" w:hAnsi="Arial" w:cs="Arial"/>
          <w:color w:val="FF0000"/>
          <w:sz w:val="36"/>
        </w:rPr>
        <w:t>Raspberry Pi and Compass</w:t>
      </w:r>
    </w:p>
    <w:p w14:paraId="321CECF2" w14:textId="237768EF" w:rsidR="00EB31CB" w:rsidRDefault="00EB31CB" w:rsidP="00EB31CB">
      <w:pPr>
        <w:shd w:val="clear" w:color="auto" w:fill="FFFFFF"/>
        <w:spacing w:before="100" w:beforeAutospacing="1" w:after="100" w:afterAutospacing="1" w:line="360" w:lineRule="atLeast"/>
        <w:ind w:left="705"/>
        <w:jc w:val="both"/>
        <w:rPr>
          <w:rFonts w:ascii="Roboto" w:eastAsia="Times New Roman" w:hAnsi="Roboto" w:cs="Times New Roman"/>
          <w:sz w:val="24"/>
          <w:szCs w:val="24"/>
          <w:lang w:val="en-KE" w:eastAsia="en-KE"/>
        </w:rPr>
      </w:pPr>
      <w:r w:rsidRPr="00EB31CB">
        <w:rPr>
          <w:rFonts w:ascii="Roboto" w:eastAsia="Times New Roman" w:hAnsi="Roboto" w:cs="Times New Roman"/>
          <w:sz w:val="24"/>
          <w:szCs w:val="24"/>
          <w:lang w:val="en-KE" w:eastAsia="en-KE"/>
        </w:rPr>
        <w:t xml:space="preserve">Magnetometer HMC5883L is used for measuring the direction and magnitude of the Earth’s magnetic field. It is used for </w:t>
      </w:r>
      <w:r w:rsidRPr="00EB31CB">
        <w:rPr>
          <w:rFonts w:ascii="Roboto" w:eastAsia="Times New Roman" w:hAnsi="Roboto" w:cs="Times New Roman"/>
          <w:sz w:val="24"/>
          <w:szCs w:val="24"/>
          <w:lang w:val="en-KE" w:eastAsia="en-KE"/>
        </w:rPr>
        <w:t>low-cost</w:t>
      </w:r>
      <w:r w:rsidRPr="00EB31CB">
        <w:rPr>
          <w:rFonts w:ascii="Roboto" w:eastAsia="Times New Roman" w:hAnsi="Roboto" w:cs="Times New Roman"/>
          <w:sz w:val="24"/>
          <w:szCs w:val="24"/>
          <w:lang w:val="en-KE" w:eastAsia="en-KE"/>
        </w:rPr>
        <w:t xml:space="preserve"> compassing and magnetometry.</w:t>
      </w:r>
      <w:r>
        <w:rPr>
          <w:rFonts w:ascii="Roboto" w:eastAsia="Times New Roman" w:hAnsi="Roboto" w:cs="Times New Roman"/>
          <w:sz w:val="24"/>
          <w:szCs w:val="24"/>
          <w:lang w:val="en-GB" w:eastAsia="en-KE"/>
        </w:rPr>
        <w:t xml:space="preserve"> </w:t>
      </w:r>
      <w:r w:rsidRPr="00EB31CB">
        <w:rPr>
          <w:rFonts w:ascii="Roboto" w:eastAsia="Times New Roman" w:hAnsi="Roboto" w:cs="Times New Roman"/>
          <w:sz w:val="24"/>
          <w:szCs w:val="24"/>
          <w:lang w:val="en-KE" w:eastAsia="en-KE"/>
        </w:rPr>
        <w:t>It measures the Earth’s magnetic field value along the X, Y and Z axes from milli-gauss to 8 gauss.</w:t>
      </w:r>
      <w:r>
        <w:rPr>
          <w:rFonts w:ascii="Roboto" w:eastAsia="Times New Roman" w:hAnsi="Roboto" w:cs="Times New Roman"/>
          <w:sz w:val="24"/>
          <w:szCs w:val="24"/>
          <w:lang w:val="en-GB" w:eastAsia="en-KE"/>
        </w:rPr>
        <w:t xml:space="preserve"> </w:t>
      </w:r>
      <w:r w:rsidRPr="00EB31CB">
        <w:rPr>
          <w:rFonts w:ascii="Roboto" w:eastAsia="Times New Roman" w:hAnsi="Roboto" w:cs="Times New Roman"/>
          <w:sz w:val="24"/>
          <w:szCs w:val="24"/>
          <w:lang w:val="en-KE" w:eastAsia="en-KE"/>
        </w:rPr>
        <w:t>It can be used to find the direction of heading of the device.</w:t>
      </w:r>
      <w:r>
        <w:rPr>
          <w:rFonts w:ascii="Roboto" w:eastAsia="Times New Roman" w:hAnsi="Roboto" w:cs="Times New Roman"/>
          <w:sz w:val="24"/>
          <w:szCs w:val="24"/>
          <w:lang w:val="en-GB" w:eastAsia="en-KE"/>
        </w:rPr>
        <w:t xml:space="preserve"> </w:t>
      </w:r>
      <w:r w:rsidRPr="00EB31CB">
        <w:rPr>
          <w:rFonts w:ascii="Roboto" w:eastAsia="Times New Roman" w:hAnsi="Roboto" w:cs="Times New Roman"/>
          <w:sz w:val="24"/>
          <w:szCs w:val="24"/>
          <w:lang w:val="en-KE" w:eastAsia="en-KE"/>
        </w:rPr>
        <w:t>It uses I2C protocol for communication with microcontroller.</w:t>
      </w:r>
    </w:p>
    <w:p w14:paraId="37015346" w14:textId="6F651C6B" w:rsidR="00EB31CB" w:rsidRDefault="00EB31CB" w:rsidP="00EB31CB">
      <w:pPr>
        <w:shd w:val="clear" w:color="auto" w:fill="FFFFFF"/>
        <w:spacing w:before="100" w:beforeAutospacing="1" w:after="100" w:afterAutospacing="1" w:line="360" w:lineRule="atLeast"/>
        <w:ind w:left="705"/>
        <w:jc w:val="both"/>
        <w:rPr>
          <w:rFonts w:ascii="Roboto" w:eastAsia="Times New Roman" w:hAnsi="Roboto" w:cs="Times New Roman"/>
          <w:sz w:val="24"/>
          <w:szCs w:val="24"/>
          <w:lang w:val="en-GB" w:eastAsia="en-KE"/>
        </w:rPr>
      </w:pPr>
      <w:r>
        <w:rPr>
          <w:rFonts w:ascii="Roboto" w:eastAsia="Times New Roman" w:hAnsi="Roboto" w:cs="Times New Roman"/>
          <w:sz w:val="24"/>
          <w:szCs w:val="24"/>
          <w:lang w:val="en-GB" w:eastAsia="en-KE"/>
        </w:rPr>
        <w:t>After initialization,</w:t>
      </w:r>
      <w:r w:rsidR="008667D3">
        <w:rPr>
          <w:rFonts w:ascii="Roboto" w:eastAsia="Times New Roman" w:hAnsi="Roboto" w:cs="Times New Roman"/>
          <w:sz w:val="24"/>
          <w:szCs w:val="24"/>
          <w:lang w:val="en-GB" w:eastAsia="en-KE"/>
        </w:rPr>
        <w:t xml:space="preserve"> </w:t>
      </w:r>
      <w:proofErr w:type="gramStart"/>
      <w:r w:rsidR="008667D3">
        <w:rPr>
          <w:rFonts w:ascii="Roboto" w:eastAsia="Times New Roman" w:hAnsi="Roboto" w:cs="Times New Roman"/>
          <w:sz w:val="24"/>
          <w:szCs w:val="24"/>
          <w:lang w:val="en-GB" w:eastAsia="en-KE"/>
        </w:rPr>
        <w:t>X,Y</w:t>
      </w:r>
      <w:proofErr w:type="gramEnd"/>
      <w:r w:rsidR="008667D3">
        <w:rPr>
          <w:rFonts w:ascii="Roboto" w:eastAsia="Times New Roman" w:hAnsi="Roboto" w:cs="Times New Roman"/>
          <w:sz w:val="24"/>
          <w:szCs w:val="24"/>
          <w:lang w:val="en-GB" w:eastAsia="en-KE"/>
        </w:rPr>
        <w:t xml:space="preserve"> AND Z-axis registers raw values, The head value is calculated using the following formulae:</w:t>
      </w:r>
    </w:p>
    <w:p w14:paraId="2AEA2460" w14:textId="77777777" w:rsidR="00594248" w:rsidRDefault="008667D3" w:rsidP="00594248">
      <w:pPr>
        <w:shd w:val="clear" w:color="auto" w:fill="FFFFFF"/>
        <w:spacing w:before="100" w:beforeAutospacing="1" w:after="100" w:afterAutospacing="1" w:line="360" w:lineRule="atLeast"/>
        <w:ind w:left="705"/>
        <w:jc w:val="both"/>
        <w:rPr>
          <w:rFonts w:ascii="Roboto" w:eastAsia="Times New Roman" w:hAnsi="Roboto" w:cs="Times New Roman"/>
          <w:sz w:val="24"/>
          <w:szCs w:val="24"/>
          <w:lang w:val="en-GB" w:eastAsia="en-KE"/>
        </w:rPr>
      </w:pPr>
      <m:oMath>
        <m:r>
          <w:rPr>
            <w:rFonts w:ascii="Cambria Math" w:eastAsia="Times New Roman" w:hAnsi="Cambria Math" w:cs="Times New Roman"/>
            <w:sz w:val="24"/>
            <w:szCs w:val="24"/>
            <w:lang w:val="en-GB" w:eastAsia="en-KE"/>
          </w:rPr>
          <m:t>Magnetic heading=atan2(</m:t>
        </m:r>
        <m:f>
          <m:fPr>
            <m:ctrlPr>
              <w:rPr>
                <w:rFonts w:ascii="Cambria Math" w:eastAsia="Times New Roman" w:hAnsi="Cambria Math" w:cs="Times New Roman"/>
                <w:i/>
                <w:sz w:val="24"/>
                <w:szCs w:val="24"/>
                <w:lang w:val="en-GB" w:eastAsia="en-KE"/>
              </w:rPr>
            </m:ctrlPr>
          </m:fPr>
          <m:num>
            <m:r>
              <w:rPr>
                <w:rFonts w:ascii="Cambria Math" w:eastAsia="Times New Roman" w:hAnsi="Cambria Math" w:cs="Times New Roman"/>
                <w:sz w:val="24"/>
                <w:szCs w:val="24"/>
                <w:lang w:val="en-GB" w:eastAsia="en-KE"/>
              </w:rPr>
              <m:t>y</m:t>
            </m:r>
          </m:num>
          <m:den>
            <m:r>
              <w:rPr>
                <w:rFonts w:ascii="Cambria Math" w:eastAsia="Times New Roman" w:hAnsi="Cambria Math" w:cs="Times New Roman"/>
                <w:sz w:val="24"/>
                <w:szCs w:val="24"/>
                <w:lang w:val="en-GB" w:eastAsia="en-KE"/>
              </w:rPr>
              <m:t>x</m:t>
            </m:r>
          </m:den>
        </m:f>
        <m:r>
          <w:rPr>
            <w:rFonts w:ascii="Cambria Math" w:eastAsia="Times New Roman" w:hAnsi="Cambria Math" w:cs="Times New Roman"/>
            <w:sz w:val="24"/>
            <w:szCs w:val="24"/>
            <w:lang w:val="en-GB" w:eastAsia="en-KE"/>
          </w:rPr>
          <m:t>)</m:t>
        </m:r>
      </m:oMath>
      <w:r>
        <w:rPr>
          <w:rFonts w:ascii="Roboto" w:eastAsia="Times New Roman" w:hAnsi="Roboto" w:cs="Times New Roman"/>
          <w:sz w:val="24"/>
          <w:szCs w:val="24"/>
          <w:lang w:val="en-GB" w:eastAsia="en-KE"/>
        </w:rPr>
        <w:t xml:space="preserve"> (radian)</w:t>
      </w:r>
    </w:p>
    <w:p w14:paraId="5D735000" w14:textId="2777B159" w:rsidR="004078DB" w:rsidRDefault="00DE12AC" w:rsidP="00594248">
      <w:pPr>
        <w:shd w:val="clear" w:color="auto" w:fill="FFFFFF"/>
        <w:spacing w:before="100" w:beforeAutospacing="1" w:after="100" w:afterAutospacing="1" w:line="360" w:lineRule="atLeast"/>
        <w:ind w:left="705"/>
        <w:jc w:val="both"/>
        <w:rPr>
          <w:rFonts w:ascii="Roboto" w:eastAsia="Times New Roman" w:hAnsi="Roboto" w:cs="Times New Roman"/>
          <w:sz w:val="24"/>
          <w:szCs w:val="24"/>
          <w:lang w:val="en-GB" w:eastAsia="en-KE"/>
        </w:rPr>
      </w:pPr>
      <m:oMath>
        <m:r>
          <w:rPr>
            <w:rFonts w:ascii="Cambria Math" w:eastAsia="Times New Roman" w:hAnsi="Cambria Math" w:cs="Times New Roman"/>
            <w:sz w:val="24"/>
            <w:szCs w:val="24"/>
            <w:lang w:val="en-GB" w:eastAsia="en-KE"/>
          </w:rPr>
          <m:t>True heading=Magnetic heading+Declination Angle</m:t>
        </m:r>
      </m:oMath>
      <w:r w:rsidR="00594248">
        <w:rPr>
          <w:rFonts w:ascii="Roboto" w:eastAsia="Times New Roman" w:hAnsi="Roboto" w:cs="Times New Roman"/>
          <w:sz w:val="24"/>
          <w:szCs w:val="24"/>
          <w:lang w:val="en-GB" w:eastAsia="en-KE"/>
        </w:rPr>
        <w:t xml:space="preserve"> (Radian)</w:t>
      </w:r>
    </w:p>
    <w:p w14:paraId="35DB730F" w14:textId="3ED9C41E" w:rsidR="00594248" w:rsidRDefault="00594248" w:rsidP="00594248">
      <w:pPr>
        <w:shd w:val="clear" w:color="auto" w:fill="FFFFFF"/>
        <w:spacing w:before="100" w:beforeAutospacing="1" w:after="100" w:afterAutospacing="1" w:line="360" w:lineRule="atLeast"/>
        <w:ind w:left="705"/>
        <w:jc w:val="both"/>
        <w:rPr>
          <w:rFonts w:ascii="Roboto" w:eastAsia="Times New Roman" w:hAnsi="Roboto" w:cs="Times New Roman"/>
          <w:sz w:val="24"/>
          <w:szCs w:val="24"/>
          <w:lang w:val="en-GB" w:eastAsia="en-KE"/>
        </w:rPr>
      </w:pPr>
    </w:p>
    <w:p w14:paraId="4345792E" w14:textId="4F8C84A2" w:rsidR="00594248" w:rsidRDefault="00594248" w:rsidP="00594248">
      <w:pPr>
        <w:shd w:val="clear" w:color="auto" w:fill="FFFFFF"/>
        <w:spacing w:before="100" w:beforeAutospacing="1" w:after="100" w:afterAutospacing="1" w:line="360" w:lineRule="atLeast"/>
        <w:ind w:left="705"/>
        <w:jc w:val="both"/>
        <w:rPr>
          <w:rFonts w:ascii="Roboto" w:eastAsia="Times New Roman" w:hAnsi="Roboto" w:cs="Times New Roman"/>
          <w:sz w:val="24"/>
          <w:szCs w:val="24"/>
          <w:lang w:val="en-GB" w:eastAsia="en-KE"/>
        </w:rPr>
      </w:pPr>
      <w:r>
        <w:rPr>
          <w:rFonts w:ascii="Roboto" w:eastAsia="Times New Roman" w:hAnsi="Roboto" w:cs="Times New Roman"/>
          <w:noProof/>
          <w:sz w:val="24"/>
          <w:szCs w:val="24"/>
          <w:lang w:val="en-GB" w:eastAsia="en-KE"/>
        </w:rPr>
        <w:lastRenderedPageBreak/>
        <w:drawing>
          <wp:inline distT="0" distB="0" distL="0" distR="0" wp14:anchorId="78312C21" wp14:editId="1492672A">
            <wp:extent cx="3838575" cy="3035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3411" cy="3047141"/>
                    </a:xfrm>
                    <a:prstGeom prst="rect">
                      <a:avLst/>
                    </a:prstGeom>
                    <a:noFill/>
                  </pic:spPr>
                </pic:pic>
              </a:graphicData>
            </a:graphic>
          </wp:inline>
        </w:drawing>
      </w:r>
    </w:p>
    <w:p w14:paraId="5CC9148A" w14:textId="617EB699" w:rsidR="00594248" w:rsidRPr="00594248" w:rsidRDefault="00594248" w:rsidP="00594248">
      <w:pPr>
        <w:shd w:val="clear" w:color="auto" w:fill="FFFFFF"/>
        <w:spacing w:before="100" w:beforeAutospacing="1" w:after="100" w:afterAutospacing="1" w:line="360" w:lineRule="atLeast"/>
        <w:ind w:left="705"/>
        <w:jc w:val="both"/>
        <w:rPr>
          <w:rFonts w:asciiTheme="minorHAnsi" w:eastAsia="Times New Roman" w:hAnsiTheme="minorHAnsi" w:cstheme="minorHAnsi"/>
          <w:i/>
          <w:iCs/>
          <w:sz w:val="18"/>
          <w:szCs w:val="18"/>
          <w:lang w:val="en-GB" w:eastAsia="en-KE"/>
        </w:rPr>
      </w:pPr>
      <w:r>
        <w:rPr>
          <w:rFonts w:asciiTheme="minorHAnsi" w:eastAsia="Times New Roman" w:hAnsiTheme="minorHAnsi" w:cstheme="minorHAnsi"/>
          <w:i/>
          <w:iCs/>
          <w:sz w:val="18"/>
          <w:szCs w:val="18"/>
          <w:lang w:val="en-GB" w:eastAsia="en-KE"/>
        </w:rPr>
        <w:t>Figure 4 raspberry pi and compass</w:t>
      </w:r>
    </w:p>
    <w:p w14:paraId="5D4925B5" w14:textId="5E8A79CA" w:rsidR="00E36663" w:rsidRDefault="00E36663">
      <w:pPr>
        <w:pStyle w:val="Heading2"/>
        <w:ind w:left="-5"/>
      </w:pPr>
      <w:r>
        <w:rPr>
          <w:noProof/>
        </w:rPr>
        <w:lastRenderedPageBreak/>
        <w:drawing>
          <wp:inline distT="0" distB="0" distL="0" distR="0" wp14:anchorId="46A34E56" wp14:editId="6AF81D8F">
            <wp:extent cx="4581525" cy="29345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298" cy="2942113"/>
                    </a:xfrm>
                    <a:prstGeom prst="rect">
                      <a:avLst/>
                    </a:prstGeom>
                    <a:noFill/>
                  </pic:spPr>
                </pic:pic>
              </a:graphicData>
            </a:graphic>
          </wp:inline>
        </w:drawing>
      </w:r>
    </w:p>
    <w:p w14:paraId="016F175F" w14:textId="12EB26C8" w:rsidR="00E36663" w:rsidRPr="00E36663" w:rsidRDefault="00E36663" w:rsidP="00E36663">
      <w:pPr>
        <w:rPr>
          <w:i/>
          <w:iCs/>
          <w:sz w:val="18"/>
          <w:szCs w:val="18"/>
        </w:rPr>
      </w:pPr>
      <w:r>
        <w:rPr>
          <w:i/>
          <w:iCs/>
          <w:sz w:val="18"/>
          <w:szCs w:val="18"/>
        </w:rPr>
        <w:t>Figure 5 compass detected</w:t>
      </w:r>
    </w:p>
    <w:p w14:paraId="1954A8BF" w14:textId="26152CAC" w:rsidR="000A33F2" w:rsidRDefault="000A33F2" w:rsidP="000A33F2">
      <w:pPr>
        <w:pStyle w:val="Heading2"/>
        <w:ind w:left="-5" w:firstLine="5"/>
        <w:rPr>
          <w:b/>
          <w:bCs/>
          <w:sz w:val="36"/>
          <w:szCs w:val="36"/>
        </w:rPr>
      </w:pPr>
      <w:r w:rsidRPr="000A33F2">
        <w:rPr>
          <w:b/>
          <w:bCs/>
          <w:sz w:val="36"/>
          <w:szCs w:val="36"/>
        </w:rPr>
        <w:lastRenderedPageBreak/>
        <w:t>Navit</w:t>
      </w:r>
      <w:r>
        <w:rPr>
          <w:b/>
          <w:bCs/>
          <w:sz w:val="36"/>
          <w:szCs w:val="36"/>
        </w:rPr>
        <w:t xml:space="preserve"> </w:t>
      </w:r>
    </w:p>
    <w:p w14:paraId="155F8C97" w14:textId="7288CDA8" w:rsidR="000A33F2" w:rsidRPr="000A33F2" w:rsidRDefault="000A33F2" w:rsidP="000A33F2">
      <w:pPr>
        <w:ind w:left="720"/>
        <w:rPr>
          <w:rFonts w:ascii="Arial" w:hAnsi="Arial" w:cs="Arial"/>
          <w:color w:val="auto"/>
          <w:sz w:val="24"/>
          <w:szCs w:val="24"/>
        </w:rPr>
      </w:pPr>
      <w:r w:rsidRPr="000A33F2">
        <w:rPr>
          <w:rFonts w:ascii="Arial" w:hAnsi="Arial" w:cs="Arial"/>
          <w:color w:val="auto"/>
          <w:spacing w:val="8"/>
          <w:sz w:val="24"/>
          <w:szCs w:val="24"/>
          <w:shd w:val="clear" w:color="auto" w:fill="FFFFFF"/>
        </w:rPr>
        <w:t xml:space="preserve">Navit is a car navigation system with routing engine. Navit's modular design is capable of using vector maps of various formats for routing and rendering on the screen. It's even possible to use multiple maps at the same time. The GTK+ or SDL user interfaces are designed to work well with touch screen displays. Points of Interest of various formats are displayed on the map. The current vehicle position is either read from </w:t>
      </w:r>
      <w:proofErr w:type="spellStart"/>
      <w:r w:rsidRPr="000A33F2">
        <w:rPr>
          <w:rFonts w:ascii="Arial" w:hAnsi="Arial" w:cs="Arial"/>
          <w:color w:val="auto"/>
          <w:spacing w:val="8"/>
          <w:sz w:val="24"/>
          <w:szCs w:val="24"/>
          <w:shd w:val="clear" w:color="auto" w:fill="FFFFFF"/>
        </w:rPr>
        <w:t>gpsd</w:t>
      </w:r>
      <w:proofErr w:type="spellEnd"/>
      <w:r w:rsidRPr="000A33F2">
        <w:rPr>
          <w:rFonts w:ascii="Arial" w:hAnsi="Arial" w:cs="Arial"/>
          <w:color w:val="auto"/>
          <w:spacing w:val="8"/>
          <w:sz w:val="24"/>
          <w:szCs w:val="24"/>
          <w:shd w:val="clear" w:color="auto" w:fill="FFFFFF"/>
        </w:rPr>
        <w:t xml:space="preserve"> or directly from NMEA GPS sensors. The routing engine not only calculates an optimal route to your destination, but also generates directions and even speaks to you using </w:t>
      </w:r>
      <w:proofErr w:type="spellStart"/>
      <w:r w:rsidRPr="000A33F2">
        <w:rPr>
          <w:rFonts w:ascii="Arial" w:hAnsi="Arial" w:cs="Arial"/>
          <w:color w:val="auto"/>
          <w:spacing w:val="8"/>
          <w:sz w:val="24"/>
          <w:szCs w:val="24"/>
          <w:shd w:val="clear" w:color="auto" w:fill="FFFFFF"/>
        </w:rPr>
        <w:t>espeak</w:t>
      </w:r>
      <w:proofErr w:type="spellEnd"/>
      <w:r w:rsidRPr="000A33F2">
        <w:rPr>
          <w:rFonts w:ascii="Arial" w:hAnsi="Arial" w:cs="Arial"/>
          <w:color w:val="auto"/>
          <w:spacing w:val="8"/>
          <w:sz w:val="24"/>
          <w:szCs w:val="24"/>
          <w:shd w:val="clear" w:color="auto" w:fill="FFFFFF"/>
        </w:rPr>
        <w:t xml:space="preserve">. Navit currently speaks 49 languages, can run on various platforms (Linux, Windows, Android, </w:t>
      </w:r>
      <w:proofErr w:type="spellStart"/>
      <w:r w:rsidRPr="000A33F2">
        <w:rPr>
          <w:rFonts w:ascii="Arial" w:hAnsi="Arial" w:cs="Arial"/>
          <w:color w:val="auto"/>
          <w:spacing w:val="8"/>
          <w:sz w:val="24"/>
          <w:szCs w:val="24"/>
          <w:shd w:val="clear" w:color="auto" w:fill="FFFFFF"/>
        </w:rPr>
        <w:t>OpenMoko</w:t>
      </w:r>
      <w:proofErr w:type="spellEnd"/>
      <w:r w:rsidRPr="000A33F2">
        <w:rPr>
          <w:rFonts w:ascii="Arial" w:hAnsi="Arial" w:cs="Arial"/>
          <w:color w:val="auto"/>
          <w:spacing w:val="8"/>
          <w:sz w:val="24"/>
          <w:szCs w:val="24"/>
          <w:shd w:val="clear" w:color="auto" w:fill="FFFFFF"/>
        </w:rPr>
        <w:t xml:space="preserve"> </w:t>
      </w:r>
      <w:proofErr w:type="spellStart"/>
      <w:r w:rsidRPr="000A33F2">
        <w:rPr>
          <w:rFonts w:ascii="Arial" w:hAnsi="Arial" w:cs="Arial"/>
          <w:color w:val="auto"/>
          <w:spacing w:val="8"/>
          <w:sz w:val="24"/>
          <w:szCs w:val="24"/>
          <w:shd w:val="clear" w:color="auto" w:fill="FFFFFF"/>
        </w:rPr>
        <w:t>Freerunner</w:t>
      </w:r>
      <w:proofErr w:type="spellEnd"/>
      <w:r w:rsidRPr="000A33F2">
        <w:rPr>
          <w:rFonts w:ascii="Arial" w:hAnsi="Arial" w:cs="Arial"/>
          <w:color w:val="auto"/>
          <w:spacing w:val="8"/>
          <w:sz w:val="24"/>
          <w:szCs w:val="24"/>
          <w:shd w:val="clear" w:color="auto" w:fill="FFFFFF"/>
        </w:rPr>
        <w:t xml:space="preserve">, Wince, Nokia n800 Internet tables, iPhone, </w:t>
      </w:r>
      <w:proofErr w:type="spellStart"/>
      <w:proofErr w:type="gramStart"/>
      <w:r w:rsidRPr="000A33F2">
        <w:rPr>
          <w:rFonts w:ascii="Arial" w:hAnsi="Arial" w:cs="Arial"/>
          <w:color w:val="auto"/>
          <w:spacing w:val="8"/>
          <w:sz w:val="24"/>
          <w:szCs w:val="24"/>
          <w:shd w:val="clear" w:color="auto" w:fill="FFFFFF"/>
        </w:rPr>
        <w:t>Zaurus</w:t>
      </w:r>
      <w:proofErr w:type="spellEnd"/>
      <w:r w:rsidRPr="000A33F2">
        <w:rPr>
          <w:rFonts w:ascii="Arial" w:hAnsi="Arial" w:cs="Arial"/>
          <w:color w:val="auto"/>
          <w:spacing w:val="8"/>
          <w:sz w:val="24"/>
          <w:szCs w:val="24"/>
          <w:shd w:val="clear" w:color="auto" w:fill="FFFFFF"/>
        </w:rPr>
        <w:t>..</w:t>
      </w:r>
      <w:proofErr w:type="gramEnd"/>
      <w:r w:rsidRPr="000A33F2">
        <w:rPr>
          <w:rFonts w:ascii="Arial" w:hAnsi="Arial" w:cs="Arial"/>
          <w:color w:val="auto"/>
          <w:spacing w:val="8"/>
          <w:sz w:val="24"/>
          <w:szCs w:val="24"/>
          <w:shd w:val="clear" w:color="auto" w:fill="FFFFFF"/>
        </w:rPr>
        <w:t>)</w:t>
      </w:r>
    </w:p>
    <w:p w14:paraId="25C928AE" w14:textId="77777777" w:rsidR="000A33F2" w:rsidRDefault="000A33F2">
      <w:pPr>
        <w:pStyle w:val="Heading2"/>
        <w:ind w:left="-5"/>
      </w:pPr>
    </w:p>
    <w:p w14:paraId="2BD0EA37" w14:textId="100187F3" w:rsidR="005B0A12" w:rsidRDefault="0020637A">
      <w:pPr>
        <w:pStyle w:val="Heading2"/>
        <w:ind w:left="-5"/>
      </w:pPr>
      <w:r>
        <w:t>Tasks in this week</w:t>
      </w:r>
    </w:p>
    <w:p w14:paraId="08B60E22" w14:textId="266B7121" w:rsidR="005B0A12" w:rsidRDefault="00951438">
      <w:pPr>
        <w:numPr>
          <w:ilvl w:val="0"/>
          <w:numId w:val="2"/>
        </w:numPr>
        <w:spacing w:after="61"/>
        <w:ind w:hanging="577"/>
      </w:pPr>
      <w:r>
        <w:rPr>
          <w:rFonts w:ascii="Arial" w:hAnsi="Arial" w:cs="Arial"/>
          <w:sz w:val="36"/>
          <w:szCs w:val="36"/>
        </w:rPr>
        <w:t>[#88] Raspberry Pi and Navit</w:t>
      </w:r>
    </w:p>
    <w:p w14:paraId="4B48F323" w14:textId="77777777" w:rsidR="005B0A12" w:rsidRPr="000A33F2" w:rsidRDefault="005B0A12" w:rsidP="004078DB">
      <w:pPr>
        <w:spacing w:after="301"/>
        <w:ind w:left="128"/>
        <w:rPr>
          <w:rFonts w:ascii="Arial" w:hAnsi="Arial" w:cs="Arial"/>
          <w:sz w:val="36"/>
          <w:szCs w:val="36"/>
        </w:rPr>
      </w:pPr>
    </w:p>
    <w:p w14:paraId="48A455D0" w14:textId="77777777" w:rsidR="00631197" w:rsidRDefault="00631197" w:rsidP="004078DB">
      <w:pPr>
        <w:spacing w:after="301"/>
        <w:ind w:left="128"/>
      </w:pPr>
    </w:p>
    <w:p w14:paraId="637CED11" w14:textId="77777777" w:rsidR="00631197" w:rsidRDefault="00631197" w:rsidP="004078DB">
      <w:pPr>
        <w:spacing w:after="301"/>
        <w:ind w:left="128"/>
      </w:pPr>
    </w:p>
    <w:p w14:paraId="4A9FA394" w14:textId="77777777" w:rsidR="00631197" w:rsidRDefault="00631197" w:rsidP="004078DB">
      <w:pPr>
        <w:spacing w:after="301"/>
        <w:ind w:left="128"/>
      </w:pPr>
    </w:p>
    <w:p w14:paraId="69534F03" w14:textId="77777777" w:rsidR="00631197" w:rsidRDefault="00631197" w:rsidP="004078DB">
      <w:pPr>
        <w:spacing w:after="301"/>
        <w:ind w:left="128"/>
      </w:pPr>
    </w:p>
    <w:p w14:paraId="3C0B15A9" w14:textId="77777777" w:rsidR="00631197" w:rsidRPr="00631197" w:rsidRDefault="00631197" w:rsidP="00631197">
      <w:pPr>
        <w:pStyle w:val="Heading1"/>
        <w:spacing w:after="0"/>
        <w:ind w:left="-5"/>
        <w:rPr>
          <w:sz w:val="52"/>
          <w:szCs w:val="52"/>
        </w:rPr>
      </w:pPr>
      <w:bookmarkStart w:id="0" w:name="_Hlk100083049"/>
      <w:r w:rsidRPr="00631197">
        <w:rPr>
          <w:sz w:val="52"/>
          <w:szCs w:val="52"/>
        </w:rPr>
        <w:lastRenderedPageBreak/>
        <w:t xml:space="preserve">Timeline </w:t>
      </w:r>
    </w:p>
    <w:tbl>
      <w:tblPr>
        <w:tblStyle w:val="TableGrid"/>
        <w:tblW w:w="11906" w:type="dxa"/>
        <w:tblInd w:w="994" w:type="dxa"/>
        <w:tblCellMar>
          <w:top w:w="172" w:type="dxa"/>
          <w:left w:w="134" w:type="dxa"/>
          <w:bottom w:w="11" w:type="dxa"/>
          <w:right w:w="115" w:type="dxa"/>
        </w:tblCellMar>
        <w:tblLook w:val="04A0" w:firstRow="1" w:lastRow="0" w:firstColumn="1" w:lastColumn="0" w:noHBand="0" w:noVBand="1"/>
      </w:tblPr>
      <w:tblGrid>
        <w:gridCol w:w="1495"/>
        <w:gridCol w:w="1952"/>
        <w:gridCol w:w="8459"/>
      </w:tblGrid>
      <w:tr w:rsidR="00631197" w14:paraId="593BFB03" w14:textId="77777777" w:rsidTr="008C2AF4">
        <w:trPr>
          <w:trHeight w:val="898"/>
        </w:trPr>
        <w:tc>
          <w:tcPr>
            <w:tcW w:w="1495" w:type="dxa"/>
            <w:tcBorders>
              <w:top w:val="single" w:sz="6" w:space="0" w:color="9E9E9E"/>
              <w:left w:val="single" w:sz="6" w:space="0" w:color="9E9E9E"/>
              <w:bottom w:val="single" w:sz="6" w:space="0" w:color="9E9E9E"/>
              <w:right w:val="single" w:sz="6" w:space="0" w:color="9E9E9E"/>
            </w:tcBorders>
            <w:vAlign w:val="bottom"/>
          </w:tcPr>
          <w:p w14:paraId="104AB9A2" w14:textId="77777777" w:rsidR="00631197" w:rsidRDefault="00631197" w:rsidP="008C2AF4">
            <w:pPr>
              <w:spacing w:line="259" w:lineRule="auto"/>
            </w:pPr>
            <w:r>
              <w:rPr>
                <w:sz w:val="28"/>
              </w:rPr>
              <w:t>Month</w:t>
            </w:r>
            <w:r>
              <w:rPr>
                <w:sz w:val="28"/>
                <w:vertAlign w:val="subscript"/>
              </w:rPr>
              <w:t xml:space="preserve"> </w:t>
            </w:r>
          </w:p>
        </w:tc>
        <w:tc>
          <w:tcPr>
            <w:tcW w:w="1952" w:type="dxa"/>
            <w:tcBorders>
              <w:top w:val="single" w:sz="6" w:space="0" w:color="9E9E9E"/>
              <w:left w:val="single" w:sz="6" w:space="0" w:color="9E9E9E"/>
              <w:bottom w:val="single" w:sz="6" w:space="0" w:color="9E9E9E"/>
              <w:right w:val="single" w:sz="6" w:space="0" w:color="9E9E9E"/>
            </w:tcBorders>
            <w:vAlign w:val="bottom"/>
          </w:tcPr>
          <w:p w14:paraId="1DC02909" w14:textId="77777777" w:rsidR="00631197" w:rsidRDefault="00631197" w:rsidP="008C2AF4">
            <w:pPr>
              <w:spacing w:line="259" w:lineRule="auto"/>
            </w:pPr>
            <w:r>
              <w:rPr>
                <w:sz w:val="28"/>
              </w:rPr>
              <w:t>Intern week</w:t>
            </w:r>
            <w:r>
              <w:rPr>
                <w:sz w:val="28"/>
                <w:vertAlign w:val="subscript"/>
              </w:rPr>
              <w:t xml:space="preserve"> </w:t>
            </w:r>
          </w:p>
        </w:tc>
        <w:tc>
          <w:tcPr>
            <w:tcW w:w="8459" w:type="dxa"/>
            <w:tcBorders>
              <w:top w:val="single" w:sz="6" w:space="0" w:color="9E9E9E"/>
              <w:left w:val="single" w:sz="6" w:space="0" w:color="9E9E9E"/>
              <w:bottom w:val="single" w:sz="6" w:space="0" w:color="9E9E9E"/>
              <w:right w:val="single" w:sz="6" w:space="0" w:color="9E9E9E"/>
            </w:tcBorders>
            <w:vAlign w:val="bottom"/>
          </w:tcPr>
          <w:p w14:paraId="6FF3060C" w14:textId="77777777" w:rsidR="00631197" w:rsidRDefault="00631197" w:rsidP="008C2AF4">
            <w:pPr>
              <w:spacing w:line="259" w:lineRule="auto"/>
            </w:pPr>
            <w:r>
              <w:rPr>
                <w:sz w:val="28"/>
              </w:rPr>
              <w:t>Tasks</w:t>
            </w:r>
            <w:r>
              <w:rPr>
                <w:sz w:val="28"/>
                <w:vertAlign w:val="subscript"/>
              </w:rPr>
              <w:t xml:space="preserve"> </w:t>
            </w:r>
          </w:p>
        </w:tc>
      </w:tr>
      <w:tr w:rsidR="00631197" w14:paraId="612D2AAD" w14:textId="77777777" w:rsidTr="008C2AF4">
        <w:trPr>
          <w:trHeight w:val="814"/>
        </w:trPr>
        <w:tc>
          <w:tcPr>
            <w:tcW w:w="1495" w:type="dxa"/>
            <w:vMerge w:val="restart"/>
            <w:tcBorders>
              <w:top w:val="single" w:sz="6" w:space="0" w:color="9E9E9E"/>
              <w:left w:val="single" w:sz="6" w:space="0" w:color="9E9E9E"/>
              <w:bottom w:val="single" w:sz="6" w:space="0" w:color="9E9E9E"/>
              <w:right w:val="single" w:sz="6" w:space="0" w:color="9E9E9E"/>
            </w:tcBorders>
          </w:tcPr>
          <w:p w14:paraId="6D197748" w14:textId="77777777" w:rsidR="00631197" w:rsidRDefault="00631197" w:rsidP="008C2AF4">
            <w:pPr>
              <w:spacing w:line="259" w:lineRule="auto"/>
            </w:pPr>
            <w:r>
              <w:rPr>
                <w:sz w:val="28"/>
              </w:rPr>
              <w:t>Jan</w:t>
            </w:r>
            <w:r>
              <w:rPr>
                <w:sz w:val="28"/>
                <w:vertAlign w:val="subscript"/>
              </w:rPr>
              <w:t xml:space="preserve"> </w:t>
            </w:r>
          </w:p>
        </w:tc>
        <w:tc>
          <w:tcPr>
            <w:tcW w:w="1952" w:type="dxa"/>
            <w:tcBorders>
              <w:top w:val="single" w:sz="6" w:space="0" w:color="9E9E9E"/>
              <w:left w:val="single" w:sz="6" w:space="0" w:color="9E9E9E"/>
              <w:bottom w:val="single" w:sz="6" w:space="0" w:color="9E9E9E"/>
              <w:right w:val="single" w:sz="6" w:space="0" w:color="9E9E9E"/>
            </w:tcBorders>
          </w:tcPr>
          <w:p w14:paraId="0501F328" w14:textId="77777777" w:rsidR="00631197" w:rsidRDefault="00631197" w:rsidP="008C2AF4">
            <w:pPr>
              <w:spacing w:line="259" w:lineRule="auto"/>
            </w:pPr>
            <w:r>
              <w:t xml:space="preserve"> </w:t>
            </w:r>
          </w:p>
        </w:tc>
        <w:tc>
          <w:tcPr>
            <w:tcW w:w="8459" w:type="dxa"/>
            <w:tcBorders>
              <w:top w:val="single" w:sz="6" w:space="0" w:color="9E9E9E"/>
              <w:left w:val="single" w:sz="6" w:space="0" w:color="9E9E9E"/>
              <w:bottom w:val="single" w:sz="6" w:space="0" w:color="9E9E9E"/>
              <w:right w:val="single" w:sz="6" w:space="0" w:color="9E9E9E"/>
            </w:tcBorders>
          </w:tcPr>
          <w:p w14:paraId="36D9EB85" w14:textId="77777777" w:rsidR="00631197" w:rsidRDefault="00631197" w:rsidP="008C2AF4">
            <w:pPr>
              <w:spacing w:line="259" w:lineRule="auto"/>
            </w:pPr>
            <w:r>
              <w:t xml:space="preserve"> </w:t>
            </w:r>
          </w:p>
        </w:tc>
      </w:tr>
      <w:tr w:rsidR="00631197" w14:paraId="1179E8B3" w14:textId="77777777" w:rsidTr="008C2AF4">
        <w:trPr>
          <w:trHeight w:val="812"/>
        </w:trPr>
        <w:tc>
          <w:tcPr>
            <w:tcW w:w="0" w:type="auto"/>
            <w:vMerge/>
            <w:tcBorders>
              <w:top w:val="nil"/>
              <w:left w:val="single" w:sz="6" w:space="0" w:color="9E9E9E"/>
              <w:bottom w:val="nil"/>
              <w:right w:val="single" w:sz="6" w:space="0" w:color="9E9E9E"/>
            </w:tcBorders>
          </w:tcPr>
          <w:p w14:paraId="1CCB1521" w14:textId="77777777" w:rsidR="00631197" w:rsidRDefault="00631197" w:rsidP="008C2AF4">
            <w:pPr>
              <w:spacing w:after="160" w:line="259" w:lineRule="auto"/>
            </w:pPr>
          </w:p>
        </w:tc>
        <w:tc>
          <w:tcPr>
            <w:tcW w:w="1952" w:type="dxa"/>
            <w:tcBorders>
              <w:top w:val="single" w:sz="6" w:space="0" w:color="9E9E9E"/>
              <w:left w:val="single" w:sz="6" w:space="0" w:color="9E9E9E"/>
              <w:bottom w:val="single" w:sz="6" w:space="0" w:color="9E9E9E"/>
              <w:right w:val="single" w:sz="6" w:space="0" w:color="9E9E9E"/>
            </w:tcBorders>
            <w:vAlign w:val="bottom"/>
          </w:tcPr>
          <w:p w14:paraId="35F64424" w14:textId="77777777" w:rsidR="00631197" w:rsidRDefault="00631197" w:rsidP="008C2AF4">
            <w:pPr>
              <w:spacing w:line="259" w:lineRule="auto"/>
            </w:pPr>
            <w:r>
              <w:rPr>
                <w:sz w:val="28"/>
              </w:rPr>
              <w:t>Week 1</w:t>
            </w:r>
            <w:r>
              <w:rPr>
                <w:sz w:val="28"/>
                <w:vertAlign w:val="subscript"/>
              </w:rPr>
              <w:t xml:space="preserve"> </w:t>
            </w:r>
          </w:p>
        </w:tc>
        <w:tc>
          <w:tcPr>
            <w:tcW w:w="8459" w:type="dxa"/>
            <w:tcBorders>
              <w:top w:val="single" w:sz="6" w:space="0" w:color="9E9E9E"/>
              <w:left w:val="single" w:sz="6" w:space="0" w:color="9E9E9E"/>
              <w:bottom w:val="single" w:sz="6" w:space="0" w:color="9E9E9E"/>
              <w:right w:val="single" w:sz="6" w:space="0" w:color="9E9E9E"/>
            </w:tcBorders>
            <w:vAlign w:val="center"/>
          </w:tcPr>
          <w:p w14:paraId="43A0F8E9" w14:textId="77777777" w:rsidR="00631197" w:rsidRDefault="00631197" w:rsidP="008C2AF4">
            <w:pPr>
              <w:spacing w:line="259" w:lineRule="auto"/>
            </w:pPr>
            <w:r>
              <w:t xml:space="preserve">Identification of parts and drawing of the chassis diagram.   </w:t>
            </w:r>
          </w:p>
        </w:tc>
      </w:tr>
      <w:tr w:rsidR="00631197" w14:paraId="12705515" w14:textId="77777777" w:rsidTr="008C2AF4">
        <w:trPr>
          <w:trHeight w:val="811"/>
        </w:trPr>
        <w:tc>
          <w:tcPr>
            <w:tcW w:w="0" w:type="auto"/>
            <w:vMerge/>
            <w:tcBorders>
              <w:top w:val="nil"/>
              <w:left w:val="single" w:sz="6" w:space="0" w:color="9E9E9E"/>
              <w:bottom w:val="nil"/>
              <w:right w:val="single" w:sz="6" w:space="0" w:color="9E9E9E"/>
            </w:tcBorders>
          </w:tcPr>
          <w:p w14:paraId="0CE0DDA4" w14:textId="77777777" w:rsidR="00631197" w:rsidRDefault="00631197" w:rsidP="008C2AF4">
            <w:pPr>
              <w:spacing w:after="160" w:line="259" w:lineRule="auto"/>
            </w:pPr>
          </w:p>
        </w:tc>
        <w:tc>
          <w:tcPr>
            <w:tcW w:w="1952" w:type="dxa"/>
            <w:tcBorders>
              <w:top w:val="single" w:sz="6" w:space="0" w:color="9E9E9E"/>
              <w:left w:val="single" w:sz="6" w:space="0" w:color="9E9E9E"/>
              <w:bottom w:val="single" w:sz="6" w:space="0" w:color="9E9E9E"/>
              <w:right w:val="single" w:sz="6" w:space="0" w:color="9E9E9E"/>
            </w:tcBorders>
            <w:vAlign w:val="bottom"/>
          </w:tcPr>
          <w:p w14:paraId="29A3A26A" w14:textId="77777777" w:rsidR="00631197" w:rsidRDefault="00631197" w:rsidP="008C2AF4">
            <w:pPr>
              <w:spacing w:line="259" w:lineRule="auto"/>
            </w:pPr>
            <w:r>
              <w:rPr>
                <w:sz w:val="28"/>
              </w:rPr>
              <w:t>Week 2</w:t>
            </w:r>
            <w:r>
              <w:rPr>
                <w:sz w:val="28"/>
                <w:vertAlign w:val="subscript"/>
              </w:rPr>
              <w:t xml:space="preserve"> </w:t>
            </w:r>
          </w:p>
        </w:tc>
        <w:tc>
          <w:tcPr>
            <w:tcW w:w="8459" w:type="dxa"/>
            <w:tcBorders>
              <w:top w:val="single" w:sz="6" w:space="0" w:color="9E9E9E"/>
              <w:left w:val="single" w:sz="6" w:space="0" w:color="9E9E9E"/>
              <w:bottom w:val="single" w:sz="6" w:space="0" w:color="9E9E9E"/>
              <w:right w:val="single" w:sz="6" w:space="0" w:color="9E9E9E"/>
            </w:tcBorders>
            <w:vAlign w:val="center"/>
          </w:tcPr>
          <w:p w14:paraId="059A7B14" w14:textId="77777777" w:rsidR="00631197" w:rsidRDefault="00631197" w:rsidP="008C2AF4">
            <w:pPr>
              <w:spacing w:line="259" w:lineRule="auto"/>
            </w:pPr>
            <w:r>
              <w:t xml:space="preserve">Circuit diagram and acquisition of parts.   </w:t>
            </w:r>
          </w:p>
        </w:tc>
      </w:tr>
      <w:tr w:rsidR="00631197" w14:paraId="58CFCEB7" w14:textId="77777777" w:rsidTr="008C2AF4">
        <w:trPr>
          <w:trHeight w:val="1143"/>
        </w:trPr>
        <w:tc>
          <w:tcPr>
            <w:tcW w:w="0" w:type="auto"/>
            <w:vMerge/>
            <w:tcBorders>
              <w:top w:val="nil"/>
              <w:left w:val="single" w:sz="6" w:space="0" w:color="9E9E9E"/>
              <w:bottom w:val="single" w:sz="6" w:space="0" w:color="9E9E9E"/>
              <w:right w:val="single" w:sz="6" w:space="0" w:color="9E9E9E"/>
            </w:tcBorders>
          </w:tcPr>
          <w:p w14:paraId="7A7CBD8C" w14:textId="77777777" w:rsidR="00631197" w:rsidRDefault="00631197" w:rsidP="008C2AF4">
            <w:pPr>
              <w:spacing w:after="160" w:line="259" w:lineRule="auto"/>
            </w:pPr>
          </w:p>
        </w:tc>
        <w:tc>
          <w:tcPr>
            <w:tcW w:w="1952" w:type="dxa"/>
            <w:tcBorders>
              <w:top w:val="single" w:sz="6" w:space="0" w:color="9E9E9E"/>
              <w:left w:val="single" w:sz="6" w:space="0" w:color="9E9E9E"/>
              <w:bottom w:val="single" w:sz="6" w:space="0" w:color="9E9E9E"/>
              <w:right w:val="single" w:sz="6" w:space="0" w:color="9E9E9E"/>
            </w:tcBorders>
            <w:vAlign w:val="bottom"/>
          </w:tcPr>
          <w:p w14:paraId="1E80A989" w14:textId="77777777" w:rsidR="00631197" w:rsidRDefault="00631197" w:rsidP="008C2AF4">
            <w:pPr>
              <w:spacing w:line="259" w:lineRule="auto"/>
            </w:pPr>
            <w:r>
              <w:rPr>
                <w:sz w:val="28"/>
              </w:rPr>
              <w:t>Week 3</w:t>
            </w:r>
            <w:r>
              <w:rPr>
                <w:sz w:val="28"/>
                <w:vertAlign w:val="subscript"/>
              </w:rPr>
              <w:t xml:space="preserve"> </w:t>
            </w:r>
          </w:p>
        </w:tc>
        <w:tc>
          <w:tcPr>
            <w:tcW w:w="8459" w:type="dxa"/>
            <w:tcBorders>
              <w:top w:val="single" w:sz="6" w:space="0" w:color="9E9E9E"/>
              <w:left w:val="single" w:sz="6" w:space="0" w:color="9E9E9E"/>
              <w:bottom w:val="single" w:sz="6" w:space="0" w:color="9E9E9E"/>
              <w:right w:val="single" w:sz="6" w:space="0" w:color="9E9E9E"/>
            </w:tcBorders>
            <w:vAlign w:val="bottom"/>
          </w:tcPr>
          <w:p w14:paraId="48F4A20B" w14:textId="77777777" w:rsidR="00631197" w:rsidRDefault="00631197" w:rsidP="008C2AF4">
            <w:pPr>
              <w:spacing w:after="169" w:line="259" w:lineRule="auto"/>
              <w:ind w:left="2"/>
            </w:pPr>
            <w:r>
              <w:t xml:space="preserve">Definition of the path to be followed by the robot car.   </w:t>
            </w:r>
          </w:p>
          <w:p w14:paraId="6BF95F74" w14:textId="77777777" w:rsidR="00631197" w:rsidRDefault="00631197" w:rsidP="008C2AF4">
            <w:pPr>
              <w:spacing w:line="259" w:lineRule="auto"/>
            </w:pPr>
            <w:r>
              <w:t xml:space="preserve">Laser cutting of the parts.   </w:t>
            </w:r>
          </w:p>
        </w:tc>
      </w:tr>
    </w:tbl>
    <w:p w14:paraId="373A19C6" w14:textId="77777777" w:rsidR="00631197" w:rsidRDefault="00631197" w:rsidP="00631197">
      <w:pPr>
        <w:spacing w:after="0"/>
        <w:ind w:left="-612" w:right="312"/>
      </w:pPr>
    </w:p>
    <w:tbl>
      <w:tblPr>
        <w:tblStyle w:val="TableGrid"/>
        <w:tblW w:w="11906" w:type="dxa"/>
        <w:tblInd w:w="994" w:type="dxa"/>
        <w:tblCellMar>
          <w:top w:w="56" w:type="dxa"/>
          <w:left w:w="134" w:type="dxa"/>
          <w:bottom w:w="9" w:type="dxa"/>
          <w:right w:w="115" w:type="dxa"/>
        </w:tblCellMar>
        <w:tblLook w:val="04A0" w:firstRow="1" w:lastRow="0" w:firstColumn="1" w:lastColumn="0" w:noHBand="0" w:noVBand="1"/>
      </w:tblPr>
      <w:tblGrid>
        <w:gridCol w:w="1495"/>
        <w:gridCol w:w="1952"/>
        <w:gridCol w:w="8459"/>
      </w:tblGrid>
      <w:tr w:rsidR="00631197" w14:paraId="1F1B821A" w14:textId="77777777" w:rsidTr="008C2AF4">
        <w:trPr>
          <w:trHeight w:val="1193"/>
        </w:trPr>
        <w:tc>
          <w:tcPr>
            <w:tcW w:w="1495" w:type="dxa"/>
            <w:vMerge w:val="restart"/>
            <w:tcBorders>
              <w:top w:val="single" w:sz="6" w:space="0" w:color="9E9E9E"/>
              <w:left w:val="single" w:sz="6" w:space="0" w:color="9E9E9E"/>
              <w:bottom w:val="single" w:sz="6" w:space="0" w:color="9E9E9E"/>
              <w:right w:val="single" w:sz="6" w:space="0" w:color="9E9E9E"/>
            </w:tcBorders>
          </w:tcPr>
          <w:p w14:paraId="4AFB8BDC" w14:textId="77777777" w:rsidR="00631197" w:rsidRDefault="00631197" w:rsidP="008C2AF4">
            <w:pPr>
              <w:spacing w:line="259" w:lineRule="auto"/>
            </w:pPr>
            <w:r>
              <w:rPr>
                <w:sz w:val="28"/>
              </w:rPr>
              <w:t>Feb</w:t>
            </w:r>
            <w:r>
              <w:rPr>
                <w:sz w:val="28"/>
                <w:vertAlign w:val="subscript"/>
              </w:rPr>
              <w:t xml:space="preserve"> </w:t>
            </w:r>
          </w:p>
        </w:tc>
        <w:tc>
          <w:tcPr>
            <w:tcW w:w="1952" w:type="dxa"/>
            <w:tcBorders>
              <w:top w:val="single" w:sz="6" w:space="0" w:color="9E9E9E"/>
              <w:left w:val="single" w:sz="6" w:space="0" w:color="9E9E9E"/>
              <w:bottom w:val="single" w:sz="6" w:space="0" w:color="9E9E9E"/>
              <w:right w:val="single" w:sz="6" w:space="0" w:color="9E9E9E"/>
            </w:tcBorders>
            <w:vAlign w:val="bottom"/>
          </w:tcPr>
          <w:p w14:paraId="2F3142FA" w14:textId="77777777" w:rsidR="00631197" w:rsidRDefault="00631197" w:rsidP="008C2AF4">
            <w:pPr>
              <w:spacing w:line="259" w:lineRule="auto"/>
            </w:pPr>
            <w:r>
              <w:rPr>
                <w:sz w:val="28"/>
              </w:rPr>
              <w:t>Week 4</w:t>
            </w:r>
            <w:r>
              <w:rPr>
                <w:sz w:val="28"/>
                <w:vertAlign w:val="subscript"/>
              </w:rPr>
              <w:t xml:space="preserve"> </w:t>
            </w:r>
          </w:p>
        </w:tc>
        <w:tc>
          <w:tcPr>
            <w:tcW w:w="8459" w:type="dxa"/>
            <w:tcBorders>
              <w:top w:val="single" w:sz="6" w:space="0" w:color="9E9E9E"/>
              <w:left w:val="single" w:sz="6" w:space="0" w:color="9E9E9E"/>
              <w:bottom w:val="single" w:sz="6" w:space="0" w:color="9E9E9E"/>
              <w:right w:val="single" w:sz="6" w:space="0" w:color="9E9E9E"/>
            </w:tcBorders>
            <w:vAlign w:val="center"/>
          </w:tcPr>
          <w:p w14:paraId="0FE33250" w14:textId="77777777" w:rsidR="00631197" w:rsidRDefault="00631197" w:rsidP="00631197">
            <w:pPr>
              <w:numPr>
                <w:ilvl w:val="0"/>
                <w:numId w:val="3"/>
              </w:numPr>
              <w:spacing w:after="109" w:line="259" w:lineRule="auto"/>
              <w:ind w:hanging="718"/>
            </w:pPr>
            <w:r>
              <w:t xml:space="preserve">Assembly of the robot   </w:t>
            </w:r>
          </w:p>
          <w:p w14:paraId="1A0DD11A" w14:textId="77777777" w:rsidR="00631197" w:rsidRDefault="00631197" w:rsidP="00631197">
            <w:pPr>
              <w:numPr>
                <w:ilvl w:val="0"/>
                <w:numId w:val="3"/>
              </w:numPr>
              <w:spacing w:line="259" w:lineRule="auto"/>
              <w:ind w:hanging="718"/>
            </w:pPr>
            <w:r>
              <w:t xml:space="preserve">Ultrasonic program implementation   </w:t>
            </w:r>
          </w:p>
        </w:tc>
      </w:tr>
      <w:tr w:rsidR="00631197" w14:paraId="376534D2" w14:textId="77777777" w:rsidTr="008C2AF4">
        <w:trPr>
          <w:trHeight w:val="1325"/>
        </w:trPr>
        <w:tc>
          <w:tcPr>
            <w:tcW w:w="0" w:type="auto"/>
            <w:vMerge/>
            <w:tcBorders>
              <w:top w:val="nil"/>
              <w:left w:val="single" w:sz="6" w:space="0" w:color="9E9E9E"/>
              <w:bottom w:val="nil"/>
              <w:right w:val="single" w:sz="6" w:space="0" w:color="9E9E9E"/>
            </w:tcBorders>
          </w:tcPr>
          <w:p w14:paraId="7D5AE700" w14:textId="77777777" w:rsidR="00631197" w:rsidRDefault="00631197" w:rsidP="008C2AF4">
            <w:pPr>
              <w:spacing w:after="160" w:line="259" w:lineRule="auto"/>
            </w:pPr>
          </w:p>
        </w:tc>
        <w:tc>
          <w:tcPr>
            <w:tcW w:w="1952" w:type="dxa"/>
            <w:tcBorders>
              <w:top w:val="single" w:sz="6" w:space="0" w:color="9E9E9E"/>
              <w:left w:val="single" w:sz="6" w:space="0" w:color="9E9E9E"/>
              <w:bottom w:val="single" w:sz="6" w:space="0" w:color="9E9E9E"/>
              <w:right w:val="single" w:sz="6" w:space="0" w:color="9E9E9E"/>
            </w:tcBorders>
            <w:vAlign w:val="bottom"/>
          </w:tcPr>
          <w:p w14:paraId="235CD6C0" w14:textId="77777777" w:rsidR="00631197" w:rsidRDefault="00631197" w:rsidP="008C2AF4">
            <w:pPr>
              <w:spacing w:line="259" w:lineRule="auto"/>
            </w:pPr>
            <w:r>
              <w:rPr>
                <w:sz w:val="28"/>
              </w:rPr>
              <w:t>Week 5</w:t>
            </w:r>
            <w:r>
              <w:rPr>
                <w:sz w:val="28"/>
                <w:vertAlign w:val="subscript"/>
              </w:rPr>
              <w:t xml:space="preserve"> </w:t>
            </w:r>
          </w:p>
        </w:tc>
        <w:tc>
          <w:tcPr>
            <w:tcW w:w="8459" w:type="dxa"/>
            <w:tcBorders>
              <w:top w:val="single" w:sz="6" w:space="0" w:color="9E9E9E"/>
              <w:left w:val="single" w:sz="6" w:space="0" w:color="9E9E9E"/>
              <w:bottom w:val="single" w:sz="6" w:space="0" w:color="9E9E9E"/>
              <w:right w:val="single" w:sz="6" w:space="0" w:color="9E9E9E"/>
            </w:tcBorders>
            <w:vAlign w:val="bottom"/>
          </w:tcPr>
          <w:p w14:paraId="3BA73F05" w14:textId="77777777" w:rsidR="00631197" w:rsidRDefault="00631197" w:rsidP="00631197">
            <w:pPr>
              <w:numPr>
                <w:ilvl w:val="0"/>
                <w:numId w:val="4"/>
              </w:numPr>
              <w:spacing w:after="102" w:line="259" w:lineRule="auto"/>
              <w:ind w:hanging="360"/>
            </w:pPr>
            <w:r>
              <w:t xml:space="preserve">GPS and compass navigation    </w:t>
            </w:r>
          </w:p>
          <w:p w14:paraId="1A29704B" w14:textId="77777777" w:rsidR="00631197" w:rsidRDefault="00631197" w:rsidP="00631197">
            <w:pPr>
              <w:numPr>
                <w:ilvl w:val="0"/>
                <w:numId w:val="4"/>
              </w:numPr>
              <w:spacing w:line="259" w:lineRule="auto"/>
              <w:ind w:hanging="360"/>
            </w:pPr>
            <w:r>
              <w:t xml:space="preserve">Path definition   </w:t>
            </w:r>
          </w:p>
          <w:p w14:paraId="42C5C00B" w14:textId="77777777" w:rsidR="00631197" w:rsidRDefault="00631197" w:rsidP="008C2AF4">
            <w:pPr>
              <w:spacing w:line="259" w:lineRule="auto"/>
            </w:pPr>
            <w:r>
              <w:t xml:space="preserve"> </w:t>
            </w:r>
          </w:p>
        </w:tc>
      </w:tr>
      <w:tr w:rsidR="00631197" w14:paraId="3E10DB2B" w14:textId="77777777" w:rsidTr="008C2AF4">
        <w:trPr>
          <w:trHeight w:val="946"/>
        </w:trPr>
        <w:tc>
          <w:tcPr>
            <w:tcW w:w="0" w:type="auto"/>
            <w:vMerge/>
            <w:tcBorders>
              <w:top w:val="nil"/>
              <w:left w:val="single" w:sz="6" w:space="0" w:color="9E9E9E"/>
              <w:bottom w:val="nil"/>
              <w:right w:val="single" w:sz="6" w:space="0" w:color="9E9E9E"/>
            </w:tcBorders>
          </w:tcPr>
          <w:p w14:paraId="40A8396D" w14:textId="77777777" w:rsidR="00631197" w:rsidRDefault="00631197" w:rsidP="008C2AF4">
            <w:pPr>
              <w:spacing w:after="160" w:line="259" w:lineRule="auto"/>
            </w:pPr>
          </w:p>
        </w:tc>
        <w:tc>
          <w:tcPr>
            <w:tcW w:w="1952" w:type="dxa"/>
            <w:tcBorders>
              <w:top w:val="single" w:sz="6" w:space="0" w:color="9E9E9E"/>
              <w:left w:val="single" w:sz="6" w:space="0" w:color="9E9E9E"/>
              <w:bottom w:val="single" w:sz="6" w:space="0" w:color="9E9E9E"/>
              <w:right w:val="single" w:sz="6" w:space="0" w:color="9E9E9E"/>
            </w:tcBorders>
            <w:vAlign w:val="bottom"/>
          </w:tcPr>
          <w:p w14:paraId="10AFDBF9" w14:textId="77777777" w:rsidR="00631197" w:rsidRDefault="00631197" w:rsidP="008C2AF4">
            <w:pPr>
              <w:spacing w:line="259" w:lineRule="auto"/>
            </w:pPr>
            <w:r>
              <w:rPr>
                <w:sz w:val="28"/>
              </w:rPr>
              <w:t>Week 6</w:t>
            </w:r>
            <w:r>
              <w:rPr>
                <w:sz w:val="28"/>
                <w:vertAlign w:val="subscript"/>
              </w:rPr>
              <w:t xml:space="preserve"> </w:t>
            </w:r>
          </w:p>
        </w:tc>
        <w:tc>
          <w:tcPr>
            <w:tcW w:w="8459" w:type="dxa"/>
            <w:tcBorders>
              <w:top w:val="single" w:sz="6" w:space="0" w:color="9E9E9E"/>
              <w:left w:val="single" w:sz="6" w:space="0" w:color="9E9E9E"/>
              <w:bottom w:val="single" w:sz="6" w:space="0" w:color="9E9E9E"/>
              <w:right w:val="single" w:sz="6" w:space="0" w:color="9E9E9E"/>
            </w:tcBorders>
            <w:vAlign w:val="bottom"/>
          </w:tcPr>
          <w:p w14:paraId="45969CF9" w14:textId="77777777" w:rsidR="00631197" w:rsidRDefault="00631197" w:rsidP="008C2AF4">
            <w:pPr>
              <w:spacing w:line="259" w:lineRule="auto"/>
            </w:pPr>
            <w:r>
              <w:t xml:space="preserve"> </w:t>
            </w:r>
            <w:r>
              <w:tab/>
              <w:t xml:space="preserve">Object identification using computer vision. (Raspberry pi &amp;  camera)   </w:t>
            </w:r>
          </w:p>
        </w:tc>
      </w:tr>
      <w:tr w:rsidR="00631197" w14:paraId="05F12649" w14:textId="77777777" w:rsidTr="008C2AF4">
        <w:trPr>
          <w:trHeight w:val="1282"/>
        </w:trPr>
        <w:tc>
          <w:tcPr>
            <w:tcW w:w="0" w:type="auto"/>
            <w:vMerge/>
            <w:tcBorders>
              <w:top w:val="nil"/>
              <w:left w:val="single" w:sz="6" w:space="0" w:color="9E9E9E"/>
              <w:bottom w:val="single" w:sz="6" w:space="0" w:color="9E9E9E"/>
              <w:right w:val="single" w:sz="6" w:space="0" w:color="9E9E9E"/>
            </w:tcBorders>
          </w:tcPr>
          <w:p w14:paraId="27B4CAE0" w14:textId="77777777" w:rsidR="00631197" w:rsidRDefault="00631197" w:rsidP="008C2AF4">
            <w:pPr>
              <w:spacing w:after="160" w:line="259" w:lineRule="auto"/>
            </w:pPr>
          </w:p>
        </w:tc>
        <w:tc>
          <w:tcPr>
            <w:tcW w:w="1952" w:type="dxa"/>
            <w:tcBorders>
              <w:top w:val="single" w:sz="6" w:space="0" w:color="9E9E9E"/>
              <w:left w:val="single" w:sz="6" w:space="0" w:color="9E9E9E"/>
              <w:bottom w:val="single" w:sz="6" w:space="0" w:color="9E9E9E"/>
              <w:right w:val="single" w:sz="6" w:space="0" w:color="9E9E9E"/>
            </w:tcBorders>
            <w:vAlign w:val="bottom"/>
          </w:tcPr>
          <w:p w14:paraId="5DD7CD70" w14:textId="77777777" w:rsidR="00631197" w:rsidRDefault="00631197" w:rsidP="008C2AF4">
            <w:pPr>
              <w:spacing w:line="259" w:lineRule="auto"/>
            </w:pPr>
            <w:r>
              <w:rPr>
                <w:sz w:val="28"/>
              </w:rPr>
              <w:t>Week 7</w:t>
            </w:r>
            <w:r>
              <w:rPr>
                <w:sz w:val="28"/>
                <w:vertAlign w:val="subscript"/>
              </w:rPr>
              <w:t xml:space="preserve"> </w:t>
            </w:r>
          </w:p>
        </w:tc>
        <w:tc>
          <w:tcPr>
            <w:tcW w:w="8459" w:type="dxa"/>
            <w:tcBorders>
              <w:top w:val="single" w:sz="6" w:space="0" w:color="9E9E9E"/>
              <w:left w:val="single" w:sz="6" w:space="0" w:color="9E9E9E"/>
              <w:bottom w:val="single" w:sz="6" w:space="0" w:color="9E9E9E"/>
              <w:right w:val="single" w:sz="6" w:space="0" w:color="9E9E9E"/>
            </w:tcBorders>
            <w:vAlign w:val="bottom"/>
          </w:tcPr>
          <w:p w14:paraId="3AF12844" w14:textId="77777777" w:rsidR="00631197" w:rsidRDefault="00631197" w:rsidP="008C2AF4">
            <w:pPr>
              <w:spacing w:line="265" w:lineRule="auto"/>
              <w:ind w:left="723" w:hanging="154"/>
            </w:pPr>
            <w:r>
              <w:rPr>
                <w:noProof/>
              </w:rPr>
              <w:drawing>
                <wp:anchor distT="0" distB="0" distL="114300" distR="114300" simplePos="0" relativeHeight="251659264" behindDoc="1" locked="0" layoutInCell="1" allowOverlap="0" wp14:anchorId="2476A909" wp14:editId="773F8333">
                  <wp:simplePos x="0" y="0"/>
                  <wp:positionH relativeFrom="column">
                    <wp:posOffset>398653</wp:posOffset>
                  </wp:positionH>
                  <wp:positionV relativeFrom="paragraph">
                    <wp:posOffset>-105608</wp:posOffset>
                  </wp:positionV>
                  <wp:extent cx="262128" cy="269748"/>
                  <wp:effectExtent l="0" t="0" r="0" b="0"/>
                  <wp:wrapNone/>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3"/>
                          <a:stretch>
                            <a:fillRect/>
                          </a:stretch>
                        </pic:blipFill>
                        <pic:spPr>
                          <a:xfrm>
                            <a:off x="0" y="0"/>
                            <a:ext cx="262128" cy="269748"/>
                          </a:xfrm>
                          <a:prstGeom prst="rect">
                            <a:avLst/>
                          </a:prstGeom>
                        </pic:spPr>
                      </pic:pic>
                    </a:graphicData>
                  </a:graphic>
                </wp:anchor>
              </w:drawing>
            </w:r>
            <w:r>
              <w:t>Transmission of live feed and data from the robot</w:t>
            </w:r>
            <w:proofErr w:type="gramStart"/>
            <w:r>
              <w:t xml:space="preserve">   (</w:t>
            </w:r>
            <w:proofErr w:type="gramEnd"/>
            <w:r>
              <w:t xml:space="preserve">transmitter and receiver)   </w:t>
            </w:r>
          </w:p>
          <w:p w14:paraId="50A285BB" w14:textId="77777777" w:rsidR="00631197" w:rsidRDefault="00631197" w:rsidP="008C2AF4">
            <w:pPr>
              <w:spacing w:line="259" w:lineRule="auto"/>
            </w:pPr>
            <w:r>
              <w:t xml:space="preserve"> </w:t>
            </w:r>
          </w:p>
        </w:tc>
      </w:tr>
      <w:tr w:rsidR="00631197" w14:paraId="70A702AF" w14:textId="77777777" w:rsidTr="008C2AF4">
        <w:trPr>
          <w:trHeight w:val="814"/>
        </w:trPr>
        <w:tc>
          <w:tcPr>
            <w:tcW w:w="1495" w:type="dxa"/>
            <w:tcBorders>
              <w:top w:val="single" w:sz="6" w:space="0" w:color="9E9E9E"/>
              <w:left w:val="single" w:sz="6" w:space="0" w:color="9E9E9E"/>
              <w:bottom w:val="single" w:sz="6" w:space="0" w:color="9E9E9E"/>
              <w:right w:val="single" w:sz="6" w:space="0" w:color="9E9E9E"/>
            </w:tcBorders>
          </w:tcPr>
          <w:p w14:paraId="0F567FB6" w14:textId="77777777" w:rsidR="00631197" w:rsidRDefault="00631197" w:rsidP="008C2AF4">
            <w:pPr>
              <w:spacing w:line="259" w:lineRule="auto"/>
            </w:pPr>
            <w:r>
              <w:t xml:space="preserve"> </w:t>
            </w:r>
          </w:p>
        </w:tc>
        <w:tc>
          <w:tcPr>
            <w:tcW w:w="1952" w:type="dxa"/>
            <w:tcBorders>
              <w:top w:val="single" w:sz="6" w:space="0" w:color="9E9E9E"/>
              <w:left w:val="single" w:sz="6" w:space="0" w:color="9E9E9E"/>
              <w:bottom w:val="single" w:sz="6" w:space="0" w:color="9E9E9E"/>
              <w:right w:val="single" w:sz="6" w:space="0" w:color="9E9E9E"/>
            </w:tcBorders>
            <w:vAlign w:val="bottom"/>
          </w:tcPr>
          <w:p w14:paraId="046E1DA5" w14:textId="77777777" w:rsidR="00631197" w:rsidRDefault="00631197" w:rsidP="008C2AF4">
            <w:pPr>
              <w:spacing w:line="259" w:lineRule="auto"/>
            </w:pPr>
            <w:r>
              <w:rPr>
                <w:sz w:val="28"/>
              </w:rPr>
              <w:t xml:space="preserve">Week 8 </w:t>
            </w:r>
          </w:p>
        </w:tc>
        <w:tc>
          <w:tcPr>
            <w:tcW w:w="8459" w:type="dxa"/>
            <w:tcBorders>
              <w:top w:val="single" w:sz="6" w:space="0" w:color="9E9E9E"/>
              <w:left w:val="single" w:sz="6" w:space="0" w:color="9E9E9E"/>
              <w:bottom w:val="single" w:sz="6" w:space="0" w:color="9E9E9E"/>
              <w:right w:val="single" w:sz="6" w:space="0" w:color="9E9E9E"/>
            </w:tcBorders>
            <w:vAlign w:val="center"/>
          </w:tcPr>
          <w:p w14:paraId="0F740315" w14:textId="77777777" w:rsidR="00631197" w:rsidRDefault="00631197" w:rsidP="008C2AF4">
            <w:pPr>
              <w:spacing w:line="259" w:lineRule="auto"/>
              <w:ind w:left="569"/>
            </w:pPr>
            <w:r>
              <w:t xml:space="preserve">Object </w:t>
            </w:r>
            <w:proofErr w:type="spellStart"/>
            <w:r>
              <w:t>dection</w:t>
            </w:r>
            <w:proofErr w:type="spellEnd"/>
            <w:r>
              <w:t xml:space="preserve"> (static and dynamic) </w:t>
            </w:r>
          </w:p>
        </w:tc>
      </w:tr>
      <w:bookmarkEnd w:id="0"/>
    </w:tbl>
    <w:p w14:paraId="521EED68" w14:textId="77777777" w:rsidR="00631197" w:rsidRPr="00631197" w:rsidRDefault="00631197" w:rsidP="00631197"/>
    <w:sectPr w:rsidR="00631197" w:rsidRPr="00631197">
      <w:footerReference w:type="default" r:id="rId14"/>
      <w:pgSz w:w="14400" w:h="8100" w:orient="landscape"/>
      <w:pgMar w:top="863" w:right="3596" w:bottom="611" w:left="6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1BC4F" w14:textId="77777777" w:rsidR="00FC35CB" w:rsidRDefault="00FC35CB" w:rsidP="00631197">
      <w:pPr>
        <w:spacing w:after="0" w:line="240" w:lineRule="auto"/>
      </w:pPr>
      <w:r>
        <w:separator/>
      </w:r>
    </w:p>
  </w:endnote>
  <w:endnote w:type="continuationSeparator" w:id="0">
    <w:p w14:paraId="34B262D3" w14:textId="77777777" w:rsidR="00FC35CB" w:rsidRDefault="00FC35CB" w:rsidP="0063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3634" w14:textId="77777777" w:rsidR="00631197" w:rsidRDefault="00631197">
    <w:pPr>
      <w:pStyle w:val="Footer"/>
    </w:pPr>
    <w:r>
      <w:rPr>
        <w:noProof/>
      </w:rPr>
      <w:drawing>
        <wp:inline distT="0" distB="0" distL="0" distR="0" wp14:anchorId="2B29363B" wp14:editId="67123E69">
          <wp:extent cx="657225" cy="433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40253" cy="488252"/>
                  </a:xfrm>
                  <a:prstGeom prst="rect">
                    <a:avLst/>
                  </a:prstGeom>
                </pic:spPr>
              </pic:pic>
            </a:graphicData>
          </a:graphic>
        </wp:inline>
      </w:drawing>
    </w:r>
    <w:r>
      <w:tab/>
    </w:r>
    <w:r>
      <w:tab/>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93FED" w14:textId="77777777" w:rsidR="00FC35CB" w:rsidRDefault="00FC35CB" w:rsidP="00631197">
      <w:pPr>
        <w:spacing w:after="0" w:line="240" w:lineRule="auto"/>
      </w:pPr>
      <w:r>
        <w:separator/>
      </w:r>
    </w:p>
  </w:footnote>
  <w:footnote w:type="continuationSeparator" w:id="0">
    <w:p w14:paraId="702C8B71" w14:textId="77777777" w:rsidR="00FC35CB" w:rsidRDefault="00FC35CB" w:rsidP="0063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76EE3"/>
    <w:multiLevelType w:val="hybridMultilevel"/>
    <w:tmpl w:val="979255C6"/>
    <w:lvl w:ilvl="0" w:tplc="227A1970">
      <w:start w:val="1"/>
      <w:numFmt w:val="bullet"/>
      <w:lvlText w:val="●"/>
      <w:lvlJc w:val="left"/>
      <w:pPr>
        <w:ind w:left="705"/>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1" w:tplc="2A128136">
      <w:start w:val="1"/>
      <w:numFmt w:val="bullet"/>
      <w:lvlText w:val="o"/>
      <w:lvlJc w:val="left"/>
      <w:pPr>
        <w:ind w:left="122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2" w:tplc="9DECD7B0">
      <w:start w:val="1"/>
      <w:numFmt w:val="bullet"/>
      <w:lvlText w:val="▪"/>
      <w:lvlJc w:val="left"/>
      <w:pPr>
        <w:ind w:left="194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3" w:tplc="F514A27E">
      <w:start w:val="1"/>
      <w:numFmt w:val="bullet"/>
      <w:lvlText w:val="•"/>
      <w:lvlJc w:val="left"/>
      <w:pPr>
        <w:ind w:left="266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4" w:tplc="5A62BD0E">
      <w:start w:val="1"/>
      <w:numFmt w:val="bullet"/>
      <w:lvlText w:val="o"/>
      <w:lvlJc w:val="left"/>
      <w:pPr>
        <w:ind w:left="338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5" w:tplc="757A4736">
      <w:start w:val="1"/>
      <w:numFmt w:val="bullet"/>
      <w:lvlText w:val="▪"/>
      <w:lvlJc w:val="left"/>
      <w:pPr>
        <w:ind w:left="410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6" w:tplc="3C167614">
      <w:start w:val="1"/>
      <w:numFmt w:val="bullet"/>
      <w:lvlText w:val="•"/>
      <w:lvlJc w:val="left"/>
      <w:pPr>
        <w:ind w:left="482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7" w:tplc="6A408064">
      <w:start w:val="1"/>
      <w:numFmt w:val="bullet"/>
      <w:lvlText w:val="o"/>
      <w:lvlJc w:val="left"/>
      <w:pPr>
        <w:ind w:left="554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8" w:tplc="22E03F10">
      <w:start w:val="1"/>
      <w:numFmt w:val="bullet"/>
      <w:lvlText w:val="▪"/>
      <w:lvlJc w:val="left"/>
      <w:pPr>
        <w:ind w:left="626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abstractNum>
  <w:abstractNum w:abstractNumId="1" w15:restartNumberingAfterBreak="0">
    <w:nsid w:val="39791C50"/>
    <w:multiLevelType w:val="hybridMultilevel"/>
    <w:tmpl w:val="BA50481A"/>
    <w:lvl w:ilvl="0" w:tplc="7832ABEC">
      <w:start w:val="1"/>
      <w:numFmt w:val="bullet"/>
      <w:lvlText w:val="●"/>
      <w:lvlJc w:val="left"/>
      <w:pPr>
        <w:ind w:left="705"/>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1" w:tplc="077EE5C0">
      <w:start w:val="1"/>
      <w:numFmt w:val="bullet"/>
      <w:lvlText w:val="o"/>
      <w:lvlJc w:val="left"/>
      <w:pPr>
        <w:ind w:left="122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2" w:tplc="811807B6">
      <w:start w:val="1"/>
      <w:numFmt w:val="bullet"/>
      <w:lvlText w:val="▪"/>
      <w:lvlJc w:val="left"/>
      <w:pPr>
        <w:ind w:left="194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3" w:tplc="41D02F98">
      <w:start w:val="1"/>
      <w:numFmt w:val="bullet"/>
      <w:lvlText w:val="•"/>
      <w:lvlJc w:val="left"/>
      <w:pPr>
        <w:ind w:left="266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4" w:tplc="43E4F4D6">
      <w:start w:val="1"/>
      <w:numFmt w:val="bullet"/>
      <w:lvlText w:val="o"/>
      <w:lvlJc w:val="left"/>
      <w:pPr>
        <w:ind w:left="338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5" w:tplc="77AA1980">
      <w:start w:val="1"/>
      <w:numFmt w:val="bullet"/>
      <w:lvlText w:val="▪"/>
      <w:lvlJc w:val="left"/>
      <w:pPr>
        <w:ind w:left="410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6" w:tplc="CA3A9E18">
      <w:start w:val="1"/>
      <w:numFmt w:val="bullet"/>
      <w:lvlText w:val="•"/>
      <w:lvlJc w:val="left"/>
      <w:pPr>
        <w:ind w:left="482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7" w:tplc="AC2A78CA">
      <w:start w:val="1"/>
      <w:numFmt w:val="bullet"/>
      <w:lvlText w:val="o"/>
      <w:lvlJc w:val="left"/>
      <w:pPr>
        <w:ind w:left="554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8" w:tplc="7F66FD14">
      <w:start w:val="1"/>
      <w:numFmt w:val="bullet"/>
      <w:lvlText w:val="▪"/>
      <w:lvlJc w:val="left"/>
      <w:pPr>
        <w:ind w:left="626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abstractNum>
  <w:abstractNum w:abstractNumId="2" w15:restartNumberingAfterBreak="0">
    <w:nsid w:val="3A824081"/>
    <w:multiLevelType w:val="multilevel"/>
    <w:tmpl w:val="907EAC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CF63BB"/>
    <w:multiLevelType w:val="hybridMultilevel"/>
    <w:tmpl w:val="7AF8DABA"/>
    <w:lvl w:ilvl="0" w:tplc="B2C26E7C">
      <w:start w:val="1"/>
      <w:numFmt w:val="bullet"/>
      <w:lvlText w:val="•"/>
      <w:lvlJc w:val="left"/>
      <w:pPr>
        <w:ind w:left="72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FC88A28">
      <w:start w:val="1"/>
      <w:numFmt w:val="bullet"/>
      <w:lvlText w:val="o"/>
      <w:lvlJc w:val="left"/>
      <w:pPr>
        <w:ind w:left="15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B2F2A162">
      <w:start w:val="1"/>
      <w:numFmt w:val="bullet"/>
      <w:lvlText w:val="▪"/>
      <w:lvlJc w:val="left"/>
      <w:pPr>
        <w:ind w:left="229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BD60871E">
      <w:start w:val="1"/>
      <w:numFmt w:val="bullet"/>
      <w:lvlText w:val="•"/>
      <w:lvlJc w:val="left"/>
      <w:pPr>
        <w:ind w:left="301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24E472A">
      <w:start w:val="1"/>
      <w:numFmt w:val="bullet"/>
      <w:lvlText w:val="o"/>
      <w:lvlJc w:val="left"/>
      <w:pPr>
        <w:ind w:left="373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73585FB4">
      <w:start w:val="1"/>
      <w:numFmt w:val="bullet"/>
      <w:lvlText w:val="▪"/>
      <w:lvlJc w:val="left"/>
      <w:pPr>
        <w:ind w:left="445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EC9259D2">
      <w:start w:val="1"/>
      <w:numFmt w:val="bullet"/>
      <w:lvlText w:val="•"/>
      <w:lvlJc w:val="left"/>
      <w:pPr>
        <w:ind w:left="51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5E22BEC">
      <w:start w:val="1"/>
      <w:numFmt w:val="bullet"/>
      <w:lvlText w:val="o"/>
      <w:lvlJc w:val="left"/>
      <w:pPr>
        <w:ind w:left="589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4094F3D2">
      <w:start w:val="1"/>
      <w:numFmt w:val="bullet"/>
      <w:lvlText w:val="▪"/>
      <w:lvlJc w:val="left"/>
      <w:pPr>
        <w:ind w:left="661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90015D7"/>
    <w:multiLevelType w:val="hybridMultilevel"/>
    <w:tmpl w:val="F59E4710"/>
    <w:lvl w:ilvl="0" w:tplc="AC00F74C">
      <w:start w:val="1"/>
      <w:numFmt w:val="bullet"/>
      <w:lvlText w:val="•"/>
      <w:lvlJc w:val="left"/>
      <w:pPr>
        <w:ind w:left="12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DE41CC6">
      <w:start w:val="1"/>
      <w:numFmt w:val="bullet"/>
      <w:lvlText w:val="o"/>
      <w:lvlJc w:val="left"/>
      <w:pPr>
        <w:ind w:left="175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3040884E">
      <w:start w:val="1"/>
      <w:numFmt w:val="bullet"/>
      <w:lvlText w:val="▪"/>
      <w:lvlJc w:val="left"/>
      <w:pPr>
        <w:ind w:left="24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BD12FEF4">
      <w:start w:val="1"/>
      <w:numFmt w:val="bullet"/>
      <w:lvlText w:val="•"/>
      <w:lvlJc w:val="left"/>
      <w:pPr>
        <w:ind w:left="319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CAC660E">
      <w:start w:val="1"/>
      <w:numFmt w:val="bullet"/>
      <w:lvlText w:val="o"/>
      <w:lvlJc w:val="left"/>
      <w:pPr>
        <w:ind w:left="391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ADC26DB4">
      <w:start w:val="1"/>
      <w:numFmt w:val="bullet"/>
      <w:lvlText w:val="▪"/>
      <w:lvlJc w:val="left"/>
      <w:pPr>
        <w:ind w:left="463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2EF4C65A">
      <w:start w:val="1"/>
      <w:numFmt w:val="bullet"/>
      <w:lvlText w:val="•"/>
      <w:lvlJc w:val="left"/>
      <w:pPr>
        <w:ind w:left="535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618BAE0">
      <w:start w:val="1"/>
      <w:numFmt w:val="bullet"/>
      <w:lvlText w:val="o"/>
      <w:lvlJc w:val="left"/>
      <w:pPr>
        <w:ind w:left="60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A9883A3C">
      <w:start w:val="1"/>
      <w:numFmt w:val="bullet"/>
      <w:lvlText w:val="▪"/>
      <w:lvlJc w:val="left"/>
      <w:pPr>
        <w:ind w:left="679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A12"/>
    <w:rsid w:val="000A33F2"/>
    <w:rsid w:val="0010491D"/>
    <w:rsid w:val="00175EB3"/>
    <w:rsid w:val="0020637A"/>
    <w:rsid w:val="003F391B"/>
    <w:rsid w:val="004078DB"/>
    <w:rsid w:val="00594248"/>
    <w:rsid w:val="005B0A12"/>
    <w:rsid w:val="00631197"/>
    <w:rsid w:val="006338F6"/>
    <w:rsid w:val="008667D3"/>
    <w:rsid w:val="00916B30"/>
    <w:rsid w:val="00951438"/>
    <w:rsid w:val="00A30920"/>
    <w:rsid w:val="00B72DF9"/>
    <w:rsid w:val="00DE12AC"/>
    <w:rsid w:val="00E0227E"/>
    <w:rsid w:val="00E3420B"/>
    <w:rsid w:val="00E36663"/>
    <w:rsid w:val="00EA53E9"/>
    <w:rsid w:val="00EB31CB"/>
    <w:rsid w:val="00F21F35"/>
    <w:rsid w:val="00F41CB3"/>
    <w:rsid w:val="00FC3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12676F"/>
  <w15:docId w15:val="{0CF2957D-6A44-4F1E-B090-21E852943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829"/>
      <w:ind w:left="2823"/>
      <w:outlineLvl w:val="0"/>
    </w:pPr>
    <w:rPr>
      <w:rFonts w:ascii="Arial" w:eastAsia="Arial" w:hAnsi="Arial" w:cs="Arial"/>
      <w:color w:val="000000"/>
      <w:sz w:val="72"/>
    </w:rPr>
  </w:style>
  <w:style w:type="paragraph" w:styleId="Heading2">
    <w:name w:val="heading 2"/>
    <w:next w:val="Normal"/>
    <w:link w:val="Heading2Char"/>
    <w:uiPriority w:val="9"/>
    <w:unhideWhenUsed/>
    <w:qFormat/>
    <w:pPr>
      <w:keepNext/>
      <w:keepLines/>
      <w:spacing w:after="350"/>
      <w:ind w:left="10" w:hanging="10"/>
      <w:outlineLvl w:val="1"/>
    </w:pPr>
    <w:rPr>
      <w:rFonts w:ascii="Arial" w:eastAsia="Arial" w:hAnsi="Arial" w:cs="Arial"/>
      <w:color w:val="000000"/>
      <w:sz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50"/>
    </w:rPr>
  </w:style>
  <w:style w:type="character" w:customStyle="1" w:styleId="Heading1Char">
    <w:name w:val="Heading 1 Char"/>
    <w:link w:val="Heading1"/>
    <w:rPr>
      <w:rFonts w:ascii="Arial" w:eastAsia="Arial" w:hAnsi="Arial" w:cs="Arial"/>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6338F6"/>
    <w:pPr>
      <w:spacing w:after="200" w:line="240" w:lineRule="auto"/>
    </w:pPr>
    <w:rPr>
      <w:i/>
      <w:iCs/>
      <w:color w:val="44546A" w:themeColor="text2"/>
      <w:sz w:val="18"/>
      <w:szCs w:val="18"/>
    </w:rPr>
  </w:style>
  <w:style w:type="paragraph" w:styleId="ListParagraph">
    <w:name w:val="List Paragraph"/>
    <w:basedOn w:val="Normal"/>
    <w:uiPriority w:val="34"/>
    <w:qFormat/>
    <w:rsid w:val="00EA53E9"/>
    <w:pPr>
      <w:ind w:left="720"/>
      <w:contextualSpacing/>
    </w:pPr>
  </w:style>
  <w:style w:type="paragraph" w:styleId="Header">
    <w:name w:val="header"/>
    <w:basedOn w:val="Normal"/>
    <w:link w:val="HeaderChar"/>
    <w:uiPriority w:val="99"/>
    <w:unhideWhenUsed/>
    <w:rsid w:val="00631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197"/>
    <w:rPr>
      <w:rFonts w:ascii="Calibri" w:eastAsia="Calibri" w:hAnsi="Calibri" w:cs="Calibri"/>
      <w:color w:val="000000"/>
    </w:rPr>
  </w:style>
  <w:style w:type="paragraph" w:styleId="Footer">
    <w:name w:val="footer"/>
    <w:basedOn w:val="Normal"/>
    <w:link w:val="FooterChar"/>
    <w:uiPriority w:val="99"/>
    <w:unhideWhenUsed/>
    <w:rsid w:val="00631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197"/>
    <w:rPr>
      <w:rFonts w:ascii="Calibri" w:eastAsia="Calibri" w:hAnsi="Calibri" w:cs="Calibri"/>
      <w:color w:val="000000"/>
    </w:rPr>
  </w:style>
  <w:style w:type="character" w:styleId="Hyperlink">
    <w:name w:val="Hyperlink"/>
    <w:basedOn w:val="DefaultParagraphFont"/>
    <w:uiPriority w:val="99"/>
    <w:unhideWhenUsed/>
    <w:rsid w:val="00EB31CB"/>
    <w:rPr>
      <w:color w:val="0563C1" w:themeColor="hyperlink"/>
      <w:u w:val="single"/>
    </w:rPr>
  </w:style>
  <w:style w:type="character" w:styleId="UnresolvedMention">
    <w:name w:val="Unresolved Mention"/>
    <w:basedOn w:val="DefaultParagraphFont"/>
    <w:uiPriority w:val="99"/>
    <w:semiHidden/>
    <w:unhideWhenUsed/>
    <w:rsid w:val="00EB31CB"/>
    <w:rPr>
      <w:color w:val="605E5C"/>
      <w:shd w:val="clear" w:color="auto" w:fill="E1DFDD"/>
    </w:rPr>
  </w:style>
  <w:style w:type="character" w:styleId="PlaceholderText">
    <w:name w:val="Placeholder Text"/>
    <w:basedOn w:val="DefaultParagraphFont"/>
    <w:uiPriority w:val="99"/>
    <w:semiHidden/>
    <w:rsid w:val="008667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11104">
      <w:bodyDiv w:val="1"/>
      <w:marLeft w:val="0"/>
      <w:marRight w:val="0"/>
      <w:marTop w:val="0"/>
      <w:marBottom w:val="0"/>
      <w:divBdr>
        <w:top w:val="none" w:sz="0" w:space="0" w:color="auto"/>
        <w:left w:val="none" w:sz="0" w:space="0" w:color="auto"/>
        <w:bottom w:val="none" w:sz="0" w:space="0" w:color="auto"/>
        <w:right w:val="none" w:sz="0" w:space="0" w:color="auto"/>
      </w:divBdr>
    </w:div>
    <w:div w:id="698239632">
      <w:bodyDiv w:val="1"/>
      <w:marLeft w:val="0"/>
      <w:marRight w:val="0"/>
      <w:marTop w:val="0"/>
      <w:marBottom w:val="0"/>
      <w:divBdr>
        <w:top w:val="none" w:sz="0" w:space="0" w:color="auto"/>
        <w:left w:val="none" w:sz="0" w:space="0" w:color="auto"/>
        <w:bottom w:val="none" w:sz="0" w:space="0" w:color="auto"/>
        <w:right w:val="none" w:sz="0" w:space="0" w:color="auto"/>
      </w:divBdr>
    </w:div>
    <w:div w:id="1752192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BF0BA-0B1B-436F-AB46-4A893A83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Internship Progress report format</vt:lpstr>
    </vt:vector>
  </TitlesOfParts>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Progress report format</dc:title>
  <dc:subject/>
  <dc:creator>Allan Silver</dc:creator>
  <cp:keywords/>
  <cp:lastModifiedBy>Cynthia Kemboi</cp:lastModifiedBy>
  <cp:revision>2</cp:revision>
  <dcterms:created xsi:type="dcterms:W3CDTF">2022-04-05T20:36:00Z</dcterms:created>
  <dcterms:modified xsi:type="dcterms:W3CDTF">2022-04-05T20:36:00Z</dcterms:modified>
</cp:coreProperties>
</file>