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23A" w:rsidRDefault="003755E2" w:rsidP="003755E2">
      <w:pPr>
        <w:jc w:val="center"/>
        <w:rPr>
          <w:sz w:val="28"/>
          <w:szCs w:val="28"/>
        </w:rPr>
      </w:pPr>
      <w:r>
        <w:rPr>
          <w:sz w:val="28"/>
          <w:szCs w:val="28"/>
        </w:rPr>
        <w:t>Proposal</w:t>
      </w:r>
    </w:p>
    <w:p w:rsidR="00FC2667" w:rsidRDefault="00C60F89" w:rsidP="00DE734F">
      <w:pPr>
        <w:spacing w:line="480" w:lineRule="auto"/>
      </w:pPr>
      <w:r>
        <w:t xml:space="preserve">Each year, trillions of dollars worth of goods and services are traded globally. The wealth and power of nations depends on their ability to </w:t>
      </w:r>
      <w:r w:rsidR="00F22710">
        <w:t xml:space="preserve">keep strong trade relations and </w:t>
      </w:r>
      <w:r>
        <w:t>export their goods on a global market</w:t>
      </w:r>
      <w:r w:rsidR="00F22710">
        <w:t>. It</w:t>
      </w:r>
      <w:r>
        <w:t xml:space="preserve"> is no surprise that there is an extensive of data collected in regards</w:t>
      </w:r>
      <w:r w:rsidR="00F22710">
        <w:t xml:space="preserve"> to global trading</w:t>
      </w:r>
      <w:r>
        <w:t>.</w:t>
      </w:r>
      <w:r w:rsidR="00F22710">
        <w:t xml:space="preserve"> However, this data is not always easily accessible and the task of gathering and interpreting the data can be a daunting task. </w:t>
      </w:r>
      <w:r>
        <w:t xml:space="preserve"> </w:t>
      </w:r>
      <w:r w:rsidR="003755E2">
        <w:t>The</w:t>
      </w:r>
      <w:r w:rsidR="00225E93">
        <w:t xml:space="preserve"> goal</w:t>
      </w:r>
      <w:r w:rsidR="003755E2">
        <w:t xml:space="preserve"> of our project is to make a visual re</w:t>
      </w:r>
      <w:r w:rsidR="00E62D4D">
        <w:t xml:space="preserve">presentation of global trade that would </w:t>
      </w:r>
      <w:r w:rsidR="00F22710">
        <w:t>increase the ease and efficiency of analyzing the massive amounts of data</w:t>
      </w:r>
      <w:r w:rsidR="003755E2">
        <w:t>.</w:t>
      </w:r>
      <w:r w:rsidR="001743A0">
        <w:t xml:space="preserve"> </w:t>
      </w:r>
    </w:p>
    <w:p w:rsidR="00FC2667" w:rsidRDefault="00E62D4D" w:rsidP="00DE734F">
      <w:pPr>
        <w:spacing w:line="480" w:lineRule="auto"/>
      </w:pPr>
      <w:r>
        <w:t>The visualization will be made by retrieving data</w:t>
      </w:r>
      <w:r w:rsidR="00D552C3">
        <w:t xml:space="preserve"> from the UN Comtrade database, which includes an extensive breakdown of the goods and services imported and exported by each of the world’s nations.</w:t>
      </w:r>
      <w:r w:rsidR="00D54FFF">
        <w:t xml:space="preserve"> By using an interactive visualization, we can show the network of trade relations around the globe, with each country being a node which is linked by trade. A summary of</w:t>
      </w:r>
      <w:r w:rsidR="00FC2667">
        <w:t xml:space="preserve"> </w:t>
      </w:r>
      <w:r w:rsidR="00D54FFF">
        <w:t xml:space="preserve">a country’s imports and exports will </w:t>
      </w:r>
      <w:r w:rsidR="0014747B">
        <w:t xml:space="preserve">be displayed on selection. This summary will focus on several key commodities, which will be categorized. This will ensure the user can get a sense of what is being traded without having to sift through the hundreds of sub-categorizations that the UN Comtrade database uses. </w:t>
      </w:r>
    </w:p>
    <w:p w:rsidR="00D411A2" w:rsidRDefault="008A4174" w:rsidP="00DE734F">
      <w:pPr>
        <w:spacing w:line="480" w:lineRule="auto"/>
      </w:pPr>
      <w:r>
        <w:t xml:space="preserve">Furthermore, quantitative data of </w:t>
      </w:r>
      <w:r>
        <w:t>the value</w:t>
      </w:r>
      <w:r>
        <w:t>s</w:t>
      </w:r>
      <w:r>
        <w:t xml:space="preserve"> and volume</w:t>
      </w:r>
      <w:r>
        <w:t>s</w:t>
      </w:r>
      <w:r>
        <w:t xml:space="preserve"> </w:t>
      </w:r>
      <w:r>
        <w:t>of trade will be included in the summary of each country. This data will be transformed from the database’s tables into a form that makes it easier for the user to consume</w:t>
      </w:r>
      <w:r w:rsidR="009A7DFC">
        <w:t xml:space="preserve">, such as </w:t>
      </w:r>
      <w:r w:rsidR="00D411A2">
        <w:t>bar graphs and pie charts</w:t>
      </w:r>
      <w:r>
        <w:t xml:space="preserve">. </w:t>
      </w:r>
      <w:r w:rsidR="00D36D52">
        <w:t xml:space="preserve">The data will be accessed through an interactive globe or map, making it visually appealing and effective in displaying the trade data in an intuitive manner. This design will work with the searching capabilities of the tool, allowing the user to lookup, browse, locate, and explore specific countries or commodities. </w:t>
      </w:r>
    </w:p>
    <w:p w:rsidR="0014747B" w:rsidRDefault="00165722" w:rsidP="00DE734F">
      <w:pPr>
        <w:spacing w:line="480" w:lineRule="auto"/>
      </w:pPr>
      <w:r>
        <w:t xml:space="preserve">Additionally, the visualization will include current trade data as well as data from previous years. There will be a focus on the years before and after major global events, such as the 2008 stock market crash. </w:t>
      </w:r>
      <w:r w:rsidR="00E90F31">
        <w:t>With these tools, the users will</w:t>
      </w:r>
      <w:r w:rsidR="00D411A2">
        <w:t xml:space="preserve"> </w:t>
      </w:r>
      <w:r w:rsidR="00E90F31">
        <w:t>be able to see current trends in data as well as trends over time</w:t>
      </w:r>
      <w:r>
        <w:t xml:space="preserve"> and how </w:t>
      </w:r>
      <w:r>
        <w:lastRenderedPageBreak/>
        <w:t>major events affected the world economies</w:t>
      </w:r>
      <w:r w:rsidR="00E90F31">
        <w:t xml:space="preserve">. </w:t>
      </w:r>
      <w:r>
        <w:t>Furthermore, t</w:t>
      </w:r>
      <w:r w:rsidR="00333D69">
        <w:t>h</w:t>
      </w:r>
      <w:r>
        <w:t>e user</w:t>
      </w:r>
      <w:r w:rsidR="00333D69">
        <w:t xml:space="preserve"> will be able to make year to year comparisons of each countries economies, and compare the economy of one country versus another’s.</w:t>
      </w:r>
      <w:r>
        <w:t xml:space="preserve"> There will be the potential to derive new data by using the tool</w:t>
      </w:r>
      <w:r w:rsidR="00DE734F">
        <w:t xml:space="preserve"> to compare multiple targets .</w:t>
      </w:r>
      <w:bookmarkStart w:id="0" w:name="_GoBack"/>
      <w:bookmarkEnd w:id="0"/>
    </w:p>
    <w:p w:rsidR="00F22710" w:rsidRDefault="00225E93" w:rsidP="00DE734F">
      <w:pPr>
        <w:spacing w:line="480" w:lineRule="auto"/>
      </w:pPr>
      <w:r>
        <w:t xml:space="preserve">The current scope of our project would be to focus on the trading information gathered on the G20 countries, including a few other nations of interest. </w:t>
      </w:r>
      <w:r w:rsidR="00495E76">
        <w:t>This decision was made considering that these countries are the largest exporters and importers on the global market. A considerable amount of the world’</w:t>
      </w:r>
      <w:r w:rsidR="00E62D4D">
        <w:t>s</w:t>
      </w:r>
      <w:r w:rsidR="00495E76">
        <w:t xml:space="preserve"> wealth is controlled by these nations, meaning they are of most interest. However, our goal is t</w:t>
      </w:r>
      <w:r w:rsidR="00763792">
        <w:t>o increase the amount of nations</w:t>
      </w:r>
      <w:r w:rsidR="00E62D4D">
        <w:t xml:space="preserve"> we cover</w:t>
      </w:r>
      <w:r w:rsidR="00763792">
        <w:t xml:space="preserve"> with the continuation of the project.</w:t>
      </w:r>
    </w:p>
    <w:p w:rsidR="00E62D4D" w:rsidRPr="003755E2" w:rsidRDefault="00E62D4D" w:rsidP="003755E2"/>
    <w:sectPr w:rsidR="00E62D4D" w:rsidRPr="003755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5E2"/>
    <w:rsid w:val="00022FD8"/>
    <w:rsid w:val="00111BB8"/>
    <w:rsid w:val="0014747B"/>
    <w:rsid w:val="00165722"/>
    <w:rsid w:val="001743A0"/>
    <w:rsid w:val="00225E93"/>
    <w:rsid w:val="00297633"/>
    <w:rsid w:val="00333D69"/>
    <w:rsid w:val="003755E2"/>
    <w:rsid w:val="00495E76"/>
    <w:rsid w:val="00533A85"/>
    <w:rsid w:val="00763792"/>
    <w:rsid w:val="008A4174"/>
    <w:rsid w:val="0094028A"/>
    <w:rsid w:val="009A7DFC"/>
    <w:rsid w:val="00AC623A"/>
    <w:rsid w:val="00C60F89"/>
    <w:rsid w:val="00D36D52"/>
    <w:rsid w:val="00D411A2"/>
    <w:rsid w:val="00D54FFF"/>
    <w:rsid w:val="00D552C3"/>
    <w:rsid w:val="00DE734F"/>
    <w:rsid w:val="00E62D4D"/>
    <w:rsid w:val="00E73134"/>
    <w:rsid w:val="00E90F31"/>
    <w:rsid w:val="00F22710"/>
    <w:rsid w:val="00F72F31"/>
    <w:rsid w:val="00FC26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9A72"/>
  <w15:chartTrackingRefBased/>
  <w15:docId w15:val="{D3262ABC-018B-4E6B-B95F-8C7FC9CF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2759</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Montgomery</dc:creator>
  <cp:keywords/>
  <dc:description/>
  <cp:lastModifiedBy>Matthew  Montgomery</cp:lastModifiedBy>
  <cp:revision>7</cp:revision>
  <dcterms:created xsi:type="dcterms:W3CDTF">2017-01-25T23:42:00Z</dcterms:created>
  <dcterms:modified xsi:type="dcterms:W3CDTF">2017-01-30T02:11:00Z</dcterms:modified>
</cp:coreProperties>
</file>