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6038"/>
          <w:sz w:val="44"/>
          <w:szCs w:val="44"/>
        </w:rPr>
        <w:t xml:space="preserve">🌿  EVGCPL INTRANET PORTAL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Project Document  ·  v6.3  ·  Handoff  ·  May 2026</w:t>
      </w:r>
    </w:p>
    <w:p>
      <w:pPr>
        <w:spacing w:after="180" w:before="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WBS/Activity Delta Writes  ·  Workplan WBS-Level  ·  _pccSS() Refactor  ·  Header Auto-Populate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Portal URL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https://evgcpladmin.github.io/evgcpl-portal/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https://github.com/EVGCPLAdmin/evgcpl-portal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Current Build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v3.17.2  ·  build 370  ·  2026-05-13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Previous Handoff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v6.2  ·  v3.13.7  ·  build 356  ·  2026-05-13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Main Apps Script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AKfycbxajuscM46AlJe2iMtDg0nJjfuzidEZwnOy_o2TZXQIbh_e2hGu79CNxAzvUu11tPJP/exec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PCC Apps Script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AKfycbwtCxCExP9VZU25B4FfzzU69yEDGuNDY8mBsifa-ecSEEN30ihPmApwW--dR9n1WmA/exec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PortalConfig Script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AKfycbys4NPojiI-1nBKcfbreM4HO8sehBH76ebjv4nQ_TfHcT_IXueUTBBl1Ew0SGYtGVRW/exec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Scale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64 sites · 333 employees · 319 vendors · 54 SCs · 288 assets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A6038" w:sz="4"/>
        </w:pBdr>
        <w:spacing w:after="120" w:before="340"/>
      </w:pPr>
      <w:r>
        <w:rPr>
          <w:rFonts w:ascii="Arial" w:cs="Arial" w:eastAsia="Arial" w:hAnsi="Arial"/>
          <w:b/>
          <w:bCs/>
          <w:color w:val="1A6038"/>
          <w:sz w:val="28"/>
          <w:szCs w:val="28"/>
        </w:rPr>
        <w:t xml:space="preserve">1.  What's New in v6.3  (This Session — May 2026)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Builds directly on v6.2 (build 356). Seventeen builds shipped (357 → 370).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rPr>
          <w:tblHeader/>
        </w:trP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+WBS onclick cache fix (build 357)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Inline JSON in onclick broke on BOQ descriptions with apostrophes. Fix: window._PCC_TREE_CACHE stores ctx objects keyed by ID — onclick just passes the cache key.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Workplan 12-month FY grid (357)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Workplan page redesigned. 12 monthly columns (Apr–Mar) based on project Start Date. Total Qty carried from BOQ.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WBS PL12_WBS schema (359)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Full schema aligned: CheckSum=BOQ.UUID, UUID=PCC-WBS-{uuid}, Activity # sequential per BOQ, Description/Unit/Qty user inputs. WBS Code NEVER WRITTEN.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WBS page redesign (360)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Clear separation: +WBS opens right drawer (Description/Unit/Qty). +Activity opens Master picker modal — always from M_PL_1_Activities, never free text.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+WBS in BOQ page (360)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BOQ table has a +WBS column. Click opens right slide-in drawer showing existing WBS for that BOQ + form to add new.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Delta writes: _upsertRows (361–363)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Replaced replace-all with upsert: find by UUID → update in-place; no UUID → append. Never deletes other rows. Eliminates duplicate entries on add/edit.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_upsertActivities (364)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Activities have no UUID — deduplication uses composite key: Activity name + CheckSum (WBS UUID). Silently skips already-existing pairs.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_fmtTimestamp added (363)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"08-Apr-2026 17:17:19" format helper defined at top of PCCHandlers. Was being called without being defined.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deleteWBSRow + deleteActivity (363)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 backend actions and Router routes. removeActivity() calls deleteActivity API then updates local state.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Workplan WBS-level save (368)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Workplan now saves one row per WBS item (no activity dependency). If no activities, workplan still saves. Key = boqUuid||wbsUuid.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saveWorkplan Router fix (365)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Router was wrapping saveWorkplan with _wrap(). saveWorkplan returns its own ContentService response — double-wrap broke the response.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_pccSS() refactor (369)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Single helper function returns SpreadsheetApp.openById(PCC_SHEET_ID). All 11 functions now use _pccSS() — eliminates "ss is not defined" permanently.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Header auto-populate (370)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If a sheet tab exists but row 1 is empty (common when tab created manually), _replaceProjectRows, _upsertRows, and _upsertActivities now auto-write defaultHeaders before proceeding. Previously caused silent data loss.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BOQ schema column order (358)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defaultHeaders order corrected to match confirmed AppSheet PL11_BOQ schema.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A6038" w:sz="4"/>
        </w:pBdr>
        <w:spacing w:after="120" w:before="340"/>
      </w:pPr>
      <w:r>
        <w:rPr>
          <w:rFonts w:ascii="Arial" w:cs="Arial" w:eastAsia="Arial" w:hAnsi="Arial"/>
          <w:b/>
          <w:bCs/>
          <w:color w:val="1A6038"/>
          <w:sz w:val="28"/>
          <w:szCs w:val="28"/>
        </w:rPr>
        <w:t xml:space="preserve">2.  Sheet IDs &amp;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 ID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SHEET_ID (PCC)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1dQow9nD4e0qVOSfpwEWQmPTuhF3FW_8r1oK5dMjJlRE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Project · BOQ · WBS · Activities · M_PL_1_Activities · Workplan + all PCC tabs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MASTER_SHEET_ID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1B2wb38KhNwlLoZnsAGWQkO0FdEGFFfsh3ycRRurigq4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BillingMaster · SiteMaster · PortalConfig tab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EMP_SHEET_ID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1HWKZPhKRhcuvxBgyyN8zRt8p-SzYmKjJWiOdCgykBHs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Employee Register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PO_SHEET_ID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1zcqF2tjjBETPuW25c9MBMo0zakBIBD6tksg5OstFA7c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Purchase / PO · PO_Actual tab (gid 1458467853)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PAYMENT_SHEET_ID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1mLddxLRf719EaXE9XSET9gT8l0a8Cxns362yIbHo63g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Payments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STORES_SHEET_ID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1iMQxgqGilUh2_3NCZl5D-EMt-NC8FwugX83q2fWb8fE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Stores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SAFETY_SHEET_ID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1B8P0PawV43ksazbzhKsil1X6-INOfxx9PFvGycNOvDY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Safety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REWARDS_SHEET_ID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1vz8HLopjlSF8TF7rzYuVu5JjqukT929I7aSx7kdehlI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Rewards &amp; Wall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PIN_SHEET_ID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1hN4VEDNpVLD3lKuBPYCTOaViv7UpveRfud2d2gy15D0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UserSecrets · ReportConfig · ReportSchedules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V2_MASTER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1fhSO4WBYp0LNXPxe9I9zr5qsIPs9CIDFpUixBogPnsM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v2 Master · M12_Nature of Work (Z12)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BUDGET_SHEET_ID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TBD — pending Drive upload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IC Budget template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A6038" w:sz="4"/>
        </w:pBdr>
        <w:spacing w:after="120" w:before="340"/>
      </w:pPr>
      <w:r>
        <w:rPr>
          <w:rFonts w:ascii="Arial" w:cs="Arial" w:eastAsia="Arial" w:hAnsi="Arial"/>
          <w:b/>
          <w:bCs/>
          <w:color w:val="1A6038"/>
          <w:sz w:val="28"/>
          <w:szCs w:val="28"/>
        </w:rPr>
        <w:t xml:space="preserve">3.  Confirmed PCC Schemas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6038"/>
          <w:sz w:val="24"/>
          <w:szCs w:val="24"/>
        </w:rPr>
        <w:t xml:space="preserve">3.1  BOQ  (PL11_BOQ)  — CheckSum = Project UUID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PCC Action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CheckSum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= active Project UUID (AppSheet Ref/FK)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BOQ ID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NEVER 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ARRAYFORMULA: UUID&amp;"-"&amp;BOQItem#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BOQ ID (Description)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NEVER 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ARRAYFORMULA: UUID&amp;"-"&amp;BOQItem#&amp;" : "&amp;Desc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once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PL-BOQ-{uuid}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Project Code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Mapped from active project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BOQ Item #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 Max+1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Sequential per project · assigned by backend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Mapped from active project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Site Name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Mapped from active project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Required · user input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Adaptive dropdown + free text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Qty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Working quantity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Tender Qty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Contract quantity  🆕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Actual Qty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Executed quantity  🆕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Rate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Standard rate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Contractor Rate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EG internal rate  🆕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Client Rate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Billed to client  🆕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(static)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PCC computes Qty × Rate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UserEmail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Login email (p.userEmail from payload)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SystemEmail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Login email (server-side)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"08-Apr-2026 17:17:19" format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6038"/>
          <w:sz w:val="24"/>
          <w:szCs w:val="24"/>
        </w:rPr>
        <w:t xml:space="preserve">3.2  WBS  (PL12_WBS)  — CheckSum = BOQ UUID  (NOT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PCC Action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CheckSum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BOQ.UUID — FK to PL11_BOQ  ← NOT Project UUID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WBS Code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NEVER 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Protected column — source unclear, not touched by PCC or AppSheet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once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PCC-WBS-{uuid}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Project Code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[CheckSum].[Project Code] resolved via BOQ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BOQ ID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[CheckSum].[BOQ ID] resolved via BOQ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BOQ ID (Description)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[CheckSum].[BOQ ID (Description)] resolved via BOQ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Activity #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Sequential per BOQ (Max+1 per CheckSum)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Free text · Required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Adaptive dropdown + free text · Required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Qty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Decimal · Required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 via BOQ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Site Name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 via BOQ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UserEmail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Login Email ID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SystemEmail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Login Email ID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"08-Apr-2026 17:17:19" format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Related PL13_Activities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NEVER WRITE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Virtual reverse ref (List) — AppSheet virtual column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6038"/>
          <w:sz w:val="24"/>
          <w:szCs w:val="24"/>
        </w:rPr>
        <w:t xml:space="preserve">3.3  Workplan  — One row per WBS item (no activity dependency)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Saves immediately whether or not activities are defined. Key = BOQ UUID + WBS UUID.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Project Code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= active project code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FY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"2026-27" — derived from project Start Date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BOQ Item #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From BOQ row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BOQ UUID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From BOQ row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BOQ Description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From BOQ row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WBS UUID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From WBS row (= CheckSum of WBS.UUID)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WBS Code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From WBS row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WBS Name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WBS Description field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Activity #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From WBS Activity # field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UoM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From WBS Unit (falls back to BOQ Unit)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Total Qty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From BOQ Qty (the contract reference quantity)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WBS Qty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From WBS Qty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Apr … Mar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 monthly planned quantity columns (user input)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Planned Total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Sum of 12 monthly columns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% Weight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 input — should total 100% across project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Updated At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"08-Apr-2026 17:17:19" format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A6038" w:sz="4"/>
        </w:pBdr>
        <w:spacing w:after="120" w:before="340"/>
      </w:pPr>
      <w:r>
        <w:rPr>
          <w:rFonts w:ascii="Arial" w:cs="Arial" w:eastAsia="Arial" w:hAnsi="Arial"/>
          <w:b/>
          <w:bCs/>
          <w:color w:val="1A6038"/>
          <w:sz w:val="28"/>
          <w:szCs w:val="28"/>
        </w:rPr>
        <w:t xml:space="preserve">4.  Apps Script — Actions &amp; Router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6038"/>
          <w:sz w:val="24"/>
          <w:szCs w:val="24"/>
        </w:rPr>
        <w:t xml:space="preserve">4.1  PCC Handler Actions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saveProjectSetup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Replace-all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Upsert project record in Project tab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saveBOQ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Replace-all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Replace all BOQ rows for project. ARRAYFORMULA-safe block writes.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saveWBS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delta:true → _upsertRows / delta:false → replace-all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Upsert WBS rows. Accepts optional activities array.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deleteWBSRow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Single delete by UUID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 one WBS row. Calls _deleteRowByUUID("WBS", uuid).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deleteActivity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Single delete by name+CS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 one activity by Activity name + CheckSum (WBS UUID) composite key.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saveWorkplan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Replace-all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Replace all Workplan rows for project. One row per WBS item.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saveManpower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Replace-all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Manpower rows for project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saveMachinery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Replace-all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Machinery rows for project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saveMaterials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Replace-all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Materials rows for project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saveOverheads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Replace-all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Overheads rows for project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saveVariations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Replace-all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Variations rows for project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getSheetHeaders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Return column headers for any tab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savePortalConfig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Upsert by Key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exec URL to PortalConfig tab in Master sheet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getPortalConfig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Return all PortalConfig key-value pairs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6038"/>
          <w:sz w:val="24"/>
          <w:szCs w:val="24"/>
        </w:rPr>
        <w:t xml:space="preserve">4.2  Delta Helpers (NEW in v6.3)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Helper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behaviour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_pccSS()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Returns SpreadsheetApp.openById(PCC_SHEET_ID)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Single source — eliminates "ss is not defined" permanently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_fmtTimestamp(d)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Returns "08-Apr-2026 17:17:19"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Defined at top of file — available to all handlers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_upsertRows(tab, headers, rows)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or update rows by UUID — NEVER deletes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Auto-populates headers if row 1 is empty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_upsertActivities(headers, rows)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activities by composite key (Activity + CheckSum)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Silently skips duplicates — never double-appends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_writeBlocks(sh, rowNum, vals, fmtProtected, lastCol)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ARRAYFORMULA-safe write in contiguous non-formula blocks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Used by both upsert and replace-all helpers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_deleteRowByUUID(tab, uuid)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Find and delete exactly one row by UUID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Scans UUID column, deletes first match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_replaceProjectRows(tab, headers, code, rows)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 all project rows, append new ones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Auto-populates headers if row 1 is empty. Throws if headers still missing after populate.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A6038" w:sz="4"/>
        </w:pBdr>
        <w:spacing w:after="120" w:before="340"/>
      </w:pPr>
      <w:r>
        <w:rPr>
          <w:rFonts w:ascii="Arial" w:cs="Arial" w:eastAsia="Arial" w:hAnsi="Arial"/>
          <w:b/>
          <w:bCs/>
          <w:color w:val="1A6038"/>
          <w:sz w:val="28"/>
          <w:szCs w:val="28"/>
        </w:rPr>
        <w:t xml:space="preserve">5.  PCC Module — Page Registry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0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project-dashboard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project-dashboard.html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Live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S-curve · Cost burn · Deviation alerts · Chart.js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setup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setup.html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Live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Project identity · client · site · billing · team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boq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boq.html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Live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BOQ table · 4 new cols · adaptive unit · +WBS drawer per row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wbs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wbs.html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Live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BOQ groups → WBS items → +Activity from Masters. Right drawer for +WBS.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workplan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workplan.html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Live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WBS-level · 12-month FY grid · saves without activities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manpower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manpower.html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Live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Workers · rate · days · indirect · buffer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machinery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machinery.html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Live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Owned/Rental · hours · diesel · mob/demob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materials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materials.html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Live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BOQ qty · wastage · unit rate · procurement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overheads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overheads.html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Live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Site overheads · indirect costs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summary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summary.html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Live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Cost summary · approval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variations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variations.html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Live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Scope variations · approved / pending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project-tree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project-tree.html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Live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4-level hierarchy: Project → BOQ → WBS → Activities. All onclicks use _PCC_TREE_CACHE.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A6038" w:sz="4"/>
        </w:pBdr>
        <w:spacing w:after="120" w:before="340"/>
      </w:pPr>
      <w:r>
        <w:rPr>
          <w:rFonts w:ascii="Arial" w:cs="Arial" w:eastAsia="Arial" w:hAnsi="Arial"/>
          <w:b/>
          <w:bCs/>
          <w:color w:val="1A6038"/>
          <w:sz w:val="28"/>
          <w:szCs w:val="28"/>
        </w:rPr>
        <w:t xml:space="preserve">6.  Key Technical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_pccSS() pattern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Every function that touches the PCC sheet MUST call var ss = _pccSS(); — never SpreadsheetApp directly.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_upsertRows vs _replaceProjectRows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Drawer/picker adds → _upsertRows (delta:true). Save All button → _replaceProjectRows (delta:false). Never mix.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Activity dedup key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Activities have no UUID. Composite key: Activity name + "||" + CheckSum (WBS UUID). _upsertActivities enforces this.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Header auto-populate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3 writers (_replaceProjectRows, _upsertRows, _upsertActivities) check if row 1 is empty after tab creation. If empty → write defaultHeaders. Prevents silent data loss.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ARRAYFORMULA-safe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_replaceProjectRows reads row 2 formulas. Columns with = formula are skipped entirely (written in non-formula blocks). Prevents "cannot change part of array" error.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onclick cache pattern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window._PCC_TREE_CACHE stores ctx objects by key. onclick="PAGE.openDrawer('wbs', window._PCC_TREE_CACHE['key'])". No JSON or strings embedded in onclick attributes.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WBS CheckSum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WBS.CheckSum = BOQ.UUID (NOT Project UUID). This is the AppSheet FK chain. PCC must pass the BOQ UUID when creating WBS, not the project UUID.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Workplan key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rk(boqUuid, wbsUuid) — two-part key. One workplan row per WBS, regardless of activities. Monthly cells tied to this key.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FY months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Indian FY: April start. If project Start Date month &gt;= 3 (April), FY = that year. Else FY = previous year. 12 columns: Apr→Mar.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doPost body parsing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Content-Type: text/plain with JSON body. NEVER FormData (causes e.postData undefined). Pattern used by all PCC handlers.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node --check validation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Always run node --check &lt;file&gt; after every edit. Catches: escaped quote injection, unclosed functions, orphaned code blocks.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Orphaned code danger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When rewriting a function, the old function body may remain after the closing }. Causes "Illegal return statement" in Apps Script. Python audit script in session history detects this.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A6038" w:sz="4"/>
        </w:pBdr>
        <w:spacing w:after="120" w:before="340"/>
      </w:pPr>
      <w:r>
        <w:rPr>
          <w:rFonts w:ascii="Arial" w:cs="Arial" w:eastAsia="Arial" w:hAnsi="Arial"/>
          <w:b/>
          <w:bCs/>
          <w:color w:val="1A6038"/>
          <w:sz w:val="28"/>
          <w:szCs w:val="28"/>
        </w:rPr>
        <w:t xml:space="preserve">7.  Open Points &amp; Pending Actions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6038"/>
          <w:sz w:val="24"/>
          <w:szCs w:val="24"/>
        </w:rPr>
        <w:t xml:space="preserve">7.1  Your Action Required 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6080"/>
      </w:tblGrid>
      <w:tr>
        <w:trPr>
          <w:tblHeader/>
        </w:trPr>
        <w:tc>
          <w:tcPr>
            <w:tcW w:type="dxa" w:w="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4 columns to BOQ tab in PCC sheet</w:t>
            </w:r>
          </w:p>
        </w:tc>
        <w:tc>
          <w:tcPr>
            <w:tcW w:type="dxa" w:w="6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Tender Qty | Actual Qty | Contractor Rate | Client Rate (exact names, case-sensitive) — add after Amount column</w:t>
            </w:r>
          </w:p>
        </w:tc>
      </w:tr>
      <w:tr>
        <w:tc>
          <w:tcPr>
            <w:tcW w:type="dxa" w:w="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Verify PortalConfig tab sharing</w:t>
            </w:r>
          </w:p>
        </w:tc>
        <w:tc>
          <w:tcPr>
            <w:tcW w:type="dxa" w:w="6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Master sheet → Share → Anyone with link → Viewer. Required for gviz T2 read.</w:t>
            </w:r>
          </w:p>
        </w:tc>
      </w:tr>
      <w:tr>
        <w:tc>
          <w:tcPr>
            <w:tcW w:type="dxa" w:w="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Upload IC Budget Excel to Drive</w:t>
            </w:r>
          </w:p>
        </w:tc>
        <w:tc>
          <w:tcPr>
            <w:tcW w:type="dxa" w:w="6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Share as public viewer → paste ID → set as BUDGET_SHEET_ID</w:t>
            </w:r>
          </w:p>
        </w:tc>
      </w:tr>
      <w:tr>
        <w:tc>
          <w:tcPr>
            <w:tcW w:type="dxa" w:w="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Activate scheduled email trigger</w:t>
            </w:r>
          </w:p>
        </w:tc>
        <w:tc>
          <w:tcPr>
            <w:tcW w:type="dxa" w:w="6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Apps Script → Triggers → scheduledDailyReport → Time-driven → Hour timer</w:t>
            </w:r>
          </w:p>
        </w:tc>
      </w:tr>
      <w:tr>
        <w:tc>
          <w:tcPr>
            <w:tcW w:type="dxa" w:w="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GROQ_API_KEY in script properties</w:t>
            </w:r>
          </w:p>
        </w:tc>
        <w:tc>
          <w:tcPr>
            <w:tcW w:type="dxa" w:w="6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Apps Script → Project Settings → Script Properties → GROQ_API_KEY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6038"/>
          <w:sz w:val="24"/>
          <w:szCs w:val="24"/>
        </w:rPr>
        <w:t xml:space="preserve">7.2  Dev Pending 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1000"/>
        <w:gridCol w:w="5080"/>
      </w:tblGrid>
      <w:tr>
        <w:trPr>
          <w:tblHeader/>
        </w:trPr>
        <w:tc>
          <w:tcPr>
            <w:tcW w:type="dxa" w:w="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Wire DPR actuals → Project Dashboard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SPI/CPI/EAC/Trend auto-activate when actuals wired — no code change needed, just data</w:t>
            </w:r>
          </w:p>
        </w:tc>
      </w:tr>
      <w:tr>
        <w:tc>
          <w:tcPr>
            <w:tcW w:type="dxa" w:w="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SCM module port (multi-page)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Highest-priority next portal module — PO/MRS/Vendor/Stores in new architecture</w:t>
            </w:r>
          </w:p>
        </w:tc>
      </w:tr>
      <w:tr>
        <w:tc>
          <w:tcPr>
            <w:tcW w:type="dxa" w:w="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Site Ops module port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</w:t>
            </w:r>
          </w:p>
        </w:tc>
        <w:tc>
          <w:tcPr>
            <w:tcW w:type="dxa" w:w="5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After SCM</w:t>
            </w:r>
          </w:p>
        </w:tc>
      </w:tr>
      <w:tr>
        <w:tc>
          <w:tcPr>
            <w:tcW w:type="dxa" w:w="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Safety module port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</w:t>
            </w:r>
          </w:p>
        </w:tc>
        <w:tc>
          <w:tcPr>
            <w:tcW w:type="dxa" w:w="5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After Site Ops</w:t>
            </w:r>
          </w:p>
        </w:tc>
      </w:tr>
      <w:tr>
        <w:tc>
          <w:tcPr>
            <w:tcW w:type="dxa" w:w="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Reports module port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</w:t>
            </w:r>
          </w:p>
        </w:tc>
        <w:tc>
          <w:tcPr>
            <w:tcW w:type="dxa" w:w="5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After Safety</w:t>
            </w:r>
          </w:p>
        </w:tc>
      </w:tr>
      <w:tr>
        <w:tc>
          <w:tcPr>
            <w:tcW w:type="dxa" w:w="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Grade_MatKey composite column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</w:t>
            </w:r>
          </w:p>
        </w:tc>
        <w:tc>
          <w:tcPr>
            <w:tcW w:type="dxa" w:w="5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to 10_Mix_Design_Lookup in PCC sheet for AppSheet LOOKUP formula</w:t>
            </w:r>
          </w:p>
        </w:tc>
      </w:tr>
      <w:tr>
        <w:tc>
          <w:tcPr>
            <w:tcW w:type="dxa" w:w="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AppSheet CSV export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Low</w:t>
            </w:r>
          </w:p>
        </w:tc>
        <w:tc>
          <w:tcPr>
            <w:tcW w:type="dxa" w:w="5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Native "Data: export this view to CSV" action with Virtual Columns — target app TBD</w:t>
            </w:r>
          </w:p>
        </w:tc>
      </w:tr>
      <w:tr>
        <w:tc>
          <w:tcPr>
            <w:tcW w:type="dxa" w:w="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IC Budget portal route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Low</w:t>
            </w:r>
          </w:p>
        </w:tc>
        <w:tc>
          <w:tcPr>
            <w:tcW w:type="dxa" w:w="5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Wire BUDGET_SHEET_ID into portal route after sheet upload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A6038" w:sz="4"/>
        </w:pBdr>
        <w:spacing w:after="120" w:before="340"/>
      </w:pPr>
      <w:r>
        <w:rPr>
          <w:rFonts w:ascii="Arial" w:cs="Arial" w:eastAsia="Arial" w:hAnsi="Arial"/>
          <w:b/>
          <w:bCs/>
          <w:color w:val="1A6038"/>
          <w:sz w:val="28"/>
          <w:szCs w:val="28"/>
        </w:rPr>
        <w:t xml:space="preserve">8.  Deploy Instructions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6038"/>
          <w:sz w:val="24"/>
          <w:szCs w:val="24"/>
        </w:rPr>
        <w:t xml:space="preserve">8.1  Portal (GitHub Pages)  — PowerShell, run each line separately</w:t>
      </w:r>
    </w:p>
    <w:p>
      <w:pPr>
        <w:spacing w:after="60" w:before="40"/>
      </w:pPr>
      <w:r>
        <w:rPr>
          <w:rFonts w:ascii="Consolas" w:cs="Consolas" w:eastAsia="Consolas" w:hAnsi="Consolas"/>
          <w:color w:val="1A6038"/>
          <w:sz w:val="17"/>
          <w:szCs w:val="17"/>
        </w:rPr>
        <w:t xml:space="preserve">cd C:\Users\1234\Downloads\Portal2\EVGCPL_Deploy</w:t>
      </w:r>
    </w:p>
    <w:p>
      <w:pPr>
        <w:spacing w:after="60" w:before="40"/>
      </w:pPr>
      <w:r>
        <w:rPr>
          <w:rFonts w:ascii="Consolas" w:cs="Consolas" w:eastAsia="Consolas" w:hAnsi="Consolas"/>
          <w:color w:val="1A6038"/>
          <w:sz w:val="17"/>
          <w:szCs w:val="17"/>
        </w:rPr>
        <w:t xml:space="preserve">git pull origin main</w:t>
      </w:r>
    </w:p>
    <w:p>
      <w:pPr>
        <w:spacing w:after="60" w:before="40"/>
      </w:pPr>
      <w:r>
        <w:rPr>
          <w:rFonts w:ascii="Consolas" w:cs="Consolas" w:eastAsia="Consolas" w:hAnsi="Consolas"/>
          <w:color w:val="1A6038"/>
          <w:sz w:val="17"/>
          <w:szCs w:val="17"/>
        </w:rPr>
        <w:t xml:space="preserve">Expand-Archive -Path "$env:USERPROFILE\Downloads\EVGCPL_Portal_v3.17.2_build370_20260513.zip" -DestinationPath "$env:TEMP\evgcpl_v3172" -Force</w:t>
      </w:r>
    </w:p>
    <w:p>
      <w:pPr>
        <w:spacing w:after="60" w:before="40"/>
      </w:pPr>
      <w:r>
        <w:rPr>
          <w:rFonts w:ascii="Consolas" w:cs="Consolas" w:eastAsia="Consolas" w:hAnsi="Consolas"/>
          <w:color w:val="1A6038"/>
          <w:sz w:val="17"/>
          <w:szCs w:val="17"/>
        </w:rPr>
        <w:t xml:space="preserve">Copy-Item -Path "$env:TEMP\evgcpl_v3172\*" -Destination . -Recurse -Force</w:t>
      </w:r>
    </w:p>
    <w:p>
      <w:pPr>
        <w:spacing w:after="60" w:before="40"/>
      </w:pPr>
      <w:r>
        <w:rPr>
          <w:rFonts w:ascii="Consolas" w:cs="Consolas" w:eastAsia="Consolas" w:hAnsi="Consolas"/>
          <w:color w:val="1A6038"/>
          <w:sz w:val="17"/>
          <w:szCs w:val="17"/>
        </w:rPr>
        <w:t xml:space="preserve">git add -A</w:t>
      </w:r>
    </w:p>
    <w:p>
      <w:pPr>
        <w:spacing w:after="60" w:before="40"/>
      </w:pPr>
      <w:r>
        <w:rPr>
          <w:rFonts w:ascii="Consolas" w:cs="Consolas" w:eastAsia="Consolas" w:hAnsi="Consolas"/>
          <w:color w:val="1A6038"/>
          <w:sz w:val="17"/>
          <w:szCs w:val="17"/>
        </w:rPr>
        <w:t xml:space="preserve">git commit -m "v3.17.2 build 370: header auto-populate fix"</w:t>
      </w:r>
    </w:p>
    <w:p>
      <w:pPr>
        <w:spacing w:after="60" w:before="40"/>
      </w:pPr>
      <w:r>
        <w:rPr>
          <w:rFonts w:ascii="Consolas" w:cs="Consolas" w:eastAsia="Consolas" w:hAnsi="Consolas"/>
          <w:color w:val="1A6038"/>
          <w:sz w:val="17"/>
          <w:szCs w:val="17"/>
        </w:rPr>
        <w:t xml:space="preserve">git push origin main</w:t>
      </w:r>
    </w:p>
    <w:p>
      <w:r>
        <w:rPr>
          <w:sz w:val="14"/>
          <w:szCs w:val="14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6038"/>
          <w:sz w:val="24"/>
          <w:szCs w:val="24"/>
        </w:rPr>
        <w:t xml:space="preserve">8.2  Apps Script (deploy both files each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PCCHandlers.gs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EVGCPL_PCC_Handlers (Router.gs project)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Paste → Ctrl+S → Deploy → Manage → ✏️ → New version → Deploy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Router.gs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EVGCPL_PCC_Handlers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Paste in same project alongside PCCHandlers.gs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PortalConfigBackend.gs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EVGCPL_PortalConfig_Backend (separate project)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Only redeploy if PortalConfig handler changes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If ss is not defined or similar errors persist after pasting PCCHandlers.gs: the deployment may be serving a cached version. Force a fresh deployment: Apps Script → Deploy → New deployment (not "manage existing") → Copy the new exec URL → update it in the Config page T2 Sheet Config card.</w:t>
      </w:r>
    </w:p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1A6038" w:sz="4"/>
        </w:pBdr>
        <w:spacing w:after="120" w:before="340"/>
      </w:pPr>
      <w:r>
        <w:rPr>
          <w:rFonts w:ascii="Arial" w:cs="Arial" w:eastAsia="Arial" w:hAnsi="Arial"/>
          <w:b/>
          <w:bCs/>
          <w:color w:val="1A6038"/>
          <w:sz w:val="28"/>
          <w:szCs w:val="28"/>
        </w:rPr>
        <w:t xml:space="preserve">9.  Build Log  (This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7560"/>
      </w:tblGrid>
      <w:tr>
        <w:trPr>
          <w:tblHeader/>
        </w:trP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Change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356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v3.13.7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Previous handoff (v6.2) — PortalConfig standalone, three-tier endpoint, BOQ schema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357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v3.14.0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Fix +WBS onclick cache; Workplan 12-month FY grid redesign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358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v3.14.1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BOQ defaultHeaders column order corrected to confirmed schema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359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v3.15.0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WBS PL12 schema: Description, Unit, Qty, BOQ ID, Activity # sequential, NEVER WRITE WBS Code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360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v3.16.0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WBS page redesign: +WBS right drawer · +Activity Master picker · BOQ page +WBS column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361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v3.16.1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Delta writes: _upsertRows for WBS. confirmMasterPick made async.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362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v3.16.2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wbs.js async fix + boq.js delta mode for WBS drawer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363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v3.16.3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_fmtTimestamp defined · deleteWBSRow + deleteActivity actions · Router routes added · orphaned saveWBS body removed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364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v3.16.4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_upsertActivities: composite key (Activity + CheckSum) dedup — no duplicate activities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365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v3.16.5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saveWorkplan Router: removed _wrap() double-wrapping · Router.gs updated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366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v3.16.6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Orphaned 114-line saveWBS body removed — caused "Illegal return statement" at line 931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367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v3.16.7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_replaceProjectRows: var ss missing after refactor — restored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368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v3.17.0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Workplan WBS-level save (no activity dependency). saveWorkplan new schema: BOQ UUID + WBS UUID as key.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369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v3.17.1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_pccSS() helper: single source for SpreadsheetApp. 9 long-form declarations replaced. Bulletproof.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370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v3.17.2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Header auto-populate: if sheet tab exists but row 1 empty, defaultHeaders are written before any data ops. Applied to all 3 writers.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r>
        <w:rPr>
          <w:sz w:val="14"/>
          <w:szCs w:val="14"/>
        </w:rPr>
        <w:t xml:space="preserve"/>
      </w:r>
    </w:p>
    <w:p>
      <w:pPr>
        <w:pBdr>
          <w:top w:val="single" w:color="D0D0D0" w:sz="2"/>
        </w:pBdr>
        <w:spacing w:after="0" w:before="24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EVGCPL Portal Project Document v6.3  ·  NeuroLooom × Claude  · 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2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EVGCPL Portal v6.3  ·  NeuroLooom × Claude  ·  May 2026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038" w:sz="4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1A6038"/>
        <w:sz w:val="20"/>
        <w:szCs w:val="20"/>
      </w:rPr>
      <w:t xml:space="preserve">🌿  EVGCPL Portal — Project Document</w:t>
    </w:r>
    <w:r>
      <w:rPr>
        <w:rFonts w:ascii="Arial" w:cs="Arial" w:eastAsia="Arial" w:hAnsi="Arial"/>
        <w:color w:val="888888"/>
        <w:sz w:val="18"/>
        <w:szCs w:val="18"/>
      </w:rPr>
      <w:t xml:space="preserve">	v6.3  ·  Handoff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40"/>
      <w:outlineLvl w:val="0"/>
    </w:pPr>
    <w:rPr>
      <w:rFonts w:ascii="Arial" w:cs="Arial" w:eastAsia="Arial" w:hAnsi="Arial"/>
      <w:b/>
      <w:bCs/>
      <w:color w:val="1A603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603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2026-05-26T17:04:34.693Z</dcterms:created>
  <dcterms:modified xsi:type="dcterms:W3CDTF">2026-05-26T17:04:34.704Z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