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 ОБЩИЕ ПОЛОЖЕНИЯ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0" w:name="1_1"/>
      <w:bookmarkEnd w:id="0"/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1.1 Полное наименование системы и ее условное обозначение</w:t>
      </w:r>
    </w:p>
    <w:p w:rsidR="00F249B8" w:rsidRDefault="00F249B8" w:rsidP="00F249B8"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Полное наименование системы: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рекламн</w:t>
      </w:r>
      <w:r w:rsidR="006257A7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ый сайт компании по ремонту комп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ьютеров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>
        <w:t>«</w:t>
      </w:r>
      <w:proofErr w:type="spellStart"/>
      <w:r>
        <w:t>Сохоров</w:t>
      </w:r>
      <w:proofErr w:type="spellEnd"/>
      <w:r>
        <w:t xml:space="preserve"> </w:t>
      </w:r>
      <w:proofErr w:type="spellStart"/>
      <w:r>
        <w:t>Comp-</w:t>
      </w:r>
      <w:proofErr w:type="gramStart"/>
      <w:r>
        <w:t>Service</w:t>
      </w:r>
      <w:proofErr w:type="spellEnd"/>
      <w:r>
        <w:t>»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Краткое</w:t>
      </w:r>
      <w:proofErr w:type="gram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наименование системы: </w:t>
      </w:r>
      <w:bookmarkStart w:id="1" w:name="1_2"/>
      <w:bookmarkEnd w:id="1"/>
      <w:proofErr w:type="spellStart"/>
      <w:r>
        <w:t>Сохоров</w:t>
      </w:r>
      <w:proofErr w:type="spellEnd"/>
      <w:r>
        <w:t xml:space="preserve"> </w:t>
      </w:r>
      <w:proofErr w:type="spellStart"/>
      <w:r>
        <w:t>Comp-Service</w:t>
      </w:r>
      <w:proofErr w:type="spellEnd"/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1.2 Номер договора (контракта)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Шифр темы: РСК-РК-20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Номер кон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тракта: №1/11-11-11-001 от 11.09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.20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20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" w:name="1_3"/>
      <w:bookmarkEnd w:id="2"/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1.3 Наименования организации-заказчика и организаций-участников работ</w:t>
      </w:r>
    </w:p>
    <w:p w:rsidR="006257A7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Заказчиком системы является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ПГНИУ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Адрес заказчика: </w:t>
      </w:r>
      <w:r w:rsidRPr="00F249B8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Россия, Пермь, Петропавловская улица, 121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Разработчиком системы является ООО "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ФИТ-2017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".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Адрес разработчика: 222000 г.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Пермь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, </w:t>
      </w:r>
      <w:proofErr w:type="spellStart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ул.Ленина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, д.1.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" w:name="1_4"/>
      <w:bookmarkStart w:id="4" w:name="1_5"/>
      <w:bookmarkEnd w:id="3"/>
      <w:bookmarkEnd w:id="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1.4</w:t>
      </w:r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Плановые сроки начала и окончания работы по созданию системы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Плановый срок начала работ по созданию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рекламного сайта компании по ремонту </w:t>
      </w:r>
      <w:proofErr w:type="spellStart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копмьютеров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>
        <w:t>«</w:t>
      </w:r>
      <w:proofErr w:type="spellStart"/>
      <w:r>
        <w:t>Сохоров</w:t>
      </w:r>
      <w:proofErr w:type="spellEnd"/>
      <w:r>
        <w:t xml:space="preserve"> </w:t>
      </w:r>
      <w:proofErr w:type="spellStart"/>
      <w:r>
        <w:t>Comp-Service</w:t>
      </w:r>
      <w:proofErr w:type="spellEnd"/>
      <w:r>
        <w:t>»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– 01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сентября 2020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года.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Плановый срок окончания работ по созданию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рекламного сайта компании по ремонту </w:t>
      </w:r>
      <w:proofErr w:type="spellStart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копмьютеров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>
        <w:t>«</w:t>
      </w:r>
      <w:proofErr w:type="spellStart"/>
      <w:r>
        <w:t>Сохоров</w:t>
      </w:r>
      <w:proofErr w:type="spellEnd"/>
      <w:r>
        <w:t xml:space="preserve"> </w:t>
      </w:r>
      <w:proofErr w:type="spellStart"/>
      <w:r>
        <w:t>Comp-Service</w:t>
      </w:r>
      <w:proofErr w:type="spellEnd"/>
      <w:r>
        <w:t>»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– </w:t>
      </w:r>
      <w:r w:rsidR="006257A7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30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сентября 2020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года.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5" w:name="1_6"/>
      <w:bookmarkStart w:id="6" w:name="1_7"/>
      <w:bookmarkEnd w:id="5"/>
      <w:bookmarkEnd w:id="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1.5</w:t>
      </w:r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Порядок оформления и предъявления заказчику результатов работ по созданию системы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техническим заданием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 Приемка системы осуществляется комиссией в составе уполномоченных представителей Заказчика и Исполнителя.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7" w:name="1_8"/>
      <w:bookmarkEnd w:id="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1.6</w:t>
      </w:r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Перечень нормативно-технических документов, методических материалов, использованных при разработке ТЗ</w:t>
      </w:r>
    </w:p>
    <w:p w:rsidR="00F249B8" w:rsidRPr="00F249B8" w:rsidRDefault="00F249B8" w:rsidP="006257A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</w:t>
      </w:r>
      <w:proofErr w:type="gram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документов: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</w:t>
      </w:r>
      <w:proofErr w:type="gram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ГОСТ 19.201-78. ТЕХНИЧЕСКОЕ ЗАДАНИЕ. ТРЕБОВАНИЯ К СОДЕРЖАНИЮ И </w:t>
      </w:r>
      <w:proofErr w:type="gram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ОФОРМЛЕНИЮ;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</w:t>
      </w:r>
      <w:proofErr w:type="gram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ГОСТ 34.601-90. Комплекс стандартов на автоматизированные системы. Автоматизированные системы. Стадии </w:t>
      </w:r>
      <w:proofErr w:type="gram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создания;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</w:t>
      </w:r>
      <w:proofErr w:type="gram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C376DF" w:rsidRDefault="00C376DF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8" w:name="2"/>
      <w:bookmarkEnd w:id="8"/>
    </w:p>
    <w:p w:rsidR="00C376DF" w:rsidRDefault="00C376DF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lastRenderedPageBreak/>
        <w:t>2 НАЗНАЧЕНИЕ И ЦЕЛИ СОЗДАНИЯ СИСТЕМЫ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9" w:name="2_1"/>
      <w:bookmarkEnd w:id="9"/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2.1 Назначение системы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«</w:t>
      </w:r>
      <w:proofErr w:type="spell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Сохоров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Comp-Service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» предназначен для предоставления пользователям информации о компании, предоставляющей услуги по обслуживанию компьютеров.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Его функциями являются: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Предоставление публичного доступа к следующей информации: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Список услуг, предоставляемых компанией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Контактные данные</w:t>
      </w:r>
    </w:p>
    <w:p w:rsidR="00F249B8" w:rsidRPr="00F249B8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Ссылки на социальные сети компании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0" w:name="2_2"/>
      <w:bookmarkEnd w:id="10"/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2.2 Цели создания системы</w:t>
      </w:r>
    </w:p>
    <w:p w:rsidR="001347C2" w:rsidRDefault="00F249B8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Основными целями создания </w:t>
      </w:r>
      <w:r w:rsidR="001347C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сайта </w:t>
      </w:r>
      <w:proofErr w:type="spellStart"/>
      <w:r w:rsidR="001347C2" w:rsidRPr="00383E81">
        <w:rPr>
          <w:rFonts w:ascii="Tahoma" w:hAnsi="Tahoma" w:cs="Tahoma"/>
          <w:sz w:val="18"/>
          <w:szCs w:val="18"/>
        </w:rPr>
        <w:t>Сохоров</w:t>
      </w:r>
      <w:proofErr w:type="spellEnd"/>
      <w:r w:rsidR="001347C2" w:rsidRPr="00383E8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347C2" w:rsidRPr="00383E81">
        <w:rPr>
          <w:rFonts w:ascii="Tahoma" w:hAnsi="Tahoma" w:cs="Tahoma"/>
          <w:sz w:val="18"/>
          <w:szCs w:val="18"/>
        </w:rPr>
        <w:t>Comp-Service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gram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являются: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</w:t>
      </w:r>
      <w:proofErr w:type="gram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 w:rsidR="001347C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Привлечение новых клиентов для сервиса</w:t>
      </w:r>
    </w:p>
    <w:p w:rsidR="001347C2" w:rsidRDefault="001347C2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Разнообразить коммуникацию с клиентами</w:t>
      </w:r>
    </w:p>
    <w:p w:rsidR="00F249B8" w:rsidRPr="00F249B8" w:rsidRDefault="001347C2" w:rsidP="00F24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Возможность использовать инструменты интернет-маркетинга</w:t>
      </w:r>
      <w:r w:rsidR="00F249B8"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1347C2" w:rsidRPr="001347C2" w:rsidRDefault="00F249B8" w:rsidP="001347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Для реализации поставленных целей система должна решать следующие </w:t>
      </w:r>
      <w:proofErr w:type="gram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задачи:</w:t>
      </w:r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1347C2" w:rsidRPr="001347C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</w:t>
      </w:r>
      <w:proofErr w:type="gramEnd"/>
      <w:r w:rsidR="001347C2" w:rsidRPr="001347C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отображение списка услуг компании</w:t>
      </w:r>
    </w:p>
    <w:p w:rsidR="001347C2" w:rsidRPr="001347C2" w:rsidRDefault="001347C2" w:rsidP="001347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1347C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отображение контактных данных компании</w:t>
      </w:r>
    </w:p>
    <w:p w:rsidR="00F249B8" w:rsidRPr="00F249B8" w:rsidRDefault="001347C2" w:rsidP="001347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1347C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отображение ссылок на социальные сети компании</w:t>
      </w:r>
    </w:p>
    <w:p w:rsidR="00F249B8" w:rsidRPr="00F249B8" w:rsidRDefault="00F249B8" w:rsidP="00F249B8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1" w:name="3"/>
      <w:bookmarkEnd w:id="11"/>
      <w:r w:rsidRPr="00F249B8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ХАРАКТЕРИСТИКА ОБЪЕКТА АВТОМАТИЗАЦИИ</w:t>
      </w:r>
    </w:p>
    <w:p w:rsidR="00C376DF" w:rsidRDefault="00C376D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F3742" w:rsidRPr="00383E81" w:rsidRDefault="00383E81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383E81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</w:t>
      </w:r>
      <w:r w:rsidR="006F3742" w:rsidRPr="00383E81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ab/>
      </w:r>
      <w:r w:rsidR="006257A7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Общая характеристика объекта</w:t>
      </w:r>
    </w:p>
    <w:p w:rsidR="00C376DF" w:rsidRDefault="00C376D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8C6E3F" w:rsidRDefault="008C6E3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Компания </w:t>
      </w:r>
      <w:proofErr w:type="spell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Сохоров</w:t>
      </w:r>
      <w:proofErr w:type="spellEnd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F249B8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Comp-Service</w:t>
      </w:r>
      <w:proofErr w:type="spellEnd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является компанией, предоставляющей компьютерные услуги удаленно или с выездом на дом.</w:t>
      </w:r>
    </w:p>
    <w:p w:rsidR="008C6E3F" w:rsidRDefault="008C6E3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8C6E3F" w:rsidRDefault="008C6E3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Список услуг: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-Ремонт компьютера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-Чистка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-Установка программ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-Установка ОС и ПО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-Установка Антивируса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-Переустановка </w:t>
      </w:r>
      <w:proofErr w:type="spellStart"/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WIndows</w:t>
      </w:r>
      <w:proofErr w:type="spellEnd"/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-Удаленная помощь в настройке программ (Через </w:t>
      </w:r>
      <w:proofErr w:type="spellStart"/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TeamViewer</w:t>
      </w:r>
      <w:proofErr w:type="spellEnd"/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)</w:t>
      </w:r>
    </w:p>
    <w:p w:rsidR="008C6E3F" w:rsidRP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-другие услуги</w:t>
      </w:r>
    </w:p>
    <w:p w:rsidR="008C6E3F" w:rsidRDefault="008C6E3F" w:rsidP="008C6E3F">
      <w:pPr>
        <w:shd w:val="clear" w:color="auto" w:fill="FFFFFF"/>
        <w:spacing w:after="0" w:line="240" w:lineRule="auto"/>
        <w:ind w:firstLine="14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C6E3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-Помощь в сборке и выборе компьютера</w:t>
      </w:r>
    </w:p>
    <w:p w:rsidR="00C376DF" w:rsidRDefault="00C376D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F3742" w:rsidRPr="00383E81" w:rsidRDefault="00383E81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383E81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3.2</w:t>
      </w:r>
      <w:r w:rsidR="006F3742" w:rsidRPr="00383E81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ab/>
      </w:r>
      <w:r w:rsidR="006257A7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Сведения об условиях эксплуатации объекта</w:t>
      </w:r>
    </w:p>
    <w:p w:rsidR="00C376DF" w:rsidRDefault="00C376DF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646CA0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Программа предполагает использ</w:t>
      </w:r>
      <w:r w:rsidR="002A2825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ование через браузер компьютера.</w:t>
      </w: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ТРЕБОВАНИЯ К СИСТЕМЕ</w:t>
      </w:r>
    </w:p>
    <w:p w:rsidR="006F3742" w:rsidRPr="006F3742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2" w:name="4_1"/>
      <w:bookmarkStart w:id="13" w:name="4_1_1_1"/>
      <w:bookmarkStart w:id="14" w:name="4_1_1_3"/>
      <w:bookmarkStart w:id="15" w:name="4_1_1_4"/>
      <w:bookmarkStart w:id="16" w:name="4_1_1_5"/>
      <w:bookmarkEnd w:id="12"/>
      <w:bookmarkEnd w:id="13"/>
      <w:bookmarkEnd w:id="14"/>
      <w:bookmarkEnd w:id="15"/>
      <w:bookmarkEnd w:id="1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4.1</w:t>
      </w:r>
      <w:r w:rsidR="006F3742"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Требования по диагностированию системы</w:t>
      </w:r>
    </w:p>
    <w:p w:rsidR="006257A7" w:rsidRPr="006257A7" w:rsidRDefault="006F3742" w:rsidP="006257A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proofErr w:type="spellStart"/>
      <w:r w:rsidR="00F84CD3" w:rsidRPr="00383E81">
        <w:rPr>
          <w:rFonts w:ascii="Tahoma" w:hAnsi="Tahoma" w:cs="Tahoma"/>
          <w:sz w:val="18"/>
          <w:szCs w:val="18"/>
        </w:rPr>
        <w:t>Сохоров</w:t>
      </w:r>
      <w:proofErr w:type="spellEnd"/>
      <w:r w:rsidR="00F84CD3" w:rsidRPr="00383E8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F84CD3" w:rsidRPr="00383E81">
        <w:rPr>
          <w:rFonts w:ascii="Tahoma" w:hAnsi="Tahoma" w:cs="Tahoma"/>
          <w:sz w:val="18"/>
          <w:szCs w:val="18"/>
        </w:rPr>
        <w:t>Comp-Service</w:t>
      </w:r>
      <w:proofErr w:type="spellEnd"/>
      <w:r w:rsidR="00F84CD3"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r w:rsidR="006257A7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должен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предоставлять инструменты диагностирования основных процессов системы, трассировки и мониторинга процесса выполнения программы.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CF61F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Сайт 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долж</w:t>
      </w:r>
      <w:r w:rsidR="00CF61F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ен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предоставлять удобный интерфейс для возможности просмотра диагностических событий, мониторинга процесса выполнения программ.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</w:t>
      </w:r>
      <w:bookmarkStart w:id="17" w:name="4_1_1_6"/>
      <w:bookmarkEnd w:id="17"/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</w:t>
      </w:r>
      <w:r w:rsidR="006257A7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</w:t>
      </w:r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Перспективы развития, модернизации системы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proofErr w:type="spellStart"/>
      <w:r w:rsidR="006257A7" w:rsidRPr="00383E81">
        <w:rPr>
          <w:rFonts w:ascii="Tahoma" w:hAnsi="Tahoma" w:cs="Tahoma"/>
          <w:sz w:val="18"/>
          <w:szCs w:val="18"/>
        </w:rPr>
        <w:t>Сохоров</w:t>
      </w:r>
      <w:proofErr w:type="spellEnd"/>
      <w:r w:rsidR="006257A7" w:rsidRPr="00383E8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6257A7" w:rsidRPr="00383E81">
        <w:rPr>
          <w:rFonts w:ascii="Tahoma" w:hAnsi="Tahoma" w:cs="Tahoma"/>
          <w:sz w:val="18"/>
          <w:szCs w:val="18"/>
        </w:rPr>
        <w:t>Comp-Service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долж</w:t>
      </w:r>
      <w:r w:rsidR="006257A7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ен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реализовывать возможность дальнейшей модернизации как программного обеспечения, так комплекса технических средств.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Также необходимо предусмотреть возможность увеличения производительности системы путем её масштабирования.</w:t>
      </w:r>
    </w:p>
    <w:p w:rsidR="006F3742" w:rsidRPr="006F3742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8" w:name="4_1_2"/>
      <w:bookmarkStart w:id="19" w:name="4_1_3"/>
      <w:bookmarkEnd w:id="18"/>
      <w:bookmarkEnd w:id="1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</w:t>
      </w:r>
      <w:r w:rsidR="006F3742"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Показатели назначения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6F3742" w:rsidRPr="006F3742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0" w:name="4_1_4"/>
      <w:bookmarkEnd w:id="2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</w:t>
      </w:r>
      <w:r w:rsidR="006F3742"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Требования к надежности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при ошибках в работе аппаратных средств (кроме носителей данных и программ) восстановление функции системы возлагается на ОС;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Для защиты аппаратуры от бросков напряжения и коммутационных помех должны применяться сетевые фильтры.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21" w:name="4_1_5"/>
      <w:bookmarkStart w:id="22" w:name="4_1_10"/>
      <w:bookmarkEnd w:id="21"/>
      <w:bookmarkEnd w:id="22"/>
      <w:proofErr w:type="gram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установку</w:t>
      </w:r>
      <w:proofErr w:type="gram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обновлений, рекомендованных производителями покупного программного обеспечения.</w:t>
      </w:r>
    </w:p>
    <w:p w:rsidR="006F3742" w:rsidRPr="006F3742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3" w:name="4_1_11"/>
      <w:bookmarkStart w:id="24" w:name="4_1_12"/>
      <w:bookmarkStart w:id="25" w:name="4_1_13"/>
      <w:bookmarkStart w:id="26" w:name="4_1_14"/>
      <w:bookmarkStart w:id="27" w:name="4_2"/>
      <w:bookmarkEnd w:id="23"/>
      <w:bookmarkEnd w:id="24"/>
      <w:bookmarkEnd w:id="25"/>
      <w:bookmarkEnd w:id="26"/>
      <w:bookmarkEnd w:id="2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4.5</w:t>
      </w:r>
      <w:r w:rsidR="006F3742"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Требования к функциям (задачам), выполняемым системой</w:t>
      </w:r>
    </w:p>
    <w:p w:rsidR="00F84CD3" w:rsidRPr="00F84CD3" w:rsidRDefault="00F84CD3" w:rsidP="00F84CD3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28" w:name="4_3"/>
      <w:bookmarkEnd w:id="28"/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«</w:t>
      </w:r>
      <w:proofErr w:type="spellStart"/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Сохоров</w:t>
      </w:r>
      <w:proofErr w:type="spellEnd"/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Comp-Service</w:t>
      </w:r>
      <w:proofErr w:type="spellEnd"/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» должен выполнять следующие функции:</w:t>
      </w:r>
    </w:p>
    <w:p w:rsidR="00F84CD3" w:rsidRPr="00F84CD3" w:rsidRDefault="00F84CD3" w:rsidP="00F84CD3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Функции для всех пользователей:</w:t>
      </w:r>
    </w:p>
    <w:p w:rsidR="00F84CD3" w:rsidRPr="00F84CD3" w:rsidRDefault="00F84CD3" w:rsidP="00F84CD3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отображение списка услуг компании</w:t>
      </w:r>
    </w:p>
    <w:p w:rsidR="00F84CD3" w:rsidRPr="00F84CD3" w:rsidRDefault="00F84CD3" w:rsidP="00F84CD3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отображение контактных данных компании</w:t>
      </w:r>
    </w:p>
    <w:p w:rsidR="00F84CD3" w:rsidRDefault="00F84CD3" w:rsidP="00F84CD3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84CD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- отображение ссылок на социальные сети компании </w:t>
      </w:r>
    </w:p>
    <w:p w:rsidR="006257A7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9" w:name="4_3_1"/>
      <w:bookmarkStart w:id="30" w:name="4_3_2"/>
      <w:bookmarkEnd w:id="29"/>
      <w:bookmarkEnd w:id="30"/>
    </w:p>
    <w:p w:rsidR="006F3742" w:rsidRPr="006F3742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4.6</w:t>
      </w:r>
      <w:r w:rsidR="006F3742"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Требования к информационному обеспечению системы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Состав, структура и способы организации данных в системе должны быть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опеределены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на этапе технического проектирования.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Средства СУБД, а также средства используемых операционных систем должны обеспечивать документирование и протоколирование обраб</w:t>
      </w:r>
      <w:r w:rsidR="00E96163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атываемой в системе информации.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состав системы должна входить специализированная подсистема резервного копирования и восстановления данных.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6F3742" w:rsidRPr="006F3742" w:rsidRDefault="006257A7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1" w:name="4_3_3"/>
      <w:bookmarkStart w:id="32" w:name="4_3_4"/>
      <w:bookmarkEnd w:id="31"/>
      <w:bookmarkEnd w:id="3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4.7</w:t>
      </w:r>
      <w:r w:rsidR="006F3742"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Требования к программному обеспечению системы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общедоступными. Базовой программной платформой должна являться операционная система MS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Windows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3" w:name="4_3_5"/>
      <w:bookmarkEnd w:id="33"/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</w:t>
      </w:r>
      <w:r w:rsidR="006257A7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8</w:t>
      </w:r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Требования к техническому обеспечению</w:t>
      </w:r>
    </w:p>
    <w:p w:rsidR="003F4D8E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состав комплекса должны следующие технические средства: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– Серверы </w:t>
      </w:r>
      <w:proofErr w:type="gram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БД;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</w:t>
      </w:r>
      <w:proofErr w:type="gram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Серверы приложений;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Сервер системы формирования отчетности;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Веб сервер;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ПК пользователей;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ПК администраторов.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Серверы БД должны быть объединены в отказоу</w:t>
      </w:r>
      <w:bookmarkStart w:id="34" w:name="_GoBack"/>
      <w:bookmarkEnd w:id="34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стойчивый кластер. Серверы приложений должны образовывать кластер с балансировкой нагрузки.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Требования к техническим характеристикам серверов БД: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– Процессор – 2 х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Intel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Xeon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3 ГГц;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Объем оперативной памяти – 16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Дисковая подсистема – 4 х 146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Устройство чтения компакт-дисков (DVD-ROM);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Сетевой адаптер – 100 Мбит.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Требования к техническим характеристикам системы хранения данных: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– Дисковая подсистема 0,5 Тб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Raid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Array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5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Требования к техническим характеристикам серверов приложений: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– Процессор – 2 х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Intel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Xeon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3 ГГц;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Объем оперативной памяти – 8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Дисковая подсистема – 4 х 146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Устройство чтения компакт-дисков (DVD-ROM);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Сетевой адаптер – 100 Мбит.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Требования к техническим характеристикам веб сервера: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– Процессор – 2 х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Intel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Xeon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3 ГГц;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Объем оперативной памяти – 16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Дисковая подсистема – 4 х 146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Устройство чтения компакт-дисков (DVD-ROM);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Сетевой адаптер – 100 Мбит.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lastRenderedPageBreak/>
        <w:t>Требования к техническим характеристикам ПК пользователя и ПК администратора: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– Процессор –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Intel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  <w:proofErr w:type="spellStart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Pentium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1.5 ГГц;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Объем оперативной памяти – 256 Мб;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Дисковая подсистема – 40 Гб;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Устройство чтения компакт-дисков (DVD-ROM);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– Сетевой адаптер – 100 Мбит.</w:t>
      </w: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5" w:name="4_3_6"/>
      <w:bookmarkStart w:id="36" w:name="5"/>
      <w:bookmarkEnd w:id="35"/>
      <w:bookmarkEnd w:id="36"/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5 СОСТАВ И СОДЕРЖАНИЕ РАБОТ ПО СОЗДАНИЮ (РАЗВИТИЮ) СИСТЕМЫ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tbl>
      <w:tblPr>
        <w:tblW w:w="11520" w:type="dxa"/>
        <w:tblInd w:w="-15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954"/>
        <w:gridCol w:w="5069"/>
      </w:tblGrid>
      <w:tr w:rsidR="006F3742" w:rsidRPr="006F3742" w:rsidTr="00383E81"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6F3742" w:rsidRDefault="006F374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Этап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6F3742" w:rsidRDefault="006F374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Содержание работ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6F3742" w:rsidRDefault="006F374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Результаты работ</w:t>
            </w:r>
          </w:p>
        </w:tc>
      </w:tr>
      <w:tr w:rsidR="006F3742" w:rsidRPr="006F3742" w:rsidTr="00383E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6F3742" w:rsidRDefault="006F374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F3742" w:rsidRPr="006F3742" w:rsidRDefault="006F3742" w:rsidP="00383E81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документов технического проекта</w:t>
            </w:r>
            <w:r w:rsidR="00383E81"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 xml:space="preserve"> </w:t>
            </w:r>
            <w:r w:rsidR="00383E81" w:rsidRPr="00383E81">
              <w:rPr>
                <w:rFonts w:ascii="Tahoma" w:hAnsi="Tahoma" w:cs="Tahoma"/>
                <w:sz w:val="18"/>
                <w:szCs w:val="18"/>
              </w:rPr>
              <w:t>сайта</w:t>
            </w:r>
            <w:r w:rsidR="00383E81" w:rsidRPr="00383E81">
              <w:t xml:space="preserve"> </w:t>
            </w:r>
            <w:proofErr w:type="spellStart"/>
            <w:r w:rsidR="00383E81" w:rsidRPr="00383E81">
              <w:rPr>
                <w:rFonts w:ascii="Tahoma" w:hAnsi="Tahoma" w:cs="Tahoma"/>
                <w:sz w:val="18"/>
                <w:szCs w:val="18"/>
              </w:rPr>
              <w:t>Сохоров</w:t>
            </w:r>
            <w:proofErr w:type="spellEnd"/>
            <w:r w:rsidR="00383E81" w:rsidRPr="00383E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383E81" w:rsidRPr="00383E81">
              <w:rPr>
                <w:rFonts w:ascii="Tahoma" w:hAnsi="Tahoma" w:cs="Tahoma"/>
                <w:sz w:val="18"/>
                <w:szCs w:val="18"/>
              </w:rPr>
              <w:t>Comp-Service</w:t>
            </w:r>
            <w:proofErr w:type="spellEnd"/>
            <w:r w:rsidR="00383E81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F3742" w:rsidRPr="006F3742" w:rsidRDefault="006F3742" w:rsidP="00383E81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 xml:space="preserve">Документы технического проекта первой очереди </w:t>
            </w:r>
            <w:proofErr w:type="spellStart"/>
            <w:r w:rsidR="00383E81" w:rsidRPr="00383E81">
              <w:rPr>
                <w:rFonts w:ascii="Tahoma" w:hAnsi="Tahoma" w:cs="Tahoma"/>
                <w:sz w:val="18"/>
                <w:szCs w:val="18"/>
              </w:rPr>
              <w:t>Сохоров</w:t>
            </w:r>
            <w:proofErr w:type="spellEnd"/>
            <w:r w:rsidR="00383E81" w:rsidRPr="00383E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383E81" w:rsidRPr="00383E81">
              <w:rPr>
                <w:rFonts w:ascii="Tahoma" w:hAnsi="Tahoma" w:cs="Tahoma"/>
                <w:sz w:val="18"/>
                <w:szCs w:val="18"/>
              </w:rPr>
              <w:t>Comp-Service</w:t>
            </w:r>
            <w:proofErr w:type="spellEnd"/>
            <w:r w:rsidR="00383E81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</w:tr>
      <w:tr w:rsidR="006F3742" w:rsidRPr="006F3742" w:rsidTr="00383E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6F3742" w:rsidRDefault="006F374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1347C2" w:rsidRDefault="001347C2" w:rsidP="00383E81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функциональной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3742" w:rsidRPr="006F3742" w:rsidRDefault="001347C2" w:rsidP="001347C2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Функциональная часть сайта</w:t>
            </w:r>
            <w:r w:rsidR="00383E81"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383E81" w:rsidRPr="00383E81">
              <w:rPr>
                <w:rFonts w:ascii="Tahoma" w:hAnsi="Tahoma" w:cs="Tahoma"/>
                <w:sz w:val="18"/>
                <w:szCs w:val="18"/>
              </w:rPr>
              <w:t>Сохоров</w:t>
            </w:r>
            <w:proofErr w:type="spellEnd"/>
            <w:r w:rsidR="00383E81" w:rsidRPr="00383E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383E81" w:rsidRPr="00383E81">
              <w:rPr>
                <w:rFonts w:ascii="Tahoma" w:hAnsi="Tahoma" w:cs="Tahoma"/>
                <w:sz w:val="18"/>
                <w:szCs w:val="18"/>
              </w:rPr>
              <w:t>Comp-Service</w:t>
            </w:r>
            <w:proofErr w:type="spellEnd"/>
          </w:p>
        </w:tc>
      </w:tr>
      <w:tr w:rsidR="001347C2" w:rsidRPr="006F3742" w:rsidTr="00383E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47C2" w:rsidRPr="006F3742" w:rsidRDefault="001347C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47C2" w:rsidRDefault="001347C2" w:rsidP="00383E81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1347C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интерфейса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47C2" w:rsidRDefault="001347C2" w:rsidP="006F3742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Интерфейс</w:t>
            </w:r>
            <w:r w:rsidRPr="006F3742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3E81">
              <w:rPr>
                <w:rFonts w:ascii="Tahoma" w:hAnsi="Tahoma" w:cs="Tahoma"/>
                <w:sz w:val="18"/>
                <w:szCs w:val="18"/>
              </w:rPr>
              <w:t>Сохоров</w:t>
            </w:r>
            <w:proofErr w:type="spellEnd"/>
            <w:r w:rsidRPr="00383E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83E81">
              <w:rPr>
                <w:rFonts w:ascii="Tahoma" w:hAnsi="Tahoma" w:cs="Tahoma"/>
                <w:sz w:val="18"/>
                <w:szCs w:val="18"/>
              </w:rPr>
              <w:t>Comp-Service</w:t>
            </w:r>
            <w:proofErr w:type="spellEnd"/>
          </w:p>
        </w:tc>
      </w:tr>
      <w:tr w:rsidR="001347C2" w:rsidRPr="006F3742" w:rsidTr="00383E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47C2" w:rsidRPr="006F3742" w:rsidRDefault="001347C2" w:rsidP="006F37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47C2" w:rsidRDefault="001347C2" w:rsidP="00383E81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47C2" w:rsidRDefault="001347C2" w:rsidP="006F3742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 xml:space="preserve">Сайт </w:t>
            </w:r>
            <w:proofErr w:type="spellStart"/>
            <w:r w:rsidRPr="00383E81">
              <w:rPr>
                <w:rFonts w:ascii="Tahoma" w:hAnsi="Tahoma" w:cs="Tahoma"/>
                <w:sz w:val="18"/>
                <w:szCs w:val="18"/>
              </w:rPr>
              <w:t>Сохоров</w:t>
            </w:r>
            <w:proofErr w:type="spellEnd"/>
            <w:r w:rsidRPr="00383E8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83E81">
              <w:rPr>
                <w:rFonts w:ascii="Tahoma" w:hAnsi="Tahoma" w:cs="Tahoma"/>
                <w:sz w:val="18"/>
                <w:szCs w:val="18"/>
              </w:rPr>
              <w:t>Comp-Service</w:t>
            </w:r>
            <w:proofErr w:type="spellEnd"/>
          </w:p>
        </w:tc>
      </w:tr>
    </w:tbl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</w:t>
      </w: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7" w:name="6"/>
      <w:bookmarkEnd w:id="37"/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6 ПОРЯДОК КОНТРОЛЯ И ПРИЕМКИ СИСТЕМЫ</w:t>
      </w: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8" w:name="6_1"/>
      <w:bookmarkEnd w:id="38"/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6.1 Виды, состав, объем и методы испытаний системы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Виды, состав, объем, и методы испытаний подсистемы должны быть изложены в программе и методике испытаний </w:t>
      </w:r>
      <w:proofErr w:type="spellStart"/>
      <w:r w:rsidR="001347C2" w:rsidRPr="00383E81">
        <w:rPr>
          <w:rFonts w:ascii="Tahoma" w:hAnsi="Tahoma" w:cs="Tahoma"/>
          <w:sz w:val="18"/>
          <w:szCs w:val="18"/>
        </w:rPr>
        <w:t>Сохоров</w:t>
      </w:r>
      <w:proofErr w:type="spellEnd"/>
      <w:r w:rsidR="001347C2" w:rsidRPr="00383E8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347C2" w:rsidRPr="00383E81">
        <w:rPr>
          <w:rFonts w:ascii="Tahoma" w:hAnsi="Tahoma" w:cs="Tahoma"/>
          <w:sz w:val="18"/>
          <w:szCs w:val="18"/>
        </w:rPr>
        <w:t>Comp-Service</w:t>
      </w:r>
      <w:proofErr w:type="spellEnd"/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, разрабатываемой в составе рабочей документации.</w:t>
      </w: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9" w:name="6_2"/>
      <w:bookmarkEnd w:id="39"/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6.2 Общие требования к приемке работ по стадиям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6F3742" w:rsidRPr="006F3742" w:rsidRDefault="006F3742" w:rsidP="006F37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0" w:name="6_3"/>
      <w:bookmarkEnd w:id="40"/>
      <w:r w:rsidRPr="006F3742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6.3 Статус приемочной комиссии</w:t>
      </w:r>
    </w:p>
    <w:p w:rsidR="006F3742" w:rsidRPr="006F3742" w:rsidRDefault="006F3742" w:rsidP="006F37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6F374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Статус приемочной комиссии определяется Заказчиком до проведения испытаний.</w:t>
      </w:r>
    </w:p>
    <w:sectPr w:rsidR="006F3742" w:rsidRPr="006F3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14DD"/>
    <w:multiLevelType w:val="multilevel"/>
    <w:tmpl w:val="0B7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24CC9"/>
    <w:multiLevelType w:val="multilevel"/>
    <w:tmpl w:val="0BE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F3D1A"/>
    <w:multiLevelType w:val="multilevel"/>
    <w:tmpl w:val="B7B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B8"/>
    <w:rsid w:val="001347C2"/>
    <w:rsid w:val="002A2825"/>
    <w:rsid w:val="00383E81"/>
    <w:rsid w:val="003F4D8E"/>
    <w:rsid w:val="006257A7"/>
    <w:rsid w:val="00646CA0"/>
    <w:rsid w:val="00697536"/>
    <w:rsid w:val="006F3742"/>
    <w:rsid w:val="008C6E3F"/>
    <w:rsid w:val="00C10935"/>
    <w:rsid w:val="00C376DF"/>
    <w:rsid w:val="00CF61FC"/>
    <w:rsid w:val="00DC2D47"/>
    <w:rsid w:val="00E96163"/>
    <w:rsid w:val="00F249B8"/>
    <w:rsid w:val="00F8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1E729-AFF3-4B59-8406-1F52D61A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4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4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49B8"/>
    <w:rPr>
      <w:b/>
      <w:bCs/>
    </w:rPr>
  </w:style>
  <w:style w:type="character" w:styleId="a5">
    <w:name w:val="Emphasis"/>
    <w:basedOn w:val="a0"/>
    <w:uiPriority w:val="20"/>
    <w:qFormat/>
    <w:rsid w:val="00F249B8"/>
    <w:rPr>
      <w:i/>
      <w:iCs/>
    </w:rPr>
  </w:style>
  <w:style w:type="character" w:styleId="a6">
    <w:name w:val="Hyperlink"/>
    <w:basedOn w:val="a0"/>
    <w:uiPriority w:val="99"/>
    <w:semiHidden/>
    <w:unhideWhenUsed/>
    <w:rsid w:val="00F249B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249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249B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249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249B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974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696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940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2020-09-29T14:01:00Z</dcterms:created>
  <dcterms:modified xsi:type="dcterms:W3CDTF">2020-10-06T14:19:00Z</dcterms:modified>
</cp:coreProperties>
</file>