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6787A6" w14:textId="77777777" w:rsidR="00EF3694" w:rsidRPr="001B1ED7" w:rsidRDefault="00EF3694" w:rsidP="00EF3694">
      <w:pPr>
        <w:keepNext/>
        <w:keepLines/>
        <w:tabs>
          <w:tab w:val="left" w:pos="720"/>
        </w:tabs>
        <w:spacing w:before="240" w:after="0" w:line="480" w:lineRule="auto"/>
        <w:jc w:val="center"/>
        <w:outlineLvl w:val="0"/>
        <w:rPr>
          <w:rFonts w:eastAsiaTheme="majorEastAsia" w:cs="Times New Roman"/>
          <w:b/>
          <w:color w:val="000000" w:themeColor="text1"/>
          <w:szCs w:val="32"/>
          <w14:ligatures w14:val="none"/>
        </w:rPr>
      </w:pPr>
      <w:bookmarkStart w:id="0" w:name="_Toc205453025"/>
      <w:r w:rsidRPr="0088448B">
        <w:rPr>
          <w:rFonts w:eastAsiaTheme="majorEastAsia" w:cs="Times New Roman"/>
          <w:b/>
          <w:color w:val="000000" w:themeColor="text1"/>
          <w:szCs w:val="32"/>
          <w14:ligatures w14:val="none"/>
        </w:rPr>
        <w:t>RESULTS</w:t>
      </w:r>
      <w:bookmarkEnd w:id="0"/>
    </w:p>
    <w:p w14:paraId="36CBE5D0" w14:textId="77777777" w:rsidR="00EF3694" w:rsidRPr="00DA3FE0" w:rsidRDefault="00EF3694" w:rsidP="00EF3694">
      <w:pPr>
        <w:pStyle w:val="Caption"/>
        <w:keepNext/>
        <w:tabs>
          <w:tab w:val="left" w:pos="720"/>
        </w:tabs>
        <w:spacing w:line="480" w:lineRule="auto"/>
        <w:rPr>
          <w:rFonts w:eastAsia="Times New Roman" w:cs="Times New Roman"/>
          <w:i w:val="0"/>
          <w:iCs w:val="0"/>
          <w:color w:val="auto"/>
          <w:kern w:val="0"/>
          <w:sz w:val="24"/>
          <w:szCs w:val="24"/>
          <w14:ligatures w14:val="none"/>
        </w:rPr>
      </w:pPr>
      <w:r>
        <w:rPr>
          <w:rFonts w:eastAsia="Times New Roman" w:cs="Times New Roman"/>
          <w:i w:val="0"/>
          <w:iCs w:val="0"/>
          <w:color w:val="auto"/>
          <w:kern w:val="0"/>
          <w:sz w:val="24"/>
          <w:szCs w:val="24"/>
          <w14:ligatures w14:val="none"/>
        </w:rPr>
        <w:tab/>
      </w:r>
      <w:r w:rsidRPr="006610D9">
        <w:rPr>
          <w:rFonts w:eastAsia="Times New Roman" w:cs="Times New Roman"/>
          <w:i w:val="0"/>
          <w:iCs w:val="0"/>
          <w:color w:val="auto"/>
          <w:kern w:val="0"/>
          <w:sz w:val="24"/>
          <w:szCs w:val="24"/>
          <w14:ligatures w14:val="none"/>
        </w:rPr>
        <w:t>A total of 1,401 canopy-occurring individuals representing 43 species were identified within the 17-hectare study area</w:t>
      </w:r>
      <w:r>
        <w:rPr>
          <w:rFonts w:eastAsia="Times New Roman" w:cs="Times New Roman"/>
          <w:i w:val="0"/>
          <w:iCs w:val="0"/>
          <w:color w:val="auto"/>
          <w:kern w:val="0"/>
          <w:sz w:val="24"/>
          <w:szCs w:val="24"/>
          <w14:ligatures w14:val="none"/>
        </w:rPr>
        <w:t xml:space="preserve"> (Table 4)</w:t>
      </w:r>
      <w:r w:rsidRPr="006610D9">
        <w:rPr>
          <w:rFonts w:eastAsia="Times New Roman" w:cs="Times New Roman"/>
          <w:i w:val="0"/>
          <w:iCs w:val="0"/>
          <w:color w:val="auto"/>
          <w:kern w:val="0"/>
          <w:sz w:val="24"/>
          <w:szCs w:val="24"/>
          <w14:ligatures w14:val="none"/>
        </w:rPr>
        <w:t>. From these, 216 canopy polygons spanning 31 species were manually delineated for model training and evaluation</w:t>
      </w:r>
      <w:r>
        <w:rPr>
          <w:rFonts w:eastAsia="Times New Roman" w:cs="Times New Roman"/>
          <w:i w:val="0"/>
          <w:iCs w:val="0"/>
          <w:color w:val="auto"/>
          <w:kern w:val="0"/>
          <w:sz w:val="24"/>
          <w:szCs w:val="24"/>
          <w14:ligatures w14:val="none"/>
        </w:rPr>
        <w:t xml:space="preserve"> (Table 4)</w:t>
      </w:r>
      <w:r w:rsidRPr="006610D9">
        <w:rPr>
          <w:rFonts w:eastAsia="Times New Roman" w:cs="Times New Roman"/>
          <w:i w:val="0"/>
          <w:iCs w:val="0"/>
          <w:color w:val="auto"/>
          <w:kern w:val="0"/>
          <w:sz w:val="24"/>
          <w:szCs w:val="24"/>
          <w14:ligatures w14:val="none"/>
        </w:rPr>
        <w:t xml:space="preserve">. Analysis of crown position indices revealed varying abundance among dominant species such as </w:t>
      </w:r>
      <w:r w:rsidRPr="006610D9">
        <w:rPr>
          <w:rFonts w:eastAsia="Times New Roman" w:cs="Times New Roman"/>
          <w:color w:val="auto"/>
          <w:kern w:val="0"/>
          <w:sz w:val="24"/>
          <w:szCs w:val="24"/>
          <w14:ligatures w14:val="none"/>
        </w:rPr>
        <w:t xml:space="preserve">Liriodendron </w:t>
      </w:r>
      <w:proofErr w:type="spellStart"/>
      <w:r w:rsidRPr="006610D9">
        <w:rPr>
          <w:rFonts w:eastAsia="Times New Roman" w:cs="Times New Roman"/>
          <w:color w:val="auto"/>
          <w:kern w:val="0"/>
          <w:sz w:val="24"/>
          <w:szCs w:val="24"/>
          <w14:ligatures w14:val="none"/>
        </w:rPr>
        <w:t>tulipifera</w:t>
      </w:r>
      <w:proofErr w:type="spellEnd"/>
      <w:r w:rsidRPr="006610D9">
        <w:rPr>
          <w:rFonts w:eastAsia="Times New Roman" w:cs="Times New Roman"/>
          <w:i w:val="0"/>
          <w:iCs w:val="0"/>
          <w:color w:val="auto"/>
          <w:kern w:val="0"/>
          <w:sz w:val="24"/>
          <w:szCs w:val="24"/>
          <w14:ligatures w14:val="none"/>
        </w:rPr>
        <w:t xml:space="preserve">, </w:t>
      </w:r>
      <w:r w:rsidRPr="006610D9">
        <w:rPr>
          <w:rFonts w:eastAsia="Times New Roman" w:cs="Times New Roman"/>
          <w:color w:val="auto"/>
          <w:kern w:val="0"/>
          <w:sz w:val="24"/>
          <w:szCs w:val="24"/>
          <w14:ligatures w14:val="none"/>
        </w:rPr>
        <w:t xml:space="preserve">Liquidambar </w:t>
      </w:r>
      <w:proofErr w:type="spellStart"/>
      <w:r w:rsidRPr="006610D9">
        <w:rPr>
          <w:rFonts w:eastAsia="Times New Roman" w:cs="Times New Roman"/>
          <w:color w:val="auto"/>
          <w:kern w:val="0"/>
          <w:sz w:val="24"/>
          <w:szCs w:val="24"/>
          <w14:ligatures w14:val="none"/>
        </w:rPr>
        <w:t>styraciflua</w:t>
      </w:r>
      <w:proofErr w:type="spellEnd"/>
      <w:r w:rsidRPr="006610D9">
        <w:rPr>
          <w:rFonts w:eastAsia="Times New Roman" w:cs="Times New Roman"/>
          <w:i w:val="0"/>
          <w:iCs w:val="0"/>
          <w:color w:val="auto"/>
          <w:kern w:val="0"/>
          <w:sz w:val="24"/>
          <w:szCs w:val="24"/>
          <w14:ligatures w14:val="none"/>
        </w:rPr>
        <w:t xml:space="preserve">, and </w:t>
      </w:r>
      <w:r w:rsidRPr="006610D9">
        <w:rPr>
          <w:rFonts w:eastAsia="Times New Roman" w:cs="Times New Roman"/>
          <w:color w:val="auto"/>
          <w:kern w:val="0"/>
          <w:sz w:val="24"/>
          <w:szCs w:val="24"/>
          <w14:ligatures w14:val="none"/>
        </w:rPr>
        <w:t xml:space="preserve">Fraxinus </w:t>
      </w:r>
      <w:proofErr w:type="spellStart"/>
      <w:r w:rsidRPr="006610D9">
        <w:rPr>
          <w:rFonts w:eastAsia="Times New Roman" w:cs="Times New Roman"/>
          <w:color w:val="auto"/>
          <w:kern w:val="0"/>
          <w:sz w:val="24"/>
          <w:szCs w:val="24"/>
          <w14:ligatures w14:val="none"/>
        </w:rPr>
        <w:t>americana</w:t>
      </w:r>
      <w:proofErr w:type="spellEnd"/>
      <w:r w:rsidRPr="006610D9">
        <w:rPr>
          <w:rFonts w:eastAsia="Times New Roman" w:cs="Times New Roman"/>
          <w:i w:val="0"/>
          <w:iCs w:val="0"/>
          <w:color w:val="auto"/>
          <w:kern w:val="0"/>
          <w:sz w:val="24"/>
          <w:szCs w:val="24"/>
          <w14:ligatures w14:val="none"/>
        </w:rPr>
        <w:t xml:space="preserve">. Vegetation indices demonstrated strong potential for species discrimination, with the Normalized Pigment Chlorophyll Index (NPCI) contributing most significantly to model accuracy. Integrating LiDAR-derived Plant Area Density (PAD) metrics with spectral vegetation indices </w:t>
      </w:r>
      <w:r>
        <w:rPr>
          <w:rFonts w:eastAsia="Times New Roman" w:cs="Times New Roman"/>
          <w:i w:val="0"/>
          <w:iCs w:val="0"/>
          <w:color w:val="auto"/>
          <w:kern w:val="0"/>
          <w:sz w:val="24"/>
          <w:szCs w:val="24"/>
          <w14:ligatures w14:val="none"/>
        </w:rPr>
        <w:t>statistically</w:t>
      </w:r>
      <w:r w:rsidRPr="006610D9">
        <w:rPr>
          <w:rFonts w:eastAsia="Times New Roman" w:cs="Times New Roman"/>
          <w:i w:val="0"/>
          <w:iCs w:val="0"/>
          <w:color w:val="auto"/>
          <w:kern w:val="0"/>
          <w:sz w:val="24"/>
          <w:szCs w:val="24"/>
          <w14:ligatures w14:val="none"/>
        </w:rPr>
        <w:t xml:space="preserve"> improved classification performance compared to using vegetation indices alone. Species-level classification varied, with </w:t>
      </w:r>
      <w:r w:rsidRPr="006610D9">
        <w:rPr>
          <w:rFonts w:eastAsia="Times New Roman" w:cs="Times New Roman"/>
          <w:color w:val="auto"/>
          <w:kern w:val="0"/>
          <w:sz w:val="24"/>
          <w:szCs w:val="24"/>
          <w14:ligatures w14:val="none"/>
        </w:rPr>
        <w:t xml:space="preserve">Pinus </w:t>
      </w:r>
      <w:proofErr w:type="spellStart"/>
      <w:r w:rsidRPr="006610D9">
        <w:rPr>
          <w:rFonts w:eastAsia="Times New Roman" w:cs="Times New Roman"/>
          <w:color w:val="auto"/>
          <w:kern w:val="0"/>
          <w:sz w:val="24"/>
          <w:szCs w:val="24"/>
          <w14:ligatures w14:val="none"/>
        </w:rPr>
        <w:t>echinata</w:t>
      </w:r>
      <w:proofErr w:type="spellEnd"/>
      <w:r w:rsidRPr="006610D9">
        <w:rPr>
          <w:rFonts w:eastAsia="Times New Roman" w:cs="Times New Roman"/>
          <w:i w:val="0"/>
          <w:iCs w:val="0"/>
          <w:color w:val="auto"/>
          <w:kern w:val="0"/>
          <w:sz w:val="24"/>
          <w:szCs w:val="24"/>
          <w14:ligatures w14:val="none"/>
        </w:rPr>
        <w:t xml:space="preserve"> and </w:t>
      </w:r>
      <w:r w:rsidRPr="006610D9">
        <w:rPr>
          <w:rFonts w:eastAsia="Times New Roman" w:cs="Times New Roman"/>
          <w:color w:val="auto"/>
          <w:kern w:val="0"/>
          <w:sz w:val="24"/>
          <w:szCs w:val="24"/>
          <w14:ligatures w14:val="none"/>
        </w:rPr>
        <w:t>Quercus alba</w:t>
      </w:r>
      <w:r w:rsidRPr="006610D9">
        <w:rPr>
          <w:rFonts w:eastAsia="Times New Roman" w:cs="Times New Roman"/>
          <w:i w:val="0"/>
          <w:iCs w:val="0"/>
          <w:color w:val="auto"/>
          <w:kern w:val="0"/>
          <w:sz w:val="24"/>
          <w:szCs w:val="24"/>
          <w14:ligatures w14:val="none"/>
        </w:rPr>
        <w:t xml:space="preserve"> consistently achieving the highest predictive accuracy, while several species yielded</w:t>
      </w:r>
      <w:r>
        <w:rPr>
          <w:rFonts w:eastAsia="Times New Roman" w:cs="Times New Roman"/>
          <w:i w:val="0"/>
          <w:iCs w:val="0"/>
          <w:color w:val="auto"/>
          <w:kern w:val="0"/>
          <w:sz w:val="24"/>
          <w:szCs w:val="24"/>
          <w14:ligatures w14:val="none"/>
        </w:rPr>
        <w:t xml:space="preserve"> </w:t>
      </w:r>
      <w:r w:rsidRPr="006610D9">
        <w:rPr>
          <w:rFonts w:eastAsia="Times New Roman" w:cs="Times New Roman"/>
          <w:i w:val="0"/>
          <w:iCs w:val="0"/>
          <w:color w:val="auto"/>
          <w:kern w:val="0"/>
          <w:sz w:val="24"/>
          <w:szCs w:val="24"/>
          <w14:ligatures w14:val="none"/>
        </w:rPr>
        <w:t xml:space="preserve">limited or no positive predictions. Overall, models combining </w:t>
      </w:r>
      <w:r>
        <w:rPr>
          <w:rFonts w:eastAsia="Times New Roman" w:cs="Times New Roman"/>
          <w:i w:val="0"/>
          <w:iCs w:val="0"/>
          <w:color w:val="auto"/>
          <w:kern w:val="0"/>
          <w:sz w:val="24"/>
          <w:szCs w:val="24"/>
          <w14:ligatures w14:val="none"/>
        </w:rPr>
        <w:t>structural</w:t>
      </w:r>
      <w:r w:rsidRPr="006610D9">
        <w:rPr>
          <w:rFonts w:eastAsia="Times New Roman" w:cs="Times New Roman"/>
          <w:i w:val="0"/>
          <w:iCs w:val="0"/>
          <w:color w:val="auto"/>
          <w:kern w:val="0"/>
          <w:sz w:val="24"/>
          <w:szCs w:val="24"/>
          <w14:ligatures w14:val="none"/>
        </w:rPr>
        <w:t xml:space="preserve"> and spectral data </w:t>
      </w:r>
      <w:r>
        <w:rPr>
          <w:rFonts w:eastAsia="Times New Roman" w:cs="Times New Roman"/>
          <w:i w:val="0"/>
          <w:iCs w:val="0"/>
          <w:color w:val="auto"/>
          <w:kern w:val="0"/>
          <w:sz w:val="24"/>
          <w:szCs w:val="24"/>
          <w14:ligatures w14:val="none"/>
        </w:rPr>
        <w:t>in higher F1 scores</w:t>
      </w:r>
      <w:r w:rsidRPr="006610D9">
        <w:rPr>
          <w:rFonts w:eastAsia="Times New Roman" w:cs="Times New Roman"/>
          <w:i w:val="0"/>
          <w:iCs w:val="0"/>
          <w:color w:val="auto"/>
          <w:kern w:val="0"/>
          <w:sz w:val="24"/>
          <w:szCs w:val="24"/>
          <w14:ligatures w14:val="none"/>
        </w:rPr>
        <w:t xml:space="preserve"> for canopy species identification.</w:t>
      </w:r>
    </w:p>
    <w:p w14:paraId="473C35CD" w14:textId="77777777" w:rsidR="00EF3694" w:rsidRPr="00B16808" w:rsidRDefault="00EF3694" w:rsidP="00EF3694">
      <w:pPr>
        <w:pStyle w:val="Caption"/>
        <w:keepNext/>
        <w:tabs>
          <w:tab w:val="left" w:pos="720"/>
        </w:tabs>
        <w:rPr>
          <w:rFonts w:eastAsia="Times New Roman" w:cs="Times New Roman"/>
          <w:i w:val="0"/>
          <w:iCs w:val="0"/>
          <w:color w:val="auto"/>
          <w:kern w:val="0"/>
          <w:sz w:val="24"/>
          <w:szCs w:val="24"/>
          <w14:ligatures w14:val="none"/>
        </w:rPr>
      </w:pPr>
      <w:bookmarkStart w:id="1" w:name="_Toc202684595"/>
      <w:r w:rsidRPr="00B1400F">
        <w:rPr>
          <w:rFonts w:eastAsia="Times New Roman" w:cs="Times New Roman"/>
          <w:i w:val="0"/>
          <w:iCs w:val="0"/>
          <w:color w:val="auto"/>
          <w:kern w:val="0"/>
          <w:sz w:val="24"/>
          <w:szCs w:val="24"/>
          <w14:ligatures w14:val="none"/>
        </w:rPr>
        <w:t xml:space="preserve">Table </w:t>
      </w:r>
      <w:r w:rsidRPr="00B1400F">
        <w:rPr>
          <w:rFonts w:eastAsia="Times New Roman" w:cs="Times New Roman"/>
          <w:i w:val="0"/>
          <w:iCs w:val="0"/>
          <w:color w:val="auto"/>
          <w:kern w:val="0"/>
          <w:sz w:val="24"/>
          <w:szCs w:val="24"/>
          <w14:ligatures w14:val="none"/>
        </w:rPr>
        <w:fldChar w:fldCharType="begin"/>
      </w:r>
      <w:r w:rsidRPr="00B1400F">
        <w:rPr>
          <w:rFonts w:eastAsia="Times New Roman" w:cs="Times New Roman"/>
          <w:i w:val="0"/>
          <w:iCs w:val="0"/>
          <w:color w:val="auto"/>
          <w:kern w:val="0"/>
          <w:sz w:val="24"/>
          <w:szCs w:val="24"/>
          <w14:ligatures w14:val="none"/>
        </w:rPr>
        <w:instrText xml:space="preserve"> SEQ Table \* ARABIC </w:instrText>
      </w:r>
      <w:r w:rsidRPr="00B1400F">
        <w:rPr>
          <w:rFonts w:eastAsia="Times New Roman" w:cs="Times New Roman"/>
          <w:i w:val="0"/>
          <w:iCs w:val="0"/>
          <w:color w:val="auto"/>
          <w:kern w:val="0"/>
          <w:sz w:val="24"/>
          <w:szCs w:val="24"/>
          <w14:ligatures w14:val="none"/>
        </w:rPr>
        <w:fldChar w:fldCharType="separate"/>
      </w:r>
      <w:r>
        <w:rPr>
          <w:rFonts w:eastAsia="Times New Roman" w:cs="Times New Roman"/>
          <w:i w:val="0"/>
          <w:iCs w:val="0"/>
          <w:noProof/>
          <w:color w:val="auto"/>
          <w:kern w:val="0"/>
          <w:sz w:val="24"/>
          <w:szCs w:val="24"/>
          <w14:ligatures w14:val="none"/>
        </w:rPr>
        <w:t>4</w:t>
      </w:r>
      <w:r w:rsidRPr="00B1400F">
        <w:rPr>
          <w:rFonts w:eastAsia="Times New Roman" w:cs="Times New Roman"/>
          <w:i w:val="0"/>
          <w:iCs w:val="0"/>
          <w:color w:val="auto"/>
          <w:kern w:val="0"/>
          <w:sz w:val="24"/>
          <w:szCs w:val="24"/>
          <w14:ligatures w14:val="none"/>
        </w:rPr>
        <w:fldChar w:fldCharType="end"/>
      </w:r>
      <w:r w:rsidRPr="00B1400F">
        <w:rPr>
          <w:rFonts w:eastAsia="Times New Roman" w:cs="Times New Roman"/>
          <w:i w:val="0"/>
          <w:iCs w:val="0"/>
          <w:color w:val="auto"/>
          <w:kern w:val="0"/>
          <w:sz w:val="24"/>
          <w:szCs w:val="24"/>
          <w14:ligatures w14:val="none"/>
        </w:rPr>
        <w:t>. Summary of delineated canopy labels used across all model training and testing iterations. Species are listed by their Latin name followed by Species ID in parentheses and ordered by descending abundance based on the number of canopy instances. The column Number of Canopies indicates the total labeled canopy instances for each species available in the dataset. C</w:t>
      </w:r>
      <w:r>
        <w:rPr>
          <w:rFonts w:eastAsia="Times New Roman" w:cs="Times New Roman"/>
          <w:i w:val="0"/>
          <w:iCs w:val="0"/>
          <w:color w:val="auto"/>
          <w:kern w:val="0"/>
          <w:sz w:val="24"/>
          <w:szCs w:val="24"/>
          <w14:ligatures w14:val="none"/>
        </w:rPr>
        <w:t>PI</w:t>
      </w:r>
      <w:r w:rsidRPr="00B1400F">
        <w:rPr>
          <w:rFonts w:eastAsia="Times New Roman" w:cs="Times New Roman"/>
          <w:i w:val="0"/>
          <w:iCs w:val="0"/>
          <w:color w:val="auto"/>
          <w:kern w:val="0"/>
          <w:sz w:val="24"/>
          <w:szCs w:val="24"/>
          <w14:ligatures w14:val="none"/>
        </w:rPr>
        <w:t xml:space="preserve"> 3-5 represents the number of individuals projected to be in</w:t>
      </w:r>
      <w:r>
        <w:rPr>
          <w:rFonts w:eastAsia="Times New Roman" w:cs="Times New Roman"/>
          <w:i w:val="0"/>
          <w:iCs w:val="0"/>
          <w:color w:val="auto"/>
          <w:kern w:val="0"/>
          <w:sz w:val="24"/>
          <w:szCs w:val="24"/>
          <w14:ligatures w14:val="none"/>
        </w:rPr>
        <w:t xml:space="preserve"> canopy position index </w:t>
      </w:r>
      <w:r w:rsidRPr="00B1400F">
        <w:rPr>
          <w:rFonts w:eastAsia="Times New Roman" w:cs="Times New Roman"/>
          <w:i w:val="0"/>
          <w:iCs w:val="0"/>
          <w:color w:val="auto"/>
          <w:kern w:val="0"/>
          <w:sz w:val="24"/>
          <w:szCs w:val="24"/>
          <w14:ligatures w14:val="none"/>
        </w:rPr>
        <w:t>3</w:t>
      </w:r>
      <w:r>
        <w:rPr>
          <w:rFonts w:eastAsia="Times New Roman" w:cs="Times New Roman"/>
          <w:i w:val="0"/>
          <w:iCs w:val="0"/>
          <w:color w:val="auto"/>
          <w:kern w:val="0"/>
          <w:sz w:val="24"/>
          <w:szCs w:val="24"/>
          <w14:ligatures w14:val="none"/>
        </w:rPr>
        <w:t>-</w:t>
      </w:r>
      <w:r w:rsidRPr="00B1400F">
        <w:rPr>
          <w:rFonts w:eastAsia="Times New Roman" w:cs="Times New Roman"/>
          <w:i w:val="0"/>
          <w:iCs w:val="0"/>
          <w:color w:val="auto"/>
          <w:kern w:val="0"/>
          <w:sz w:val="24"/>
          <w:szCs w:val="24"/>
          <w14:ligatures w14:val="none"/>
        </w:rPr>
        <w:t>5. Species marked with an asterisk (*) were selected for evaluation.</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2520"/>
        <w:gridCol w:w="2250"/>
      </w:tblGrid>
      <w:tr w:rsidR="00EF3694" w:rsidRPr="00DA3FE0" w14:paraId="75BC4EB4" w14:textId="77777777" w:rsidTr="009115EE">
        <w:trPr>
          <w:tblHeader/>
          <w:tblCellSpacing w:w="15" w:type="dxa"/>
        </w:trPr>
        <w:tc>
          <w:tcPr>
            <w:tcW w:w="3825" w:type="dxa"/>
            <w:tcBorders>
              <w:bottom w:val="single" w:sz="4" w:space="0" w:color="auto"/>
            </w:tcBorders>
            <w:vAlign w:val="center"/>
            <w:hideMark/>
          </w:tcPr>
          <w:p w14:paraId="6BE8E01F" w14:textId="77777777" w:rsidR="00EF3694" w:rsidRPr="00DA3FE0" w:rsidRDefault="00EF3694" w:rsidP="009115EE">
            <w:pPr>
              <w:tabs>
                <w:tab w:val="left" w:pos="720"/>
              </w:tabs>
              <w:spacing w:after="0" w:line="240" w:lineRule="auto"/>
              <w:rPr>
                <w:rFonts w:eastAsia="Times New Roman" w:cs="Times New Roman"/>
                <w:b/>
                <w:bCs/>
                <w:kern w:val="0"/>
                <w:szCs w:val="24"/>
                <w14:ligatures w14:val="none"/>
              </w:rPr>
            </w:pPr>
            <w:r w:rsidRPr="00DA3FE0">
              <w:rPr>
                <w:rFonts w:eastAsia="Times New Roman" w:cs="Times New Roman"/>
                <w:b/>
                <w:bCs/>
                <w:kern w:val="0"/>
                <w:szCs w:val="24"/>
                <w14:ligatures w14:val="none"/>
              </w:rPr>
              <w:t>Latin Name (</w:t>
            </w:r>
            <w:proofErr w:type="spellStart"/>
            <w:r w:rsidRPr="00DA3FE0">
              <w:rPr>
                <w:rFonts w:eastAsia="Times New Roman" w:cs="Times New Roman"/>
                <w:b/>
                <w:bCs/>
                <w:kern w:val="0"/>
                <w:szCs w:val="24"/>
                <w14:ligatures w14:val="none"/>
              </w:rPr>
              <w:t>SpeciesID</w:t>
            </w:r>
            <w:proofErr w:type="spellEnd"/>
            <w:r w:rsidRPr="00DA3FE0">
              <w:rPr>
                <w:rFonts w:eastAsia="Times New Roman" w:cs="Times New Roman"/>
                <w:b/>
                <w:bCs/>
                <w:kern w:val="0"/>
                <w:szCs w:val="24"/>
                <w14:ligatures w14:val="none"/>
              </w:rPr>
              <w:t>)</w:t>
            </w:r>
          </w:p>
        </w:tc>
        <w:tc>
          <w:tcPr>
            <w:tcW w:w="2490" w:type="dxa"/>
            <w:tcBorders>
              <w:bottom w:val="single" w:sz="4" w:space="0" w:color="auto"/>
            </w:tcBorders>
            <w:vAlign w:val="center"/>
            <w:hideMark/>
          </w:tcPr>
          <w:p w14:paraId="5FEAFF9E" w14:textId="77777777" w:rsidR="00EF3694" w:rsidRPr="00DA3FE0" w:rsidRDefault="00EF3694" w:rsidP="009115EE">
            <w:pPr>
              <w:tabs>
                <w:tab w:val="left" w:pos="720"/>
              </w:tabs>
              <w:spacing w:after="0" w:line="240" w:lineRule="auto"/>
              <w:rPr>
                <w:rFonts w:eastAsia="Times New Roman" w:cs="Times New Roman"/>
                <w:b/>
                <w:bCs/>
                <w:kern w:val="0"/>
                <w:szCs w:val="24"/>
                <w14:ligatures w14:val="none"/>
              </w:rPr>
            </w:pPr>
            <w:r>
              <w:rPr>
                <w:rFonts w:eastAsia="Times New Roman" w:cs="Times New Roman"/>
                <w:b/>
                <w:bCs/>
                <w:kern w:val="0"/>
                <w:szCs w:val="24"/>
                <w14:ligatures w14:val="none"/>
              </w:rPr>
              <w:t># of</w:t>
            </w:r>
            <w:r w:rsidRPr="00DA3FE0">
              <w:rPr>
                <w:rFonts w:eastAsia="Times New Roman" w:cs="Times New Roman"/>
                <w:b/>
                <w:bCs/>
                <w:kern w:val="0"/>
                <w:szCs w:val="24"/>
                <w14:ligatures w14:val="none"/>
              </w:rPr>
              <w:t xml:space="preserve"> Canopies</w:t>
            </w:r>
            <w:r>
              <w:rPr>
                <w:rFonts w:eastAsia="Times New Roman" w:cs="Times New Roman"/>
                <w:b/>
                <w:bCs/>
                <w:kern w:val="0"/>
                <w:szCs w:val="24"/>
                <w14:ligatures w14:val="none"/>
              </w:rPr>
              <w:t xml:space="preserve"> Sampled</w:t>
            </w:r>
          </w:p>
        </w:tc>
        <w:tc>
          <w:tcPr>
            <w:tcW w:w="2205" w:type="dxa"/>
            <w:tcBorders>
              <w:bottom w:val="single" w:sz="4" w:space="0" w:color="auto"/>
            </w:tcBorders>
            <w:vAlign w:val="center"/>
            <w:hideMark/>
          </w:tcPr>
          <w:p w14:paraId="555D4210" w14:textId="77777777" w:rsidR="00EF3694" w:rsidRPr="00DA3FE0" w:rsidRDefault="00EF3694" w:rsidP="009115EE">
            <w:pPr>
              <w:tabs>
                <w:tab w:val="left" w:pos="720"/>
              </w:tabs>
              <w:spacing w:after="0" w:line="240" w:lineRule="auto"/>
              <w:rPr>
                <w:rFonts w:eastAsia="Times New Roman" w:cs="Times New Roman"/>
                <w:b/>
                <w:bCs/>
                <w:kern w:val="0"/>
                <w:szCs w:val="24"/>
                <w14:ligatures w14:val="none"/>
              </w:rPr>
            </w:pPr>
            <w:r>
              <w:rPr>
                <w:rFonts w:eastAsia="Times New Roman" w:cs="Times New Roman"/>
                <w:b/>
                <w:bCs/>
                <w:kern w:val="0"/>
                <w:szCs w:val="24"/>
                <w14:ligatures w14:val="none"/>
              </w:rPr>
              <w:t>Estimated Canopy Presence</w:t>
            </w:r>
          </w:p>
        </w:tc>
      </w:tr>
      <w:tr w:rsidR="00EF3694" w:rsidRPr="00DA3FE0" w14:paraId="5F64619D" w14:textId="77777777" w:rsidTr="009115EE">
        <w:trPr>
          <w:tblCellSpacing w:w="15" w:type="dxa"/>
        </w:trPr>
        <w:tc>
          <w:tcPr>
            <w:tcW w:w="3825" w:type="dxa"/>
            <w:vAlign w:val="center"/>
            <w:hideMark/>
          </w:tcPr>
          <w:p w14:paraId="54244900"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Quercus alba</w:t>
            </w:r>
            <w:r w:rsidRPr="00DA3FE0">
              <w:rPr>
                <w:rFonts w:eastAsia="Times New Roman" w:cs="Times New Roman"/>
                <w:kern w:val="0"/>
                <w:szCs w:val="24"/>
                <w14:ligatures w14:val="none"/>
              </w:rPr>
              <w:t xml:space="preserve"> (QUAL)</w:t>
            </w:r>
            <w:r>
              <w:rPr>
                <w:rFonts w:eastAsia="Times New Roman" w:cs="Times New Roman"/>
                <w:kern w:val="0"/>
                <w:szCs w:val="24"/>
                <w14:ligatures w14:val="none"/>
              </w:rPr>
              <w:t>*</w:t>
            </w:r>
          </w:p>
        </w:tc>
        <w:tc>
          <w:tcPr>
            <w:tcW w:w="2490" w:type="dxa"/>
            <w:vAlign w:val="center"/>
            <w:hideMark/>
          </w:tcPr>
          <w:p w14:paraId="0F115759"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36</w:t>
            </w:r>
          </w:p>
        </w:tc>
        <w:tc>
          <w:tcPr>
            <w:tcW w:w="2205" w:type="dxa"/>
            <w:vAlign w:val="center"/>
            <w:hideMark/>
          </w:tcPr>
          <w:p w14:paraId="2750BCB6"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115</w:t>
            </w:r>
          </w:p>
        </w:tc>
      </w:tr>
      <w:tr w:rsidR="00EF3694" w:rsidRPr="00DA3FE0" w14:paraId="472BEBCC" w14:textId="77777777" w:rsidTr="009115EE">
        <w:trPr>
          <w:tblCellSpacing w:w="15" w:type="dxa"/>
        </w:trPr>
        <w:tc>
          <w:tcPr>
            <w:tcW w:w="3825" w:type="dxa"/>
            <w:vAlign w:val="center"/>
            <w:hideMark/>
          </w:tcPr>
          <w:p w14:paraId="2901B986"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Liriodendron </w:t>
            </w:r>
            <w:proofErr w:type="spellStart"/>
            <w:r w:rsidRPr="00DA3FE0">
              <w:rPr>
                <w:rFonts w:eastAsia="Times New Roman" w:cs="Times New Roman"/>
                <w:i/>
                <w:iCs/>
                <w:kern w:val="0"/>
                <w:szCs w:val="24"/>
                <w14:ligatures w14:val="none"/>
              </w:rPr>
              <w:t>tulipifera</w:t>
            </w:r>
            <w:proofErr w:type="spellEnd"/>
            <w:r w:rsidRPr="00DA3FE0">
              <w:rPr>
                <w:rFonts w:eastAsia="Times New Roman" w:cs="Times New Roman"/>
                <w:kern w:val="0"/>
                <w:szCs w:val="24"/>
                <w14:ligatures w14:val="none"/>
              </w:rPr>
              <w:t xml:space="preserve"> (LITU)</w:t>
            </w:r>
            <w:r>
              <w:rPr>
                <w:rFonts w:eastAsia="Times New Roman" w:cs="Times New Roman"/>
                <w:kern w:val="0"/>
                <w:szCs w:val="24"/>
                <w14:ligatures w14:val="none"/>
              </w:rPr>
              <w:t>*</w:t>
            </w:r>
          </w:p>
        </w:tc>
        <w:tc>
          <w:tcPr>
            <w:tcW w:w="2490" w:type="dxa"/>
            <w:vAlign w:val="center"/>
            <w:hideMark/>
          </w:tcPr>
          <w:p w14:paraId="42371C5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24</w:t>
            </w:r>
          </w:p>
        </w:tc>
        <w:tc>
          <w:tcPr>
            <w:tcW w:w="2205" w:type="dxa"/>
            <w:vAlign w:val="center"/>
            <w:hideMark/>
          </w:tcPr>
          <w:p w14:paraId="5746836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216</w:t>
            </w:r>
          </w:p>
        </w:tc>
      </w:tr>
      <w:tr w:rsidR="00EF3694" w:rsidRPr="00DA3FE0" w14:paraId="38656147" w14:textId="77777777" w:rsidTr="009115EE">
        <w:trPr>
          <w:tblCellSpacing w:w="15" w:type="dxa"/>
        </w:trPr>
        <w:tc>
          <w:tcPr>
            <w:tcW w:w="3825" w:type="dxa"/>
            <w:vAlign w:val="center"/>
            <w:hideMark/>
          </w:tcPr>
          <w:p w14:paraId="7B01C1B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Pinus </w:t>
            </w:r>
            <w:proofErr w:type="spellStart"/>
            <w:r w:rsidRPr="00DA3FE0">
              <w:rPr>
                <w:rFonts w:eastAsia="Times New Roman" w:cs="Times New Roman"/>
                <w:i/>
                <w:iCs/>
                <w:kern w:val="0"/>
                <w:szCs w:val="24"/>
                <w14:ligatures w14:val="none"/>
              </w:rPr>
              <w:t>echinata</w:t>
            </w:r>
            <w:proofErr w:type="spellEnd"/>
            <w:r w:rsidRPr="00DA3FE0">
              <w:rPr>
                <w:rFonts w:eastAsia="Times New Roman" w:cs="Times New Roman"/>
                <w:kern w:val="0"/>
                <w:szCs w:val="24"/>
                <w14:ligatures w14:val="none"/>
              </w:rPr>
              <w:t xml:space="preserve"> (PIEC</w:t>
            </w:r>
            <w:proofErr w:type="gramStart"/>
            <w:r w:rsidRPr="00DA3FE0">
              <w:rPr>
                <w:rFonts w:eastAsia="Times New Roman" w:cs="Times New Roman"/>
                <w:kern w:val="0"/>
                <w:szCs w:val="24"/>
                <w14:ligatures w14:val="none"/>
              </w:rPr>
              <w:t>2)</w:t>
            </w:r>
            <w:r>
              <w:rPr>
                <w:rFonts w:eastAsia="Times New Roman" w:cs="Times New Roman"/>
                <w:kern w:val="0"/>
                <w:szCs w:val="24"/>
                <w14:ligatures w14:val="none"/>
              </w:rPr>
              <w:t>*</w:t>
            </w:r>
            <w:proofErr w:type="gramEnd"/>
          </w:p>
        </w:tc>
        <w:tc>
          <w:tcPr>
            <w:tcW w:w="2490" w:type="dxa"/>
            <w:vAlign w:val="center"/>
            <w:hideMark/>
          </w:tcPr>
          <w:p w14:paraId="0D720DD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23</w:t>
            </w:r>
          </w:p>
        </w:tc>
        <w:tc>
          <w:tcPr>
            <w:tcW w:w="2205" w:type="dxa"/>
            <w:vAlign w:val="center"/>
            <w:hideMark/>
          </w:tcPr>
          <w:p w14:paraId="6B8A6C30"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46</w:t>
            </w:r>
          </w:p>
        </w:tc>
      </w:tr>
      <w:tr w:rsidR="00EF3694" w:rsidRPr="00DA3FE0" w14:paraId="21AD9E30" w14:textId="77777777" w:rsidTr="009115EE">
        <w:trPr>
          <w:tblCellSpacing w:w="15" w:type="dxa"/>
        </w:trPr>
        <w:tc>
          <w:tcPr>
            <w:tcW w:w="3825" w:type="dxa"/>
            <w:vAlign w:val="center"/>
            <w:hideMark/>
          </w:tcPr>
          <w:p w14:paraId="2451B3BE"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Fraxinus </w:t>
            </w:r>
            <w:proofErr w:type="spellStart"/>
            <w:r w:rsidRPr="00DA3FE0">
              <w:rPr>
                <w:rFonts w:eastAsia="Times New Roman" w:cs="Times New Roman"/>
                <w:i/>
                <w:iCs/>
                <w:kern w:val="0"/>
                <w:szCs w:val="24"/>
                <w14:ligatures w14:val="none"/>
              </w:rPr>
              <w:t>americana</w:t>
            </w:r>
            <w:proofErr w:type="spellEnd"/>
            <w:r w:rsidRPr="00DA3FE0">
              <w:rPr>
                <w:rFonts w:eastAsia="Times New Roman" w:cs="Times New Roman"/>
                <w:kern w:val="0"/>
                <w:szCs w:val="24"/>
                <w14:ligatures w14:val="none"/>
              </w:rPr>
              <w:t xml:space="preserve"> (FRAMCO)</w:t>
            </w:r>
            <w:r>
              <w:rPr>
                <w:rFonts w:eastAsia="Times New Roman" w:cs="Times New Roman"/>
                <w:kern w:val="0"/>
                <w:szCs w:val="24"/>
                <w14:ligatures w14:val="none"/>
              </w:rPr>
              <w:t>*</w:t>
            </w:r>
          </w:p>
        </w:tc>
        <w:tc>
          <w:tcPr>
            <w:tcW w:w="2490" w:type="dxa"/>
            <w:vAlign w:val="center"/>
            <w:hideMark/>
          </w:tcPr>
          <w:p w14:paraId="6D69366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18</w:t>
            </w:r>
          </w:p>
        </w:tc>
        <w:tc>
          <w:tcPr>
            <w:tcW w:w="2205" w:type="dxa"/>
            <w:vAlign w:val="center"/>
            <w:hideMark/>
          </w:tcPr>
          <w:p w14:paraId="7859A220"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139</w:t>
            </w:r>
          </w:p>
        </w:tc>
      </w:tr>
      <w:tr w:rsidR="00EF3694" w:rsidRPr="00DA3FE0" w14:paraId="60877D57" w14:textId="77777777" w:rsidTr="009115EE">
        <w:trPr>
          <w:tblCellSpacing w:w="15" w:type="dxa"/>
        </w:trPr>
        <w:tc>
          <w:tcPr>
            <w:tcW w:w="3825" w:type="dxa"/>
            <w:vAlign w:val="center"/>
            <w:hideMark/>
          </w:tcPr>
          <w:p w14:paraId="1C9A54F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Liquidambar </w:t>
            </w:r>
            <w:proofErr w:type="spellStart"/>
            <w:r w:rsidRPr="00DA3FE0">
              <w:rPr>
                <w:rFonts w:eastAsia="Times New Roman" w:cs="Times New Roman"/>
                <w:i/>
                <w:iCs/>
                <w:kern w:val="0"/>
                <w:szCs w:val="24"/>
                <w14:ligatures w14:val="none"/>
              </w:rPr>
              <w:t>styraciflua</w:t>
            </w:r>
            <w:proofErr w:type="spellEnd"/>
            <w:r w:rsidRPr="00DA3FE0">
              <w:rPr>
                <w:rFonts w:eastAsia="Times New Roman" w:cs="Times New Roman"/>
                <w:kern w:val="0"/>
                <w:szCs w:val="24"/>
                <w14:ligatures w14:val="none"/>
              </w:rPr>
              <w:t xml:space="preserve"> (LIST</w:t>
            </w:r>
            <w:proofErr w:type="gramStart"/>
            <w:r w:rsidRPr="00DA3FE0">
              <w:rPr>
                <w:rFonts w:eastAsia="Times New Roman" w:cs="Times New Roman"/>
                <w:kern w:val="0"/>
                <w:szCs w:val="24"/>
                <w14:ligatures w14:val="none"/>
              </w:rPr>
              <w:t>2)</w:t>
            </w:r>
            <w:r>
              <w:rPr>
                <w:rFonts w:eastAsia="Times New Roman" w:cs="Times New Roman"/>
                <w:kern w:val="0"/>
                <w:szCs w:val="24"/>
                <w14:ligatures w14:val="none"/>
              </w:rPr>
              <w:t>*</w:t>
            </w:r>
            <w:proofErr w:type="gramEnd"/>
          </w:p>
        </w:tc>
        <w:tc>
          <w:tcPr>
            <w:tcW w:w="2490" w:type="dxa"/>
            <w:vAlign w:val="center"/>
            <w:hideMark/>
          </w:tcPr>
          <w:p w14:paraId="67B9F359"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13</w:t>
            </w:r>
          </w:p>
        </w:tc>
        <w:tc>
          <w:tcPr>
            <w:tcW w:w="2205" w:type="dxa"/>
            <w:vAlign w:val="center"/>
            <w:hideMark/>
          </w:tcPr>
          <w:p w14:paraId="63B98DF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131</w:t>
            </w:r>
          </w:p>
        </w:tc>
      </w:tr>
      <w:tr w:rsidR="00EF3694" w:rsidRPr="00DA3FE0" w14:paraId="08EB0C4D" w14:textId="77777777" w:rsidTr="009115EE">
        <w:trPr>
          <w:tblCellSpacing w:w="15" w:type="dxa"/>
        </w:trPr>
        <w:tc>
          <w:tcPr>
            <w:tcW w:w="3825" w:type="dxa"/>
            <w:vAlign w:val="center"/>
            <w:hideMark/>
          </w:tcPr>
          <w:p w14:paraId="48E0592F"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carolinae</w:t>
            </w:r>
            <w:proofErr w:type="spellEnd"/>
            <w:r w:rsidRPr="00DA3FE0">
              <w:rPr>
                <w:rFonts w:eastAsia="Times New Roman" w:cs="Times New Roman"/>
                <w:kern w:val="0"/>
                <w:szCs w:val="24"/>
                <w14:ligatures w14:val="none"/>
              </w:rPr>
              <w:t xml:space="preserve"> (CACA</w:t>
            </w:r>
            <w:proofErr w:type="gramStart"/>
            <w:r w:rsidRPr="00DA3FE0">
              <w:rPr>
                <w:rFonts w:eastAsia="Times New Roman" w:cs="Times New Roman"/>
                <w:kern w:val="0"/>
                <w:szCs w:val="24"/>
                <w14:ligatures w14:val="none"/>
              </w:rPr>
              <w:t>38)</w:t>
            </w:r>
            <w:r>
              <w:rPr>
                <w:rFonts w:eastAsia="Times New Roman" w:cs="Times New Roman"/>
                <w:kern w:val="0"/>
                <w:szCs w:val="24"/>
                <w14:ligatures w14:val="none"/>
              </w:rPr>
              <w:t>*</w:t>
            </w:r>
            <w:proofErr w:type="gramEnd"/>
          </w:p>
        </w:tc>
        <w:tc>
          <w:tcPr>
            <w:tcW w:w="2490" w:type="dxa"/>
            <w:vAlign w:val="center"/>
            <w:hideMark/>
          </w:tcPr>
          <w:p w14:paraId="61CA2D19"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13</w:t>
            </w:r>
          </w:p>
        </w:tc>
        <w:tc>
          <w:tcPr>
            <w:tcW w:w="2205" w:type="dxa"/>
            <w:vAlign w:val="center"/>
            <w:hideMark/>
          </w:tcPr>
          <w:p w14:paraId="24310DC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85</w:t>
            </w:r>
          </w:p>
        </w:tc>
      </w:tr>
      <w:tr w:rsidR="00EF3694" w:rsidRPr="00DA3FE0" w14:paraId="5F5675AF" w14:textId="77777777" w:rsidTr="009115EE">
        <w:trPr>
          <w:tblCellSpacing w:w="15" w:type="dxa"/>
        </w:trPr>
        <w:tc>
          <w:tcPr>
            <w:tcW w:w="3825" w:type="dxa"/>
            <w:vAlign w:val="center"/>
            <w:hideMark/>
          </w:tcPr>
          <w:p w14:paraId="3C439A7F"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i/>
                <w:iCs/>
                <w:kern w:val="0"/>
                <w:szCs w:val="24"/>
                <w14:ligatures w14:val="none"/>
              </w:rPr>
              <w:t xml:space="preserve"> ovata</w:t>
            </w:r>
            <w:r w:rsidRPr="00DA3FE0">
              <w:rPr>
                <w:rFonts w:eastAsia="Times New Roman" w:cs="Times New Roman"/>
                <w:kern w:val="0"/>
                <w:szCs w:val="24"/>
                <w14:ligatures w14:val="none"/>
              </w:rPr>
              <w:t xml:space="preserve"> (CAOV</w:t>
            </w:r>
            <w:proofErr w:type="gramStart"/>
            <w:r w:rsidRPr="00DA3FE0">
              <w:rPr>
                <w:rFonts w:eastAsia="Times New Roman" w:cs="Times New Roman"/>
                <w:kern w:val="0"/>
                <w:szCs w:val="24"/>
                <w14:ligatures w14:val="none"/>
              </w:rPr>
              <w:t>2)</w:t>
            </w:r>
            <w:r>
              <w:rPr>
                <w:rFonts w:eastAsia="Times New Roman" w:cs="Times New Roman"/>
                <w:kern w:val="0"/>
                <w:szCs w:val="24"/>
                <w14:ligatures w14:val="none"/>
              </w:rPr>
              <w:t>*</w:t>
            </w:r>
            <w:proofErr w:type="gramEnd"/>
          </w:p>
        </w:tc>
        <w:tc>
          <w:tcPr>
            <w:tcW w:w="2490" w:type="dxa"/>
            <w:vAlign w:val="center"/>
            <w:hideMark/>
          </w:tcPr>
          <w:p w14:paraId="088AE0A4"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12</w:t>
            </w:r>
          </w:p>
        </w:tc>
        <w:tc>
          <w:tcPr>
            <w:tcW w:w="2205" w:type="dxa"/>
            <w:vAlign w:val="center"/>
            <w:hideMark/>
          </w:tcPr>
          <w:p w14:paraId="52D8B9A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50</w:t>
            </w:r>
          </w:p>
        </w:tc>
      </w:tr>
      <w:tr w:rsidR="00EF3694" w:rsidRPr="00DA3FE0" w14:paraId="6731B5C3" w14:textId="77777777" w:rsidTr="009115EE">
        <w:trPr>
          <w:tblCellSpacing w:w="15" w:type="dxa"/>
        </w:trPr>
        <w:tc>
          <w:tcPr>
            <w:tcW w:w="3825" w:type="dxa"/>
            <w:vAlign w:val="center"/>
            <w:hideMark/>
          </w:tcPr>
          <w:p w14:paraId="12EDA1C1"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Tilia</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americana</w:t>
            </w:r>
            <w:proofErr w:type="spellEnd"/>
            <w:r w:rsidRPr="00DA3FE0">
              <w:rPr>
                <w:rFonts w:eastAsia="Times New Roman" w:cs="Times New Roman"/>
                <w:kern w:val="0"/>
                <w:szCs w:val="24"/>
                <w14:ligatures w14:val="none"/>
              </w:rPr>
              <w:t xml:space="preserve"> (TIAM)</w:t>
            </w:r>
            <w:r>
              <w:rPr>
                <w:rFonts w:eastAsia="Times New Roman" w:cs="Times New Roman"/>
                <w:kern w:val="0"/>
                <w:szCs w:val="24"/>
                <w14:ligatures w14:val="none"/>
              </w:rPr>
              <w:t>*</w:t>
            </w:r>
          </w:p>
        </w:tc>
        <w:tc>
          <w:tcPr>
            <w:tcW w:w="2490" w:type="dxa"/>
            <w:vAlign w:val="center"/>
            <w:hideMark/>
          </w:tcPr>
          <w:p w14:paraId="41632129"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9</w:t>
            </w:r>
          </w:p>
        </w:tc>
        <w:tc>
          <w:tcPr>
            <w:tcW w:w="2205" w:type="dxa"/>
            <w:vAlign w:val="center"/>
            <w:hideMark/>
          </w:tcPr>
          <w:p w14:paraId="12FBF6A4"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42</w:t>
            </w:r>
          </w:p>
        </w:tc>
      </w:tr>
      <w:tr w:rsidR="00EF3694" w:rsidRPr="00DA3FE0" w14:paraId="18204C7E" w14:textId="77777777" w:rsidTr="009115EE">
        <w:trPr>
          <w:tblCellSpacing w:w="15" w:type="dxa"/>
        </w:trPr>
        <w:tc>
          <w:tcPr>
            <w:tcW w:w="3825" w:type="dxa"/>
            <w:vAlign w:val="center"/>
            <w:hideMark/>
          </w:tcPr>
          <w:p w14:paraId="7916DEEA"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lastRenderedPageBreak/>
              <w:t>Acer saccharum</w:t>
            </w:r>
            <w:r w:rsidRPr="00DA3FE0">
              <w:rPr>
                <w:rFonts w:eastAsia="Times New Roman" w:cs="Times New Roman"/>
                <w:kern w:val="0"/>
                <w:szCs w:val="24"/>
                <w14:ligatures w14:val="none"/>
              </w:rPr>
              <w:t xml:space="preserve"> (ACSA3</w:t>
            </w:r>
            <w:proofErr w:type="gramStart"/>
            <w:r w:rsidRPr="00DA3FE0">
              <w:rPr>
                <w:rFonts w:eastAsia="Times New Roman" w:cs="Times New Roman"/>
                <w:kern w:val="0"/>
                <w:szCs w:val="24"/>
                <w14:ligatures w14:val="none"/>
              </w:rPr>
              <w:t>C)</w:t>
            </w:r>
            <w:r>
              <w:rPr>
                <w:rFonts w:eastAsia="Times New Roman" w:cs="Times New Roman"/>
                <w:kern w:val="0"/>
                <w:szCs w:val="24"/>
                <w14:ligatures w14:val="none"/>
              </w:rPr>
              <w:t>*</w:t>
            </w:r>
            <w:proofErr w:type="gramEnd"/>
          </w:p>
        </w:tc>
        <w:tc>
          <w:tcPr>
            <w:tcW w:w="2490" w:type="dxa"/>
            <w:vAlign w:val="center"/>
            <w:hideMark/>
          </w:tcPr>
          <w:p w14:paraId="7D72B87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7</w:t>
            </w:r>
          </w:p>
        </w:tc>
        <w:tc>
          <w:tcPr>
            <w:tcW w:w="2205" w:type="dxa"/>
            <w:vAlign w:val="center"/>
            <w:hideMark/>
          </w:tcPr>
          <w:p w14:paraId="351C421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27</w:t>
            </w:r>
          </w:p>
        </w:tc>
      </w:tr>
      <w:tr w:rsidR="00EF3694" w:rsidRPr="00DA3FE0" w14:paraId="0AF26684" w14:textId="77777777" w:rsidTr="009115EE">
        <w:trPr>
          <w:tblCellSpacing w:w="15" w:type="dxa"/>
        </w:trPr>
        <w:tc>
          <w:tcPr>
            <w:tcW w:w="3825" w:type="dxa"/>
            <w:vAlign w:val="center"/>
            <w:hideMark/>
          </w:tcPr>
          <w:p w14:paraId="2A2332F9"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Quercus rubra</w:t>
            </w:r>
            <w:r w:rsidRPr="00DA3FE0">
              <w:rPr>
                <w:rFonts w:eastAsia="Times New Roman" w:cs="Times New Roman"/>
                <w:kern w:val="0"/>
                <w:szCs w:val="24"/>
                <w14:ligatures w14:val="none"/>
              </w:rPr>
              <w:t xml:space="preserve"> (QURU)</w:t>
            </w:r>
            <w:r>
              <w:rPr>
                <w:rFonts w:eastAsia="Times New Roman" w:cs="Times New Roman"/>
                <w:kern w:val="0"/>
                <w:szCs w:val="24"/>
                <w14:ligatures w14:val="none"/>
              </w:rPr>
              <w:t>*</w:t>
            </w:r>
          </w:p>
        </w:tc>
        <w:tc>
          <w:tcPr>
            <w:tcW w:w="2490" w:type="dxa"/>
            <w:vAlign w:val="center"/>
            <w:hideMark/>
          </w:tcPr>
          <w:p w14:paraId="236752F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7</w:t>
            </w:r>
          </w:p>
        </w:tc>
        <w:tc>
          <w:tcPr>
            <w:tcW w:w="2205" w:type="dxa"/>
            <w:vAlign w:val="center"/>
            <w:hideMark/>
          </w:tcPr>
          <w:p w14:paraId="4DE5FB9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21</w:t>
            </w:r>
          </w:p>
        </w:tc>
      </w:tr>
      <w:tr w:rsidR="00EF3694" w:rsidRPr="00DA3FE0" w14:paraId="496E80E3" w14:textId="77777777" w:rsidTr="009115EE">
        <w:trPr>
          <w:tblCellSpacing w:w="15" w:type="dxa"/>
        </w:trPr>
        <w:tc>
          <w:tcPr>
            <w:tcW w:w="3825" w:type="dxa"/>
            <w:vAlign w:val="center"/>
            <w:hideMark/>
          </w:tcPr>
          <w:p w14:paraId="10539D70"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Quercus </w:t>
            </w:r>
            <w:proofErr w:type="spellStart"/>
            <w:r w:rsidRPr="00DA3FE0">
              <w:rPr>
                <w:rFonts w:eastAsia="Times New Roman" w:cs="Times New Roman"/>
                <w:i/>
                <w:iCs/>
                <w:kern w:val="0"/>
                <w:szCs w:val="24"/>
                <w14:ligatures w14:val="none"/>
              </w:rPr>
              <w:t>shumardii</w:t>
            </w:r>
            <w:proofErr w:type="spellEnd"/>
            <w:r w:rsidRPr="00DA3FE0">
              <w:rPr>
                <w:rFonts w:eastAsia="Times New Roman" w:cs="Times New Roman"/>
                <w:kern w:val="0"/>
                <w:szCs w:val="24"/>
                <w14:ligatures w14:val="none"/>
              </w:rPr>
              <w:t xml:space="preserve"> (QUSH)</w:t>
            </w:r>
            <w:r>
              <w:rPr>
                <w:rFonts w:eastAsia="Times New Roman" w:cs="Times New Roman"/>
                <w:kern w:val="0"/>
                <w:szCs w:val="24"/>
                <w14:ligatures w14:val="none"/>
              </w:rPr>
              <w:t>*</w:t>
            </w:r>
          </w:p>
        </w:tc>
        <w:tc>
          <w:tcPr>
            <w:tcW w:w="2490" w:type="dxa"/>
            <w:vAlign w:val="center"/>
            <w:hideMark/>
          </w:tcPr>
          <w:p w14:paraId="72CB901A"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7</w:t>
            </w:r>
          </w:p>
        </w:tc>
        <w:tc>
          <w:tcPr>
            <w:tcW w:w="2205" w:type="dxa"/>
            <w:vAlign w:val="center"/>
            <w:hideMark/>
          </w:tcPr>
          <w:p w14:paraId="06641B0D"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59</w:t>
            </w:r>
          </w:p>
        </w:tc>
      </w:tr>
      <w:tr w:rsidR="00EF3694" w:rsidRPr="00DA3FE0" w14:paraId="168CBFE7" w14:textId="77777777" w:rsidTr="009115EE">
        <w:trPr>
          <w:tblCellSpacing w:w="15" w:type="dxa"/>
        </w:trPr>
        <w:tc>
          <w:tcPr>
            <w:tcW w:w="3825" w:type="dxa"/>
            <w:vAlign w:val="center"/>
            <w:hideMark/>
          </w:tcPr>
          <w:p w14:paraId="2F53630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Fagus </w:t>
            </w:r>
            <w:proofErr w:type="spellStart"/>
            <w:r w:rsidRPr="00DA3FE0">
              <w:rPr>
                <w:rFonts w:eastAsia="Times New Roman" w:cs="Times New Roman"/>
                <w:i/>
                <w:iCs/>
                <w:kern w:val="0"/>
                <w:szCs w:val="24"/>
                <w14:ligatures w14:val="none"/>
              </w:rPr>
              <w:t>grandifolia</w:t>
            </w:r>
            <w:proofErr w:type="spellEnd"/>
            <w:r w:rsidRPr="00DA3FE0">
              <w:rPr>
                <w:rFonts w:eastAsia="Times New Roman" w:cs="Times New Roman"/>
                <w:kern w:val="0"/>
                <w:szCs w:val="24"/>
                <w14:ligatures w14:val="none"/>
              </w:rPr>
              <w:t xml:space="preserve"> (FAGR)</w:t>
            </w:r>
            <w:r>
              <w:rPr>
                <w:rFonts w:eastAsia="Times New Roman" w:cs="Times New Roman"/>
                <w:kern w:val="0"/>
                <w:szCs w:val="24"/>
                <w14:ligatures w14:val="none"/>
              </w:rPr>
              <w:t>*</w:t>
            </w:r>
          </w:p>
        </w:tc>
        <w:tc>
          <w:tcPr>
            <w:tcW w:w="2490" w:type="dxa"/>
            <w:vAlign w:val="center"/>
            <w:hideMark/>
          </w:tcPr>
          <w:p w14:paraId="2D0ABFDD"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6</w:t>
            </w:r>
          </w:p>
        </w:tc>
        <w:tc>
          <w:tcPr>
            <w:tcW w:w="2205" w:type="dxa"/>
            <w:vAlign w:val="center"/>
            <w:hideMark/>
          </w:tcPr>
          <w:p w14:paraId="106F3D3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58</w:t>
            </w:r>
          </w:p>
        </w:tc>
      </w:tr>
      <w:tr w:rsidR="00EF3694" w:rsidRPr="00DA3FE0" w14:paraId="13BC89F6" w14:textId="77777777" w:rsidTr="009115EE">
        <w:trPr>
          <w:tblCellSpacing w:w="15" w:type="dxa"/>
        </w:trPr>
        <w:tc>
          <w:tcPr>
            <w:tcW w:w="3825" w:type="dxa"/>
            <w:vAlign w:val="center"/>
            <w:hideMark/>
          </w:tcPr>
          <w:p w14:paraId="30AAAEA0"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Aesculus flava</w:t>
            </w:r>
            <w:r w:rsidRPr="00DA3FE0">
              <w:rPr>
                <w:rFonts w:eastAsia="Times New Roman" w:cs="Times New Roman"/>
                <w:kern w:val="0"/>
                <w:szCs w:val="24"/>
                <w14:ligatures w14:val="none"/>
              </w:rPr>
              <w:t xml:space="preserve"> (AEFL)</w:t>
            </w:r>
          </w:p>
        </w:tc>
        <w:tc>
          <w:tcPr>
            <w:tcW w:w="2490" w:type="dxa"/>
            <w:vAlign w:val="center"/>
            <w:hideMark/>
          </w:tcPr>
          <w:p w14:paraId="1EFA025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5</w:t>
            </w:r>
          </w:p>
        </w:tc>
        <w:tc>
          <w:tcPr>
            <w:tcW w:w="2205" w:type="dxa"/>
            <w:vAlign w:val="center"/>
            <w:hideMark/>
          </w:tcPr>
          <w:p w14:paraId="7837E79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43</w:t>
            </w:r>
          </w:p>
        </w:tc>
      </w:tr>
      <w:tr w:rsidR="00EF3694" w:rsidRPr="00DA3FE0" w14:paraId="54B171D0" w14:textId="77777777" w:rsidTr="009115EE">
        <w:trPr>
          <w:tblCellSpacing w:w="15" w:type="dxa"/>
        </w:trPr>
        <w:tc>
          <w:tcPr>
            <w:tcW w:w="3825" w:type="dxa"/>
            <w:vAlign w:val="center"/>
            <w:hideMark/>
          </w:tcPr>
          <w:p w14:paraId="430570D1"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tomentosa</w:t>
            </w:r>
            <w:proofErr w:type="spellEnd"/>
            <w:r w:rsidRPr="00DA3FE0">
              <w:rPr>
                <w:rFonts w:eastAsia="Times New Roman" w:cs="Times New Roman"/>
                <w:kern w:val="0"/>
                <w:szCs w:val="24"/>
                <w14:ligatures w14:val="none"/>
              </w:rPr>
              <w:t xml:space="preserve"> (CATO6)</w:t>
            </w:r>
          </w:p>
        </w:tc>
        <w:tc>
          <w:tcPr>
            <w:tcW w:w="2490" w:type="dxa"/>
            <w:vAlign w:val="center"/>
            <w:hideMark/>
          </w:tcPr>
          <w:p w14:paraId="42C5E29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5</w:t>
            </w:r>
          </w:p>
        </w:tc>
        <w:tc>
          <w:tcPr>
            <w:tcW w:w="2205" w:type="dxa"/>
            <w:vAlign w:val="center"/>
            <w:hideMark/>
          </w:tcPr>
          <w:p w14:paraId="3C92541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27</w:t>
            </w:r>
          </w:p>
        </w:tc>
      </w:tr>
      <w:tr w:rsidR="00EF3694" w:rsidRPr="00DA3FE0" w14:paraId="10E90C72" w14:textId="77777777" w:rsidTr="009115EE">
        <w:trPr>
          <w:tblCellSpacing w:w="15" w:type="dxa"/>
        </w:trPr>
        <w:tc>
          <w:tcPr>
            <w:tcW w:w="3825" w:type="dxa"/>
            <w:vAlign w:val="center"/>
            <w:hideMark/>
          </w:tcPr>
          <w:p w14:paraId="366828E2"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i/>
                <w:iCs/>
                <w:kern w:val="0"/>
                <w:szCs w:val="24"/>
                <w14:ligatures w14:val="none"/>
              </w:rPr>
              <w:t xml:space="preserve"> glabra</w:t>
            </w:r>
            <w:r w:rsidRPr="00DA3FE0">
              <w:rPr>
                <w:rFonts w:eastAsia="Times New Roman" w:cs="Times New Roman"/>
                <w:kern w:val="0"/>
                <w:szCs w:val="24"/>
                <w14:ligatures w14:val="none"/>
              </w:rPr>
              <w:t xml:space="preserve"> (CAGL8)</w:t>
            </w:r>
          </w:p>
        </w:tc>
        <w:tc>
          <w:tcPr>
            <w:tcW w:w="2490" w:type="dxa"/>
            <w:vAlign w:val="center"/>
            <w:hideMark/>
          </w:tcPr>
          <w:p w14:paraId="54F5244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4</w:t>
            </w:r>
          </w:p>
        </w:tc>
        <w:tc>
          <w:tcPr>
            <w:tcW w:w="2205" w:type="dxa"/>
            <w:vAlign w:val="center"/>
            <w:hideMark/>
          </w:tcPr>
          <w:p w14:paraId="5B7E21F1"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16</w:t>
            </w:r>
          </w:p>
        </w:tc>
      </w:tr>
      <w:tr w:rsidR="00EF3694" w:rsidRPr="00DA3FE0" w14:paraId="17061DCA" w14:textId="77777777" w:rsidTr="009115EE">
        <w:trPr>
          <w:tblCellSpacing w:w="15" w:type="dxa"/>
        </w:trPr>
        <w:tc>
          <w:tcPr>
            <w:tcW w:w="3825" w:type="dxa"/>
            <w:vAlign w:val="center"/>
            <w:hideMark/>
          </w:tcPr>
          <w:p w14:paraId="578F287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Juniperus</w:t>
            </w:r>
            <w:proofErr w:type="spellEnd"/>
            <w:r w:rsidRPr="00DA3FE0">
              <w:rPr>
                <w:rFonts w:eastAsia="Times New Roman" w:cs="Times New Roman"/>
                <w:i/>
                <w:iCs/>
                <w:kern w:val="0"/>
                <w:szCs w:val="24"/>
                <w14:ligatures w14:val="none"/>
              </w:rPr>
              <w:t xml:space="preserve"> virginiana</w:t>
            </w:r>
            <w:r w:rsidRPr="00DA3FE0">
              <w:rPr>
                <w:rFonts w:eastAsia="Times New Roman" w:cs="Times New Roman"/>
                <w:kern w:val="0"/>
                <w:szCs w:val="24"/>
                <w14:ligatures w14:val="none"/>
              </w:rPr>
              <w:t xml:space="preserve"> (JUNI)</w:t>
            </w:r>
          </w:p>
        </w:tc>
        <w:tc>
          <w:tcPr>
            <w:tcW w:w="2490" w:type="dxa"/>
            <w:vAlign w:val="center"/>
            <w:hideMark/>
          </w:tcPr>
          <w:p w14:paraId="2A110A4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4</w:t>
            </w:r>
          </w:p>
        </w:tc>
        <w:tc>
          <w:tcPr>
            <w:tcW w:w="2205" w:type="dxa"/>
            <w:vAlign w:val="center"/>
            <w:hideMark/>
          </w:tcPr>
          <w:p w14:paraId="6AC4B2A4"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24</w:t>
            </w:r>
          </w:p>
        </w:tc>
      </w:tr>
      <w:tr w:rsidR="00EF3694" w:rsidRPr="00DA3FE0" w14:paraId="3E00FC6B" w14:textId="77777777" w:rsidTr="009115EE">
        <w:trPr>
          <w:tblCellSpacing w:w="15" w:type="dxa"/>
        </w:trPr>
        <w:tc>
          <w:tcPr>
            <w:tcW w:w="3825" w:type="dxa"/>
            <w:vAlign w:val="center"/>
            <w:hideMark/>
          </w:tcPr>
          <w:p w14:paraId="60B18A8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Quercus </w:t>
            </w:r>
            <w:proofErr w:type="spellStart"/>
            <w:r w:rsidRPr="00DA3FE0">
              <w:rPr>
                <w:rFonts w:eastAsia="Times New Roman" w:cs="Times New Roman"/>
                <w:i/>
                <w:iCs/>
                <w:kern w:val="0"/>
                <w:szCs w:val="24"/>
                <w14:ligatures w14:val="none"/>
              </w:rPr>
              <w:t>velutina</w:t>
            </w:r>
            <w:proofErr w:type="spellEnd"/>
            <w:r w:rsidRPr="00DA3FE0">
              <w:rPr>
                <w:rFonts w:eastAsia="Times New Roman" w:cs="Times New Roman"/>
                <w:kern w:val="0"/>
                <w:szCs w:val="24"/>
                <w14:ligatures w14:val="none"/>
              </w:rPr>
              <w:t xml:space="preserve"> (QUVE)</w:t>
            </w:r>
          </w:p>
        </w:tc>
        <w:tc>
          <w:tcPr>
            <w:tcW w:w="2490" w:type="dxa"/>
            <w:vAlign w:val="center"/>
            <w:hideMark/>
          </w:tcPr>
          <w:p w14:paraId="161D179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4</w:t>
            </w:r>
          </w:p>
        </w:tc>
        <w:tc>
          <w:tcPr>
            <w:tcW w:w="2205" w:type="dxa"/>
            <w:vAlign w:val="center"/>
            <w:hideMark/>
          </w:tcPr>
          <w:p w14:paraId="751EE9E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16</w:t>
            </w:r>
          </w:p>
        </w:tc>
      </w:tr>
      <w:tr w:rsidR="00EF3694" w:rsidRPr="00DA3FE0" w14:paraId="3CAD1389" w14:textId="77777777" w:rsidTr="009115EE">
        <w:trPr>
          <w:tblCellSpacing w:w="15" w:type="dxa"/>
        </w:trPr>
        <w:tc>
          <w:tcPr>
            <w:tcW w:w="3825" w:type="dxa"/>
            <w:vAlign w:val="center"/>
            <w:hideMark/>
          </w:tcPr>
          <w:p w14:paraId="46E06E1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Quercus </w:t>
            </w:r>
            <w:proofErr w:type="spellStart"/>
            <w:r w:rsidRPr="00DA3FE0">
              <w:rPr>
                <w:rFonts w:eastAsia="Times New Roman" w:cs="Times New Roman"/>
                <w:i/>
                <w:iCs/>
                <w:kern w:val="0"/>
                <w:szCs w:val="24"/>
                <w14:ligatures w14:val="none"/>
              </w:rPr>
              <w:t>muehlenbergii</w:t>
            </w:r>
            <w:proofErr w:type="spellEnd"/>
            <w:r w:rsidRPr="00DA3FE0">
              <w:rPr>
                <w:rFonts w:eastAsia="Times New Roman" w:cs="Times New Roman"/>
                <w:kern w:val="0"/>
                <w:szCs w:val="24"/>
                <w14:ligatures w14:val="none"/>
              </w:rPr>
              <w:t xml:space="preserve"> (QUMU)</w:t>
            </w:r>
          </w:p>
        </w:tc>
        <w:tc>
          <w:tcPr>
            <w:tcW w:w="2490" w:type="dxa"/>
            <w:vAlign w:val="center"/>
            <w:hideMark/>
          </w:tcPr>
          <w:p w14:paraId="2AED0ED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3</w:t>
            </w:r>
          </w:p>
        </w:tc>
        <w:tc>
          <w:tcPr>
            <w:tcW w:w="2205" w:type="dxa"/>
            <w:vAlign w:val="center"/>
            <w:hideMark/>
          </w:tcPr>
          <w:p w14:paraId="635E88A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51</w:t>
            </w:r>
          </w:p>
        </w:tc>
      </w:tr>
      <w:tr w:rsidR="00EF3694" w:rsidRPr="00DA3FE0" w14:paraId="15060507" w14:textId="77777777" w:rsidTr="009115EE">
        <w:trPr>
          <w:tblCellSpacing w:w="15" w:type="dxa"/>
        </w:trPr>
        <w:tc>
          <w:tcPr>
            <w:tcW w:w="3825" w:type="dxa"/>
            <w:vAlign w:val="center"/>
            <w:hideMark/>
          </w:tcPr>
          <w:p w14:paraId="56D3305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Celtis</w:t>
            </w:r>
            <w:proofErr w:type="spellEnd"/>
            <w:r w:rsidRPr="00DA3FE0">
              <w:rPr>
                <w:rFonts w:eastAsia="Times New Roman" w:cs="Times New Roman"/>
                <w:i/>
                <w:iCs/>
                <w:kern w:val="0"/>
                <w:szCs w:val="24"/>
                <w14:ligatures w14:val="none"/>
              </w:rPr>
              <w:t xml:space="preserve"> laevigata</w:t>
            </w:r>
            <w:r w:rsidRPr="00DA3FE0">
              <w:rPr>
                <w:rFonts w:eastAsia="Times New Roman" w:cs="Times New Roman"/>
                <w:kern w:val="0"/>
                <w:szCs w:val="24"/>
                <w14:ligatures w14:val="none"/>
              </w:rPr>
              <w:t xml:space="preserve"> (CELA)</w:t>
            </w:r>
          </w:p>
        </w:tc>
        <w:tc>
          <w:tcPr>
            <w:tcW w:w="2490" w:type="dxa"/>
            <w:vAlign w:val="center"/>
            <w:hideMark/>
          </w:tcPr>
          <w:p w14:paraId="7EF2043E"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w:t>
            </w:r>
          </w:p>
        </w:tc>
        <w:tc>
          <w:tcPr>
            <w:tcW w:w="2205" w:type="dxa"/>
            <w:vAlign w:val="center"/>
            <w:hideMark/>
          </w:tcPr>
          <w:p w14:paraId="2599B6C9"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31</w:t>
            </w:r>
          </w:p>
        </w:tc>
      </w:tr>
      <w:tr w:rsidR="00EF3694" w:rsidRPr="00DA3FE0" w14:paraId="7D77427C" w14:textId="77777777" w:rsidTr="009115EE">
        <w:trPr>
          <w:tblCellSpacing w:w="15" w:type="dxa"/>
        </w:trPr>
        <w:tc>
          <w:tcPr>
            <w:tcW w:w="3825" w:type="dxa"/>
            <w:vAlign w:val="center"/>
            <w:hideMark/>
          </w:tcPr>
          <w:p w14:paraId="22FBA660"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Diospyros virginiana</w:t>
            </w:r>
            <w:r w:rsidRPr="00DA3FE0">
              <w:rPr>
                <w:rFonts w:eastAsia="Times New Roman" w:cs="Times New Roman"/>
                <w:kern w:val="0"/>
                <w:szCs w:val="24"/>
                <w14:ligatures w14:val="none"/>
              </w:rPr>
              <w:t xml:space="preserve"> (DIVI5)</w:t>
            </w:r>
          </w:p>
        </w:tc>
        <w:tc>
          <w:tcPr>
            <w:tcW w:w="2490" w:type="dxa"/>
            <w:vAlign w:val="center"/>
            <w:hideMark/>
          </w:tcPr>
          <w:p w14:paraId="2B2A79A2"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w:t>
            </w:r>
          </w:p>
        </w:tc>
        <w:tc>
          <w:tcPr>
            <w:tcW w:w="2205" w:type="dxa"/>
            <w:vAlign w:val="center"/>
            <w:hideMark/>
          </w:tcPr>
          <w:p w14:paraId="1788FDA4"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16</w:t>
            </w:r>
          </w:p>
        </w:tc>
      </w:tr>
      <w:tr w:rsidR="00EF3694" w:rsidRPr="00DA3FE0" w14:paraId="3A47210D" w14:textId="77777777" w:rsidTr="009115EE">
        <w:trPr>
          <w:tblCellSpacing w:w="15" w:type="dxa"/>
        </w:trPr>
        <w:tc>
          <w:tcPr>
            <w:tcW w:w="3825" w:type="dxa"/>
            <w:vAlign w:val="center"/>
            <w:hideMark/>
          </w:tcPr>
          <w:p w14:paraId="633E7AF1"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Quercus </w:t>
            </w:r>
            <w:proofErr w:type="spellStart"/>
            <w:r w:rsidRPr="00DA3FE0">
              <w:rPr>
                <w:rFonts w:eastAsia="Times New Roman" w:cs="Times New Roman"/>
                <w:i/>
                <w:iCs/>
                <w:kern w:val="0"/>
                <w:szCs w:val="24"/>
                <w14:ligatures w14:val="none"/>
              </w:rPr>
              <w:t>palustris</w:t>
            </w:r>
            <w:proofErr w:type="spellEnd"/>
            <w:r w:rsidRPr="00DA3FE0">
              <w:rPr>
                <w:rFonts w:eastAsia="Times New Roman" w:cs="Times New Roman"/>
                <w:kern w:val="0"/>
                <w:szCs w:val="24"/>
                <w14:ligatures w14:val="none"/>
              </w:rPr>
              <w:t xml:space="preserve"> (QUPA5)</w:t>
            </w:r>
          </w:p>
        </w:tc>
        <w:tc>
          <w:tcPr>
            <w:tcW w:w="2490" w:type="dxa"/>
            <w:vAlign w:val="center"/>
            <w:hideMark/>
          </w:tcPr>
          <w:p w14:paraId="6EFF5EF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w:t>
            </w:r>
          </w:p>
        </w:tc>
        <w:tc>
          <w:tcPr>
            <w:tcW w:w="2205" w:type="dxa"/>
            <w:vAlign w:val="center"/>
            <w:hideMark/>
          </w:tcPr>
          <w:p w14:paraId="55EB2DC1"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12</w:t>
            </w:r>
          </w:p>
        </w:tc>
      </w:tr>
      <w:tr w:rsidR="00EF3694" w:rsidRPr="00DA3FE0" w14:paraId="43F04E3C" w14:textId="77777777" w:rsidTr="009115EE">
        <w:trPr>
          <w:tblCellSpacing w:w="15" w:type="dxa"/>
        </w:trPr>
        <w:tc>
          <w:tcPr>
            <w:tcW w:w="3825" w:type="dxa"/>
            <w:vAlign w:val="center"/>
            <w:hideMark/>
          </w:tcPr>
          <w:p w14:paraId="55CBC4B1"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Acer negundo</w:t>
            </w:r>
            <w:r w:rsidRPr="00DA3FE0">
              <w:rPr>
                <w:rFonts w:eastAsia="Times New Roman" w:cs="Times New Roman"/>
                <w:kern w:val="0"/>
                <w:szCs w:val="24"/>
                <w14:ligatures w14:val="none"/>
              </w:rPr>
              <w:t xml:space="preserve"> (ACNE2)</w:t>
            </w:r>
          </w:p>
        </w:tc>
        <w:tc>
          <w:tcPr>
            <w:tcW w:w="2490" w:type="dxa"/>
            <w:vAlign w:val="center"/>
            <w:hideMark/>
          </w:tcPr>
          <w:p w14:paraId="0545936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59343C0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27</w:t>
            </w:r>
          </w:p>
        </w:tc>
      </w:tr>
      <w:tr w:rsidR="00EF3694" w:rsidRPr="00DA3FE0" w14:paraId="0FE31E17" w14:textId="77777777" w:rsidTr="009115EE">
        <w:trPr>
          <w:tblCellSpacing w:w="15" w:type="dxa"/>
        </w:trPr>
        <w:tc>
          <w:tcPr>
            <w:tcW w:w="3825" w:type="dxa"/>
            <w:vAlign w:val="center"/>
            <w:hideMark/>
          </w:tcPr>
          <w:p w14:paraId="74F61E46"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laciniosa</w:t>
            </w:r>
            <w:proofErr w:type="spellEnd"/>
            <w:r w:rsidRPr="00DA3FE0">
              <w:rPr>
                <w:rFonts w:eastAsia="Times New Roman" w:cs="Times New Roman"/>
                <w:kern w:val="0"/>
                <w:szCs w:val="24"/>
                <w14:ligatures w14:val="none"/>
              </w:rPr>
              <w:t xml:space="preserve"> (CALA21)</w:t>
            </w:r>
          </w:p>
        </w:tc>
        <w:tc>
          <w:tcPr>
            <w:tcW w:w="2490" w:type="dxa"/>
            <w:vAlign w:val="center"/>
            <w:hideMark/>
          </w:tcPr>
          <w:p w14:paraId="20F4526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5809ED5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8</w:t>
            </w:r>
          </w:p>
        </w:tc>
      </w:tr>
      <w:tr w:rsidR="00EF3694" w:rsidRPr="00DA3FE0" w14:paraId="03900274" w14:textId="77777777" w:rsidTr="009115EE">
        <w:trPr>
          <w:tblCellSpacing w:w="15" w:type="dxa"/>
        </w:trPr>
        <w:tc>
          <w:tcPr>
            <w:tcW w:w="3825" w:type="dxa"/>
            <w:vAlign w:val="center"/>
            <w:hideMark/>
          </w:tcPr>
          <w:p w14:paraId="1706190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kern w:val="0"/>
                <w:szCs w:val="24"/>
                <w14:ligatures w14:val="none"/>
              </w:rPr>
              <w:t xml:space="preserve"> spp. (CARYA)</w:t>
            </w:r>
          </w:p>
        </w:tc>
        <w:tc>
          <w:tcPr>
            <w:tcW w:w="2490" w:type="dxa"/>
            <w:vAlign w:val="center"/>
            <w:hideMark/>
          </w:tcPr>
          <w:p w14:paraId="5FFAA54A"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2DA3E4DF"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w:t>
            </w:r>
          </w:p>
        </w:tc>
      </w:tr>
      <w:tr w:rsidR="00EF3694" w:rsidRPr="00DA3FE0" w14:paraId="3D5CC358" w14:textId="77777777" w:rsidTr="009115EE">
        <w:trPr>
          <w:tblCellSpacing w:w="15" w:type="dxa"/>
        </w:trPr>
        <w:tc>
          <w:tcPr>
            <w:tcW w:w="3825" w:type="dxa"/>
            <w:vAlign w:val="center"/>
            <w:hideMark/>
          </w:tcPr>
          <w:p w14:paraId="46BABB89"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Fraxinus </w:t>
            </w:r>
            <w:proofErr w:type="spellStart"/>
            <w:r w:rsidRPr="00DA3FE0">
              <w:rPr>
                <w:rFonts w:eastAsia="Times New Roman" w:cs="Times New Roman"/>
                <w:i/>
                <w:iCs/>
                <w:kern w:val="0"/>
                <w:szCs w:val="24"/>
                <w14:ligatures w14:val="none"/>
              </w:rPr>
              <w:t>quadrangulata</w:t>
            </w:r>
            <w:proofErr w:type="spellEnd"/>
            <w:r w:rsidRPr="00DA3FE0">
              <w:rPr>
                <w:rFonts w:eastAsia="Times New Roman" w:cs="Times New Roman"/>
                <w:kern w:val="0"/>
                <w:szCs w:val="24"/>
                <w14:ligatures w14:val="none"/>
              </w:rPr>
              <w:t xml:space="preserve"> (FRQU)</w:t>
            </w:r>
          </w:p>
        </w:tc>
        <w:tc>
          <w:tcPr>
            <w:tcW w:w="2490" w:type="dxa"/>
            <w:vAlign w:val="center"/>
            <w:hideMark/>
          </w:tcPr>
          <w:p w14:paraId="04B954B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54F45B3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3</w:t>
            </w:r>
          </w:p>
        </w:tc>
      </w:tr>
      <w:tr w:rsidR="00EF3694" w:rsidRPr="00DA3FE0" w14:paraId="55EBF00D" w14:textId="77777777" w:rsidTr="009115EE">
        <w:trPr>
          <w:tblCellSpacing w:w="15" w:type="dxa"/>
        </w:trPr>
        <w:tc>
          <w:tcPr>
            <w:tcW w:w="3825" w:type="dxa"/>
            <w:vAlign w:val="center"/>
            <w:hideMark/>
          </w:tcPr>
          <w:p w14:paraId="2ABEE9CD"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Magnolia </w:t>
            </w:r>
            <w:proofErr w:type="spellStart"/>
            <w:r w:rsidRPr="00DA3FE0">
              <w:rPr>
                <w:rFonts w:eastAsia="Times New Roman" w:cs="Times New Roman"/>
                <w:i/>
                <w:iCs/>
                <w:kern w:val="0"/>
                <w:szCs w:val="24"/>
                <w14:ligatures w14:val="none"/>
              </w:rPr>
              <w:t>acuminata</w:t>
            </w:r>
            <w:proofErr w:type="spellEnd"/>
            <w:r w:rsidRPr="00DA3FE0">
              <w:rPr>
                <w:rFonts w:eastAsia="Times New Roman" w:cs="Times New Roman"/>
                <w:kern w:val="0"/>
                <w:szCs w:val="24"/>
                <w14:ligatures w14:val="none"/>
              </w:rPr>
              <w:t xml:space="preserve"> (MAAC)</w:t>
            </w:r>
          </w:p>
        </w:tc>
        <w:tc>
          <w:tcPr>
            <w:tcW w:w="2490" w:type="dxa"/>
            <w:vAlign w:val="center"/>
            <w:hideMark/>
          </w:tcPr>
          <w:p w14:paraId="791C2759"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481E854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21</w:t>
            </w:r>
          </w:p>
        </w:tc>
      </w:tr>
      <w:tr w:rsidR="00EF3694" w:rsidRPr="00DA3FE0" w14:paraId="07726588" w14:textId="77777777" w:rsidTr="009115EE">
        <w:trPr>
          <w:tblCellSpacing w:w="15" w:type="dxa"/>
        </w:trPr>
        <w:tc>
          <w:tcPr>
            <w:tcW w:w="3825" w:type="dxa"/>
            <w:vAlign w:val="center"/>
            <w:hideMark/>
          </w:tcPr>
          <w:p w14:paraId="5764F4D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Platanus</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occidentalis</w:t>
            </w:r>
            <w:proofErr w:type="spellEnd"/>
            <w:r w:rsidRPr="00DA3FE0">
              <w:rPr>
                <w:rFonts w:eastAsia="Times New Roman" w:cs="Times New Roman"/>
                <w:kern w:val="0"/>
                <w:szCs w:val="24"/>
                <w14:ligatures w14:val="none"/>
              </w:rPr>
              <w:t xml:space="preserve"> (PLOC)</w:t>
            </w:r>
          </w:p>
        </w:tc>
        <w:tc>
          <w:tcPr>
            <w:tcW w:w="2490" w:type="dxa"/>
            <w:vAlign w:val="center"/>
            <w:hideMark/>
          </w:tcPr>
          <w:p w14:paraId="5711DF4E"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63B08F32"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10</w:t>
            </w:r>
          </w:p>
        </w:tc>
      </w:tr>
      <w:tr w:rsidR="00EF3694" w:rsidRPr="00DA3FE0" w14:paraId="53DAC223" w14:textId="77777777" w:rsidTr="009115EE">
        <w:trPr>
          <w:tblCellSpacing w:w="15" w:type="dxa"/>
        </w:trPr>
        <w:tc>
          <w:tcPr>
            <w:tcW w:w="3825" w:type="dxa"/>
            <w:vAlign w:val="center"/>
            <w:hideMark/>
          </w:tcPr>
          <w:p w14:paraId="4AADC941"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Prunus </w:t>
            </w:r>
            <w:proofErr w:type="spellStart"/>
            <w:r w:rsidRPr="00DA3FE0">
              <w:rPr>
                <w:rFonts w:eastAsia="Times New Roman" w:cs="Times New Roman"/>
                <w:i/>
                <w:iCs/>
                <w:kern w:val="0"/>
                <w:szCs w:val="24"/>
                <w14:ligatures w14:val="none"/>
              </w:rPr>
              <w:t>serotina</w:t>
            </w:r>
            <w:proofErr w:type="spellEnd"/>
            <w:r w:rsidRPr="00DA3FE0">
              <w:rPr>
                <w:rFonts w:eastAsia="Times New Roman" w:cs="Times New Roman"/>
                <w:kern w:val="0"/>
                <w:szCs w:val="24"/>
                <w14:ligatures w14:val="none"/>
              </w:rPr>
              <w:t xml:space="preserve"> (PRSES)</w:t>
            </w:r>
          </w:p>
        </w:tc>
        <w:tc>
          <w:tcPr>
            <w:tcW w:w="2490" w:type="dxa"/>
            <w:vAlign w:val="center"/>
            <w:hideMark/>
          </w:tcPr>
          <w:p w14:paraId="080E9AF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335B6266"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11</w:t>
            </w:r>
          </w:p>
        </w:tc>
      </w:tr>
      <w:tr w:rsidR="00EF3694" w:rsidRPr="00DA3FE0" w14:paraId="6F038C7B" w14:textId="77777777" w:rsidTr="009115EE">
        <w:trPr>
          <w:tblCellSpacing w:w="15" w:type="dxa"/>
        </w:trPr>
        <w:tc>
          <w:tcPr>
            <w:tcW w:w="3825" w:type="dxa"/>
            <w:vAlign w:val="center"/>
            <w:hideMark/>
          </w:tcPr>
          <w:p w14:paraId="0A56A5D0"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Quercus </w:t>
            </w:r>
            <w:proofErr w:type="spellStart"/>
            <w:r w:rsidRPr="00DA3FE0">
              <w:rPr>
                <w:rFonts w:eastAsia="Times New Roman" w:cs="Times New Roman"/>
                <w:i/>
                <w:iCs/>
                <w:kern w:val="0"/>
                <w:szCs w:val="24"/>
                <w14:ligatures w14:val="none"/>
              </w:rPr>
              <w:t>nigra</w:t>
            </w:r>
            <w:proofErr w:type="spellEnd"/>
            <w:r w:rsidRPr="00DA3FE0">
              <w:rPr>
                <w:rFonts w:eastAsia="Times New Roman" w:cs="Times New Roman"/>
                <w:kern w:val="0"/>
                <w:szCs w:val="24"/>
                <w14:ligatures w14:val="none"/>
              </w:rPr>
              <w:t xml:space="preserve"> (QUNI)</w:t>
            </w:r>
          </w:p>
        </w:tc>
        <w:tc>
          <w:tcPr>
            <w:tcW w:w="2490" w:type="dxa"/>
            <w:vAlign w:val="center"/>
            <w:hideMark/>
          </w:tcPr>
          <w:p w14:paraId="3923E206"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30A2C24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12</w:t>
            </w:r>
          </w:p>
        </w:tc>
      </w:tr>
      <w:tr w:rsidR="00EF3694" w:rsidRPr="00DA3FE0" w14:paraId="4A037E2A" w14:textId="77777777" w:rsidTr="009115EE">
        <w:trPr>
          <w:tblCellSpacing w:w="15" w:type="dxa"/>
        </w:trPr>
        <w:tc>
          <w:tcPr>
            <w:tcW w:w="3825" w:type="dxa"/>
            <w:vAlign w:val="center"/>
            <w:hideMark/>
          </w:tcPr>
          <w:p w14:paraId="76314C7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Ulmus</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alata</w:t>
            </w:r>
            <w:proofErr w:type="spellEnd"/>
            <w:r w:rsidRPr="00DA3FE0">
              <w:rPr>
                <w:rFonts w:eastAsia="Times New Roman" w:cs="Times New Roman"/>
                <w:kern w:val="0"/>
                <w:szCs w:val="24"/>
                <w14:ligatures w14:val="none"/>
              </w:rPr>
              <w:t xml:space="preserve"> (ULAL)</w:t>
            </w:r>
          </w:p>
        </w:tc>
        <w:tc>
          <w:tcPr>
            <w:tcW w:w="2490" w:type="dxa"/>
            <w:vAlign w:val="center"/>
            <w:hideMark/>
          </w:tcPr>
          <w:p w14:paraId="5C4F156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60F59FE2"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9</w:t>
            </w:r>
          </w:p>
        </w:tc>
      </w:tr>
      <w:tr w:rsidR="00EF3694" w:rsidRPr="00DA3FE0" w14:paraId="7F46E851" w14:textId="77777777" w:rsidTr="009115EE">
        <w:trPr>
          <w:tblCellSpacing w:w="15" w:type="dxa"/>
        </w:trPr>
        <w:tc>
          <w:tcPr>
            <w:tcW w:w="3825" w:type="dxa"/>
            <w:vAlign w:val="center"/>
            <w:hideMark/>
          </w:tcPr>
          <w:p w14:paraId="030BDBAA"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Ulmus</w:t>
            </w:r>
            <w:proofErr w:type="spellEnd"/>
            <w:r w:rsidRPr="00DA3FE0">
              <w:rPr>
                <w:rFonts w:eastAsia="Times New Roman" w:cs="Times New Roman"/>
                <w:i/>
                <w:iCs/>
                <w:kern w:val="0"/>
                <w:szCs w:val="24"/>
                <w14:ligatures w14:val="none"/>
              </w:rPr>
              <w:t xml:space="preserve"> rubra</w:t>
            </w:r>
            <w:r w:rsidRPr="00DA3FE0">
              <w:rPr>
                <w:rFonts w:eastAsia="Times New Roman" w:cs="Times New Roman"/>
                <w:kern w:val="0"/>
                <w:szCs w:val="24"/>
                <w14:ligatures w14:val="none"/>
              </w:rPr>
              <w:t xml:space="preserve"> (ULSE)</w:t>
            </w:r>
          </w:p>
        </w:tc>
        <w:tc>
          <w:tcPr>
            <w:tcW w:w="2490" w:type="dxa"/>
            <w:vAlign w:val="center"/>
            <w:hideMark/>
          </w:tcPr>
          <w:p w14:paraId="78F6CA64"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c>
          <w:tcPr>
            <w:tcW w:w="2205" w:type="dxa"/>
            <w:vAlign w:val="center"/>
            <w:hideMark/>
          </w:tcPr>
          <w:p w14:paraId="2EBF630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6</w:t>
            </w:r>
          </w:p>
        </w:tc>
      </w:tr>
      <w:tr w:rsidR="00EF3694" w:rsidRPr="00DA3FE0" w14:paraId="613C4D94" w14:textId="77777777" w:rsidTr="009115EE">
        <w:trPr>
          <w:tblCellSpacing w:w="15" w:type="dxa"/>
        </w:trPr>
        <w:tc>
          <w:tcPr>
            <w:tcW w:w="3825" w:type="dxa"/>
            <w:vAlign w:val="center"/>
            <w:hideMark/>
          </w:tcPr>
          <w:p w14:paraId="5E4B7764"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Acer </w:t>
            </w:r>
            <w:proofErr w:type="spellStart"/>
            <w:r w:rsidRPr="00DA3FE0">
              <w:rPr>
                <w:rFonts w:eastAsia="Times New Roman" w:cs="Times New Roman"/>
                <w:i/>
                <w:iCs/>
                <w:kern w:val="0"/>
                <w:szCs w:val="24"/>
                <w14:ligatures w14:val="none"/>
              </w:rPr>
              <w:t>fuzhuense</w:t>
            </w:r>
            <w:proofErr w:type="spellEnd"/>
            <w:r w:rsidRPr="00DA3FE0">
              <w:rPr>
                <w:rFonts w:eastAsia="Times New Roman" w:cs="Times New Roman"/>
                <w:kern w:val="0"/>
                <w:szCs w:val="24"/>
                <w14:ligatures w14:val="none"/>
              </w:rPr>
              <w:t xml:space="preserve"> (ACFUZ)</w:t>
            </w:r>
          </w:p>
        </w:tc>
        <w:tc>
          <w:tcPr>
            <w:tcW w:w="2490" w:type="dxa"/>
            <w:vAlign w:val="center"/>
            <w:hideMark/>
          </w:tcPr>
          <w:p w14:paraId="10301CD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20CFDC1F"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r>
      <w:tr w:rsidR="00EF3694" w:rsidRPr="00DA3FE0" w14:paraId="7E73BDB0" w14:textId="77777777" w:rsidTr="009115EE">
        <w:trPr>
          <w:tblCellSpacing w:w="15" w:type="dxa"/>
        </w:trPr>
        <w:tc>
          <w:tcPr>
            <w:tcW w:w="3825" w:type="dxa"/>
            <w:vAlign w:val="center"/>
            <w:hideMark/>
          </w:tcPr>
          <w:p w14:paraId="61790912"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cordiformis</w:t>
            </w:r>
            <w:proofErr w:type="spellEnd"/>
            <w:r w:rsidRPr="00DA3FE0">
              <w:rPr>
                <w:rFonts w:eastAsia="Times New Roman" w:cs="Times New Roman"/>
                <w:kern w:val="0"/>
                <w:szCs w:val="24"/>
                <w14:ligatures w14:val="none"/>
              </w:rPr>
              <w:t xml:space="preserve"> (CACO15)</w:t>
            </w:r>
          </w:p>
        </w:tc>
        <w:tc>
          <w:tcPr>
            <w:tcW w:w="2490" w:type="dxa"/>
            <w:vAlign w:val="center"/>
            <w:hideMark/>
          </w:tcPr>
          <w:p w14:paraId="7B5DDD5D"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5B02333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20</w:t>
            </w:r>
          </w:p>
        </w:tc>
      </w:tr>
      <w:tr w:rsidR="00EF3694" w:rsidRPr="00DA3FE0" w14:paraId="5C46E5F3" w14:textId="77777777" w:rsidTr="009115EE">
        <w:trPr>
          <w:tblCellSpacing w:w="15" w:type="dxa"/>
        </w:trPr>
        <w:tc>
          <w:tcPr>
            <w:tcW w:w="3825" w:type="dxa"/>
            <w:vAlign w:val="center"/>
            <w:hideMark/>
          </w:tcPr>
          <w:p w14:paraId="3940FAAE"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i/>
                <w:iCs/>
                <w:kern w:val="0"/>
                <w:szCs w:val="24"/>
                <w14:ligatures w14:val="none"/>
              </w:rPr>
              <w:t xml:space="preserve"> ovata</w:t>
            </w:r>
            <w:r w:rsidRPr="00DA3FE0">
              <w:rPr>
                <w:rFonts w:eastAsia="Times New Roman" w:cs="Times New Roman"/>
                <w:kern w:val="0"/>
                <w:szCs w:val="24"/>
                <w14:ligatures w14:val="none"/>
              </w:rPr>
              <w:t xml:space="preserve"> (CAOV3)</w:t>
            </w:r>
          </w:p>
        </w:tc>
        <w:tc>
          <w:tcPr>
            <w:tcW w:w="2490" w:type="dxa"/>
            <w:vAlign w:val="center"/>
            <w:hideMark/>
          </w:tcPr>
          <w:p w14:paraId="0CDDB4DD"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307038F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5</w:t>
            </w:r>
          </w:p>
        </w:tc>
      </w:tr>
      <w:tr w:rsidR="00EF3694" w:rsidRPr="00DA3FE0" w14:paraId="53702BA8" w14:textId="77777777" w:rsidTr="009115EE">
        <w:trPr>
          <w:tblCellSpacing w:w="15" w:type="dxa"/>
        </w:trPr>
        <w:tc>
          <w:tcPr>
            <w:tcW w:w="3825" w:type="dxa"/>
            <w:vAlign w:val="center"/>
            <w:hideMark/>
          </w:tcPr>
          <w:p w14:paraId="26F0834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Carya</w:t>
            </w:r>
            <w:proofErr w:type="spellEnd"/>
            <w:r w:rsidRPr="00DA3FE0">
              <w:rPr>
                <w:rFonts w:eastAsia="Times New Roman" w:cs="Times New Roman"/>
                <w:i/>
                <w:iCs/>
                <w:kern w:val="0"/>
                <w:szCs w:val="24"/>
                <w14:ligatures w14:val="none"/>
              </w:rPr>
              <w:t xml:space="preserve"> pallida</w:t>
            </w:r>
            <w:r w:rsidRPr="00DA3FE0">
              <w:rPr>
                <w:rFonts w:eastAsia="Times New Roman" w:cs="Times New Roman"/>
                <w:kern w:val="0"/>
                <w:szCs w:val="24"/>
                <w14:ligatures w14:val="none"/>
              </w:rPr>
              <w:t xml:space="preserve"> (CAPA24)</w:t>
            </w:r>
          </w:p>
        </w:tc>
        <w:tc>
          <w:tcPr>
            <w:tcW w:w="2490" w:type="dxa"/>
            <w:vAlign w:val="center"/>
            <w:hideMark/>
          </w:tcPr>
          <w:p w14:paraId="73E91920"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5075D4C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r>
      <w:tr w:rsidR="00EF3694" w:rsidRPr="00DA3FE0" w14:paraId="14A26413" w14:textId="77777777" w:rsidTr="009115EE">
        <w:trPr>
          <w:tblCellSpacing w:w="15" w:type="dxa"/>
        </w:trPr>
        <w:tc>
          <w:tcPr>
            <w:tcW w:w="3825" w:type="dxa"/>
            <w:vAlign w:val="center"/>
            <w:hideMark/>
          </w:tcPr>
          <w:p w14:paraId="1147BEAD"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Juglans virginiana</w:t>
            </w:r>
            <w:r w:rsidRPr="00DA3FE0">
              <w:rPr>
                <w:rFonts w:eastAsia="Times New Roman" w:cs="Times New Roman"/>
                <w:kern w:val="0"/>
                <w:szCs w:val="24"/>
                <w14:ligatures w14:val="none"/>
              </w:rPr>
              <w:t xml:space="preserve"> (JUVI)</w:t>
            </w:r>
          </w:p>
        </w:tc>
        <w:tc>
          <w:tcPr>
            <w:tcW w:w="2490" w:type="dxa"/>
            <w:vAlign w:val="center"/>
            <w:hideMark/>
          </w:tcPr>
          <w:p w14:paraId="086AA2E1"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7DF755C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r>
      <w:tr w:rsidR="00EF3694" w:rsidRPr="00DA3FE0" w14:paraId="18117F87" w14:textId="77777777" w:rsidTr="009115EE">
        <w:trPr>
          <w:tblCellSpacing w:w="15" w:type="dxa"/>
        </w:trPr>
        <w:tc>
          <w:tcPr>
            <w:tcW w:w="3825" w:type="dxa"/>
            <w:vAlign w:val="center"/>
            <w:hideMark/>
          </w:tcPr>
          <w:p w14:paraId="34E5E9F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Oxydendrum</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arboreum</w:t>
            </w:r>
            <w:proofErr w:type="spellEnd"/>
            <w:r w:rsidRPr="00DA3FE0">
              <w:rPr>
                <w:rFonts w:eastAsia="Times New Roman" w:cs="Times New Roman"/>
                <w:kern w:val="0"/>
                <w:szCs w:val="24"/>
                <w14:ligatures w14:val="none"/>
              </w:rPr>
              <w:t xml:space="preserve"> (OXAR)</w:t>
            </w:r>
          </w:p>
        </w:tc>
        <w:tc>
          <w:tcPr>
            <w:tcW w:w="2490" w:type="dxa"/>
            <w:vAlign w:val="center"/>
            <w:hideMark/>
          </w:tcPr>
          <w:p w14:paraId="734DAA5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058D480B"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3</w:t>
            </w:r>
          </w:p>
        </w:tc>
      </w:tr>
      <w:tr w:rsidR="00EF3694" w:rsidRPr="00DA3FE0" w14:paraId="6903B1D5" w14:textId="77777777" w:rsidTr="009115EE">
        <w:trPr>
          <w:tblCellSpacing w:w="15" w:type="dxa"/>
        </w:trPr>
        <w:tc>
          <w:tcPr>
            <w:tcW w:w="3825" w:type="dxa"/>
            <w:vAlign w:val="center"/>
            <w:hideMark/>
          </w:tcPr>
          <w:p w14:paraId="725613FD"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Pinus virginiana</w:t>
            </w:r>
            <w:r w:rsidRPr="00DA3FE0">
              <w:rPr>
                <w:rFonts w:eastAsia="Times New Roman" w:cs="Times New Roman"/>
                <w:kern w:val="0"/>
                <w:szCs w:val="24"/>
                <w14:ligatures w14:val="none"/>
              </w:rPr>
              <w:t xml:space="preserve"> (PIVI2)</w:t>
            </w:r>
          </w:p>
        </w:tc>
        <w:tc>
          <w:tcPr>
            <w:tcW w:w="2490" w:type="dxa"/>
            <w:vAlign w:val="center"/>
            <w:hideMark/>
          </w:tcPr>
          <w:p w14:paraId="6B49C8B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08A625C5"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1</w:t>
            </w:r>
          </w:p>
        </w:tc>
      </w:tr>
      <w:tr w:rsidR="00EF3694" w:rsidRPr="00DA3FE0" w14:paraId="55F40D0E" w14:textId="77777777" w:rsidTr="009115EE">
        <w:trPr>
          <w:tblCellSpacing w:w="15" w:type="dxa"/>
        </w:trPr>
        <w:tc>
          <w:tcPr>
            <w:tcW w:w="3825" w:type="dxa"/>
            <w:vAlign w:val="center"/>
            <w:hideMark/>
          </w:tcPr>
          <w:p w14:paraId="4DCA2C38"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Quercus falcata</w:t>
            </w:r>
            <w:r w:rsidRPr="00DA3FE0">
              <w:rPr>
                <w:rFonts w:eastAsia="Times New Roman" w:cs="Times New Roman"/>
                <w:kern w:val="0"/>
                <w:szCs w:val="24"/>
                <w14:ligatures w14:val="none"/>
              </w:rPr>
              <w:t xml:space="preserve"> (QUFA)</w:t>
            </w:r>
          </w:p>
        </w:tc>
        <w:tc>
          <w:tcPr>
            <w:tcW w:w="2490" w:type="dxa"/>
            <w:vAlign w:val="center"/>
            <w:hideMark/>
          </w:tcPr>
          <w:p w14:paraId="600F332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4229BAE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21</w:t>
            </w:r>
          </w:p>
        </w:tc>
      </w:tr>
      <w:tr w:rsidR="00EF3694" w:rsidRPr="00DA3FE0" w14:paraId="69625850" w14:textId="77777777" w:rsidTr="009115EE">
        <w:trPr>
          <w:tblCellSpacing w:w="15" w:type="dxa"/>
        </w:trPr>
        <w:tc>
          <w:tcPr>
            <w:tcW w:w="3825" w:type="dxa"/>
            <w:vAlign w:val="center"/>
            <w:hideMark/>
          </w:tcPr>
          <w:p w14:paraId="0EA5A376"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i/>
                <w:iCs/>
                <w:kern w:val="0"/>
                <w:szCs w:val="24"/>
                <w14:ligatures w14:val="none"/>
              </w:rPr>
              <w:t xml:space="preserve">Sassafras </w:t>
            </w:r>
            <w:proofErr w:type="spellStart"/>
            <w:r w:rsidRPr="00DA3FE0">
              <w:rPr>
                <w:rFonts w:eastAsia="Times New Roman" w:cs="Times New Roman"/>
                <w:i/>
                <w:iCs/>
                <w:kern w:val="0"/>
                <w:szCs w:val="24"/>
                <w14:ligatures w14:val="none"/>
              </w:rPr>
              <w:t>albidum</w:t>
            </w:r>
            <w:proofErr w:type="spellEnd"/>
            <w:r w:rsidRPr="00DA3FE0">
              <w:rPr>
                <w:rFonts w:eastAsia="Times New Roman" w:cs="Times New Roman"/>
                <w:kern w:val="0"/>
                <w:szCs w:val="24"/>
                <w14:ligatures w14:val="none"/>
              </w:rPr>
              <w:t xml:space="preserve"> (SAAL5)</w:t>
            </w:r>
          </w:p>
        </w:tc>
        <w:tc>
          <w:tcPr>
            <w:tcW w:w="2490" w:type="dxa"/>
            <w:vAlign w:val="center"/>
            <w:hideMark/>
          </w:tcPr>
          <w:p w14:paraId="037CA363"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5F94C54F"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2</w:t>
            </w:r>
          </w:p>
        </w:tc>
      </w:tr>
      <w:tr w:rsidR="00EF3694" w:rsidRPr="00DA3FE0" w14:paraId="772CF667" w14:textId="77777777" w:rsidTr="009115EE">
        <w:trPr>
          <w:tblCellSpacing w:w="15" w:type="dxa"/>
        </w:trPr>
        <w:tc>
          <w:tcPr>
            <w:tcW w:w="3825" w:type="dxa"/>
            <w:vAlign w:val="center"/>
            <w:hideMark/>
          </w:tcPr>
          <w:p w14:paraId="7CE2F57C"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Ulmus</w:t>
            </w:r>
            <w:proofErr w:type="spellEnd"/>
            <w:r w:rsidRPr="00DA3FE0">
              <w:rPr>
                <w:rFonts w:eastAsia="Times New Roman" w:cs="Times New Roman"/>
                <w:i/>
                <w:iCs/>
                <w:kern w:val="0"/>
                <w:szCs w:val="24"/>
                <w14:ligatures w14:val="none"/>
              </w:rPr>
              <w:t xml:space="preserve"> </w:t>
            </w:r>
            <w:proofErr w:type="spellStart"/>
            <w:r w:rsidRPr="00DA3FE0">
              <w:rPr>
                <w:rFonts w:eastAsia="Times New Roman" w:cs="Times New Roman"/>
                <w:i/>
                <w:iCs/>
                <w:kern w:val="0"/>
                <w:szCs w:val="24"/>
                <w14:ligatures w14:val="none"/>
              </w:rPr>
              <w:t>americana</w:t>
            </w:r>
            <w:proofErr w:type="spellEnd"/>
            <w:r w:rsidRPr="00DA3FE0">
              <w:rPr>
                <w:rFonts w:eastAsia="Times New Roman" w:cs="Times New Roman"/>
                <w:kern w:val="0"/>
                <w:szCs w:val="24"/>
                <w14:ligatures w14:val="none"/>
              </w:rPr>
              <w:t xml:space="preserve"> (ULAM)</w:t>
            </w:r>
          </w:p>
        </w:tc>
        <w:tc>
          <w:tcPr>
            <w:tcW w:w="2490" w:type="dxa"/>
            <w:vAlign w:val="center"/>
            <w:hideMark/>
          </w:tcPr>
          <w:p w14:paraId="29F0A2FD"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0FA99104"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7</w:t>
            </w:r>
          </w:p>
        </w:tc>
      </w:tr>
      <w:tr w:rsidR="00EF3694" w:rsidRPr="00DA3FE0" w14:paraId="4019FBB3" w14:textId="77777777" w:rsidTr="009115EE">
        <w:trPr>
          <w:tblCellSpacing w:w="15" w:type="dxa"/>
        </w:trPr>
        <w:tc>
          <w:tcPr>
            <w:tcW w:w="3825" w:type="dxa"/>
            <w:vAlign w:val="center"/>
            <w:hideMark/>
          </w:tcPr>
          <w:p w14:paraId="12F5D73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proofErr w:type="spellStart"/>
            <w:r w:rsidRPr="00DA3FE0">
              <w:rPr>
                <w:rFonts w:eastAsia="Times New Roman" w:cs="Times New Roman"/>
                <w:i/>
                <w:iCs/>
                <w:kern w:val="0"/>
                <w:szCs w:val="24"/>
                <w14:ligatures w14:val="none"/>
              </w:rPr>
              <w:t>Ulmus</w:t>
            </w:r>
            <w:proofErr w:type="spellEnd"/>
            <w:r w:rsidRPr="00DA3FE0">
              <w:rPr>
                <w:rFonts w:eastAsia="Times New Roman" w:cs="Times New Roman"/>
                <w:i/>
                <w:iCs/>
                <w:kern w:val="0"/>
                <w:szCs w:val="24"/>
                <w14:ligatures w14:val="none"/>
              </w:rPr>
              <w:t xml:space="preserve"> rubra</w:t>
            </w:r>
            <w:r w:rsidRPr="00DA3FE0">
              <w:rPr>
                <w:rFonts w:eastAsia="Times New Roman" w:cs="Times New Roman"/>
                <w:kern w:val="0"/>
                <w:szCs w:val="24"/>
                <w14:ligatures w14:val="none"/>
              </w:rPr>
              <w:t xml:space="preserve"> (ULRU)</w:t>
            </w:r>
          </w:p>
        </w:tc>
        <w:tc>
          <w:tcPr>
            <w:tcW w:w="2490" w:type="dxa"/>
            <w:vAlign w:val="center"/>
            <w:hideMark/>
          </w:tcPr>
          <w:p w14:paraId="7C4E0DF4"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0</w:t>
            </w:r>
          </w:p>
        </w:tc>
        <w:tc>
          <w:tcPr>
            <w:tcW w:w="2205" w:type="dxa"/>
            <w:vAlign w:val="center"/>
            <w:hideMark/>
          </w:tcPr>
          <w:p w14:paraId="597A3397" w14:textId="77777777" w:rsidR="00EF3694" w:rsidRPr="00DA3FE0" w:rsidRDefault="00EF3694" w:rsidP="009115EE">
            <w:pPr>
              <w:tabs>
                <w:tab w:val="left" w:pos="720"/>
              </w:tabs>
              <w:spacing w:after="0" w:line="240" w:lineRule="auto"/>
              <w:rPr>
                <w:rFonts w:eastAsia="Times New Roman" w:cs="Times New Roman"/>
                <w:kern w:val="0"/>
                <w:szCs w:val="24"/>
                <w14:ligatures w14:val="none"/>
              </w:rPr>
            </w:pPr>
            <w:r w:rsidRPr="00DA3FE0">
              <w:rPr>
                <w:rFonts w:eastAsia="Times New Roman" w:cs="Times New Roman"/>
                <w:kern w:val="0"/>
                <w:szCs w:val="24"/>
                <w14:ligatures w14:val="none"/>
              </w:rPr>
              <w:t>4</w:t>
            </w:r>
          </w:p>
        </w:tc>
      </w:tr>
    </w:tbl>
    <w:p w14:paraId="3FD9E5AF" w14:textId="77777777" w:rsidR="00EF3694" w:rsidRDefault="00EF3694" w:rsidP="00EF3694">
      <w:pPr>
        <w:tabs>
          <w:tab w:val="left" w:pos="720"/>
        </w:tabs>
        <w:spacing w:line="480" w:lineRule="auto"/>
      </w:pPr>
    </w:p>
    <w:p w14:paraId="254D3461" w14:textId="77777777" w:rsidR="00EF3694" w:rsidRPr="0088448B" w:rsidRDefault="00EF3694" w:rsidP="00EF3694">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2" w:name="_Toc205453026"/>
      <w:r>
        <w:rPr>
          <w:rFonts w:eastAsia="Times New Roman" w:cs="Times New Roman"/>
          <w:i/>
          <w:iCs/>
          <w:kern w:val="0"/>
          <w:szCs w:val="24"/>
          <w14:ligatures w14:val="none"/>
        </w:rPr>
        <w:lastRenderedPageBreak/>
        <w:t xml:space="preserve">Sunlit Pixel </w:t>
      </w:r>
      <w:proofErr w:type="spellStart"/>
      <w:r>
        <w:rPr>
          <w:rFonts w:eastAsia="Times New Roman" w:cs="Times New Roman"/>
          <w:i/>
          <w:iCs/>
          <w:kern w:val="0"/>
          <w:szCs w:val="24"/>
          <w14:ligatures w14:val="none"/>
        </w:rPr>
        <w:t>Treshold</w:t>
      </w:r>
      <w:bookmarkEnd w:id="2"/>
      <w:proofErr w:type="spellEnd"/>
    </w:p>
    <w:p w14:paraId="1DDF43DC" w14:textId="77777777" w:rsidR="00EF3694" w:rsidRPr="0088448B" w:rsidRDefault="00EF3694" w:rsidP="00EF3694">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88448B">
        <w:rPr>
          <w:rFonts w:eastAsia="Times New Roman" w:cs="Times New Roman"/>
          <w:kern w:val="0"/>
          <w:szCs w:val="24"/>
          <w14:ligatures w14:val="none"/>
        </w:rPr>
        <w:t xml:space="preserve">The index </w:t>
      </w:r>
      <w:proofErr w:type="spellStart"/>
      <w:r w:rsidRPr="0088448B">
        <w:rPr>
          <w:rFonts w:eastAsia="Times New Roman" w:cs="Times New Roman"/>
          <w:i/>
          <w:iCs/>
          <w:kern w:val="0"/>
          <w:szCs w:val="24"/>
          <w14:ligatures w14:val="none"/>
        </w:rPr>
        <w:t>ClAInt</w:t>
      </w:r>
      <w:proofErr w:type="spellEnd"/>
      <w:r w:rsidRPr="0088448B">
        <w:rPr>
          <w:rFonts w:eastAsia="Times New Roman" w:cs="Times New Roman"/>
          <w:kern w:val="0"/>
          <w:szCs w:val="24"/>
          <w14:ligatures w14:val="none"/>
        </w:rPr>
        <w:t xml:space="preserve"> Chlorophyll Index Area Integral achieved the highest Area Under the Curve (AUC) score at 100%, indicating strong discriminatory power. Using this index, an optimal threshold value of </w:t>
      </w:r>
      <w:r w:rsidRPr="0088448B">
        <w:rPr>
          <w:rFonts w:eastAsia="Times New Roman" w:cs="Times New Roman"/>
          <w:b/>
          <w:bCs/>
          <w:kern w:val="0"/>
          <w:szCs w:val="24"/>
          <w14:ligatures w14:val="none"/>
        </w:rPr>
        <w:t>2.26424</w:t>
      </w:r>
      <w:r w:rsidRPr="0088448B">
        <w:rPr>
          <w:rFonts w:eastAsia="Times New Roman" w:cs="Times New Roman"/>
          <w:kern w:val="0"/>
          <w:szCs w:val="24"/>
          <w14:ligatures w14:val="none"/>
        </w:rPr>
        <w:t xml:space="preserve"> was computed.</w:t>
      </w:r>
      <w:r>
        <w:rPr>
          <w:rFonts w:eastAsia="Times New Roman" w:cs="Times New Roman"/>
          <w:kern w:val="0"/>
          <w:szCs w:val="24"/>
          <w14:ligatures w14:val="none"/>
        </w:rPr>
        <w:t xml:space="preserve"> </w:t>
      </w:r>
      <w:r w:rsidRPr="0088448B">
        <w:rPr>
          <w:rFonts w:eastAsia="Times New Roman" w:cs="Times New Roman"/>
          <w:kern w:val="0"/>
          <w:szCs w:val="24"/>
          <w14:ligatures w14:val="none"/>
        </w:rPr>
        <w:t>This threshold w</w:t>
      </w:r>
      <w:r>
        <w:rPr>
          <w:rFonts w:eastAsia="Times New Roman" w:cs="Times New Roman"/>
          <w:kern w:val="0"/>
          <w:szCs w:val="24"/>
          <w14:ligatures w14:val="none"/>
        </w:rPr>
        <w:t xml:space="preserve">hen </w:t>
      </w:r>
      <w:r w:rsidRPr="0088448B">
        <w:rPr>
          <w:rFonts w:eastAsia="Times New Roman" w:cs="Times New Roman"/>
          <w:kern w:val="0"/>
          <w:szCs w:val="24"/>
          <w14:ligatures w14:val="none"/>
        </w:rPr>
        <w:t xml:space="preserve">applied to the complete </w:t>
      </w:r>
      <w:r>
        <w:rPr>
          <w:rFonts w:eastAsia="Times New Roman" w:cs="Times New Roman"/>
          <w:kern w:val="0"/>
          <w:szCs w:val="24"/>
          <w14:ligatures w14:val="none"/>
        </w:rPr>
        <w:t xml:space="preserve">data set </w:t>
      </w:r>
      <w:r w:rsidRPr="0088448B">
        <w:rPr>
          <w:rFonts w:eastAsia="Times New Roman" w:cs="Times New Roman"/>
          <w:kern w:val="0"/>
          <w:szCs w:val="24"/>
          <w14:ligatures w14:val="none"/>
        </w:rPr>
        <w:t>removed 22% of the pixels, suggesting only 78% of the canopy pixels were illuminated.</w:t>
      </w:r>
    </w:p>
    <w:p w14:paraId="193B0180" w14:textId="77777777" w:rsidR="00EF3694" w:rsidRDefault="00EF3694" w:rsidP="00EF3694">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3" w:name="_Toc205453027"/>
      <w:r>
        <w:rPr>
          <w:rFonts w:eastAsia="Times New Roman" w:cs="Times New Roman"/>
          <w:i/>
          <w:iCs/>
          <w:kern w:val="0"/>
          <w:szCs w:val="24"/>
          <w14:ligatures w14:val="none"/>
        </w:rPr>
        <w:t>Vegetation Index</w:t>
      </w:r>
      <w:r w:rsidRPr="0088448B">
        <w:rPr>
          <w:rFonts w:eastAsia="Times New Roman" w:cs="Times New Roman"/>
          <w:i/>
          <w:iCs/>
          <w:kern w:val="0"/>
          <w:szCs w:val="24"/>
          <w14:ligatures w14:val="none"/>
        </w:rPr>
        <w:t xml:space="preserve"> Importance</w:t>
      </w:r>
      <w:bookmarkEnd w:id="3"/>
      <w:r w:rsidRPr="0088448B">
        <w:rPr>
          <w:rFonts w:eastAsia="Times New Roman" w:cs="Times New Roman"/>
          <w:i/>
          <w:iCs/>
          <w:kern w:val="0"/>
          <w:szCs w:val="24"/>
          <w14:ligatures w14:val="none"/>
        </w:rPr>
        <w:t xml:space="preserve"> </w:t>
      </w:r>
    </w:p>
    <w:p w14:paraId="07B55648" w14:textId="77777777" w:rsidR="00EF3694" w:rsidRDefault="00EF3694" w:rsidP="00EF3694">
      <w:pPr>
        <w:tabs>
          <w:tab w:val="left" w:pos="720"/>
          <w:tab w:val="left" w:pos="3177"/>
        </w:tabs>
        <w:spacing w:before="100" w:beforeAutospacing="1" w:after="100" w:afterAutospacing="1" w:line="480" w:lineRule="auto"/>
      </w:pPr>
      <w:r>
        <w:rPr>
          <w:rFonts w:eastAsia="Times New Roman" w:cs="Times New Roman"/>
          <w:kern w:val="0"/>
          <w:szCs w:val="24"/>
          <w14:ligatures w14:val="none"/>
        </w:rPr>
        <w:tab/>
      </w:r>
      <w:r w:rsidRPr="00824CF8">
        <w:rPr>
          <w:rFonts w:eastAsia="Times New Roman" w:cs="Times New Roman"/>
          <w:kern w:val="0"/>
          <w:szCs w:val="24"/>
          <w14:ligatures w14:val="none"/>
        </w:rPr>
        <w:t xml:space="preserve">The top-performing vegetation index </w:t>
      </w:r>
      <w:r>
        <w:rPr>
          <w:rFonts w:eastAsia="Times New Roman" w:cs="Times New Roman"/>
          <w:kern w:val="0"/>
          <w:szCs w:val="24"/>
          <w14:ligatures w14:val="none"/>
        </w:rPr>
        <w:t xml:space="preserve">for the full model </w:t>
      </w:r>
      <w:r w:rsidRPr="00824CF8">
        <w:rPr>
          <w:rFonts w:eastAsia="Times New Roman" w:cs="Times New Roman"/>
          <w:kern w:val="0"/>
          <w:szCs w:val="24"/>
          <w14:ligatures w14:val="none"/>
        </w:rPr>
        <w:t>was Normalized Pigment Chlorophyll Index</w:t>
      </w:r>
      <w:r>
        <w:rPr>
          <w:rFonts w:eastAsia="Times New Roman" w:cs="Times New Roman"/>
          <w:kern w:val="0"/>
          <w:szCs w:val="24"/>
          <w14:ligatures w14:val="none"/>
        </w:rPr>
        <w:t xml:space="preserve"> (NPCI)</w:t>
      </w:r>
      <w:r w:rsidRPr="00824CF8">
        <w:rPr>
          <w:rFonts w:eastAsia="Times New Roman" w:cs="Times New Roman"/>
          <w:kern w:val="0"/>
          <w:szCs w:val="24"/>
          <w14:ligatures w14:val="none"/>
        </w:rPr>
        <w:t>, with a mean decrease accuracy</w:t>
      </w:r>
      <w:r>
        <w:rPr>
          <w:rFonts w:eastAsia="Times New Roman" w:cs="Times New Roman"/>
          <w:kern w:val="0"/>
          <w:szCs w:val="24"/>
          <w14:ligatures w14:val="none"/>
        </w:rPr>
        <w:t xml:space="preserve"> (MDA)</w:t>
      </w:r>
      <w:r w:rsidRPr="00824CF8">
        <w:rPr>
          <w:rFonts w:eastAsia="Times New Roman" w:cs="Times New Roman"/>
          <w:kern w:val="0"/>
          <w:szCs w:val="24"/>
          <w14:ligatures w14:val="none"/>
        </w:rPr>
        <w:t xml:space="preserve"> of 4.62 indicating the highest overall contribution to model performance. This was followed by Simple Ratio Band 7</w:t>
      </w:r>
      <w:r>
        <w:rPr>
          <w:rFonts w:eastAsia="Times New Roman" w:cs="Times New Roman"/>
          <w:kern w:val="0"/>
          <w:szCs w:val="24"/>
          <w14:ligatures w14:val="none"/>
        </w:rPr>
        <w:t xml:space="preserve"> (SR7)</w:t>
      </w:r>
      <w:r w:rsidRPr="00824CF8">
        <w:rPr>
          <w:rFonts w:eastAsia="Times New Roman" w:cs="Times New Roman"/>
          <w:kern w:val="0"/>
          <w:szCs w:val="24"/>
          <w14:ligatures w14:val="none"/>
        </w:rPr>
        <w:t xml:space="preserve">, which had an </w:t>
      </w:r>
      <w:r>
        <w:rPr>
          <w:rFonts w:eastAsia="Times New Roman" w:cs="Times New Roman"/>
          <w:kern w:val="0"/>
          <w:szCs w:val="24"/>
          <w14:ligatures w14:val="none"/>
        </w:rPr>
        <w:t>MDA</w:t>
      </w:r>
      <w:r w:rsidRPr="00824CF8">
        <w:rPr>
          <w:rFonts w:eastAsia="Times New Roman" w:cs="Times New Roman"/>
          <w:kern w:val="0"/>
          <w:szCs w:val="24"/>
          <w14:ligatures w14:val="none"/>
        </w:rPr>
        <w:t xml:space="preserve"> of 3.89</w:t>
      </w:r>
      <w:r>
        <w:rPr>
          <w:rFonts w:eastAsia="Times New Roman" w:cs="Times New Roman"/>
          <w:kern w:val="0"/>
          <w:szCs w:val="24"/>
          <w14:ligatures w14:val="none"/>
        </w:rPr>
        <w:t>.</w:t>
      </w:r>
      <w:r w:rsidRPr="00824CF8">
        <w:rPr>
          <w:rFonts w:eastAsia="Times New Roman" w:cs="Times New Roman"/>
          <w:kern w:val="0"/>
          <w:szCs w:val="24"/>
          <w14:ligatures w14:val="none"/>
        </w:rPr>
        <w:t xml:space="preserve"> Plant Senescence Reflectance Index</w:t>
      </w:r>
      <w:r>
        <w:rPr>
          <w:rFonts w:eastAsia="Times New Roman" w:cs="Times New Roman"/>
          <w:kern w:val="0"/>
          <w:szCs w:val="24"/>
          <w14:ligatures w14:val="none"/>
        </w:rPr>
        <w:t xml:space="preserve"> (PSRI) a</w:t>
      </w:r>
      <w:r w:rsidRPr="00824CF8">
        <w:rPr>
          <w:rFonts w:eastAsia="Times New Roman" w:cs="Times New Roman"/>
          <w:kern w:val="0"/>
          <w:szCs w:val="24"/>
          <w14:ligatures w14:val="none"/>
        </w:rPr>
        <w:t>nd modified Normalized Difference Vegetation Index</w:t>
      </w:r>
      <w:r>
        <w:rPr>
          <w:rFonts w:eastAsia="Times New Roman" w:cs="Times New Roman"/>
          <w:kern w:val="0"/>
          <w:szCs w:val="24"/>
          <w14:ligatures w14:val="none"/>
        </w:rPr>
        <w:t xml:space="preserve"> (</w:t>
      </w:r>
      <w:proofErr w:type="spellStart"/>
      <w:r>
        <w:rPr>
          <w:rFonts w:eastAsia="Times New Roman" w:cs="Times New Roman"/>
          <w:kern w:val="0"/>
          <w:szCs w:val="24"/>
          <w14:ligatures w14:val="none"/>
        </w:rPr>
        <w:t>mNDVI</w:t>
      </w:r>
      <w:proofErr w:type="spellEnd"/>
      <w:r>
        <w:rPr>
          <w:rFonts w:eastAsia="Times New Roman" w:cs="Times New Roman"/>
          <w:kern w:val="0"/>
          <w:szCs w:val="24"/>
          <w14:ligatures w14:val="none"/>
        </w:rPr>
        <w:t>)</w:t>
      </w:r>
      <w:r w:rsidRPr="00824CF8">
        <w:rPr>
          <w:rFonts w:eastAsia="Times New Roman" w:cs="Times New Roman"/>
          <w:kern w:val="0"/>
          <w:szCs w:val="24"/>
          <w14:ligatures w14:val="none"/>
        </w:rPr>
        <w:t xml:space="preserve"> showed </w:t>
      </w:r>
      <w:r>
        <w:rPr>
          <w:rFonts w:eastAsia="Times New Roman" w:cs="Times New Roman"/>
          <w:kern w:val="0"/>
          <w:szCs w:val="24"/>
          <w14:ligatures w14:val="none"/>
        </w:rPr>
        <w:t xml:space="preserve">the third and fourth most </w:t>
      </w:r>
      <w:r w:rsidRPr="00824CF8">
        <w:rPr>
          <w:rFonts w:eastAsia="Times New Roman" w:cs="Times New Roman"/>
          <w:kern w:val="0"/>
          <w:szCs w:val="24"/>
          <w14:ligatures w14:val="none"/>
        </w:rPr>
        <w:lastRenderedPageBreak/>
        <w:t xml:space="preserve">importance, with </w:t>
      </w:r>
      <w:r>
        <w:rPr>
          <w:rFonts w:eastAsia="Times New Roman" w:cs="Times New Roman"/>
          <w:kern w:val="0"/>
          <w:szCs w:val="24"/>
          <w14:ligatures w14:val="none"/>
        </w:rPr>
        <w:t>MDA</w:t>
      </w:r>
      <w:r w:rsidRPr="00824CF8">
        <w:rPr>
          <w:rFonts w:eastAsia="Times New Roman" w:cs="Times New Roman"/>
          <w:kern w:val="0"/>
          <w:szCs w:val="24"/>
          <w14:ligatures w14:val="none"/>
        </w:rPr>
        <w:t xml:space="preserve"> values of 3.32 and 2.92, respectively</w:t>
      </w:r>
      <w:r>
        <w:rPr>
          <w:rFonts w:eastAsia="Times New Roman" w:cs="Times New Roman"/>
          <w:kern w:val="0"/>
          <w:szCs w:val="24"/>
          <w14:ligatures w14:val="none"/>
        </w:rPr>
        <w:t xml:space="preserve"> (Figure 4)</w:t>
      </w:r>
      <w:r w:rsidRPr="00824CF8">
        <w:rPr>
          <w:rFonts w:eastAsia="Times New Roman" w:cs="Times New Roman"/>
          <w:kern w:val="0"/>
          <w:szCs w:val="24"/>
          <w14:ligatures w14:val="none"/>
        </w:rPr>
        <w:t>.</w:t>
      </w:r>
      <w:r w:rsidRPr="006950AF">
        <w:rPr>
          <w:noProof/>
        </w:rPr>
        <w:drawing>
          <wp:inline distT="0" distB="0" distL="0" distR="0" wp14:anchorId="04F9EFCF" wp14:editId="03719079">
            <wp:extent cx="5486400" cy="3850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850640"/>
                    </a:xfrm>
                    <a:prstGeom prst="rect">
                      <a:avLst/>
                    </a:prstGeom>
                  </pic:spPr>
                </pic:pic>
              </a:graphicData>
            </a:graphic>
          </wp:inline>
        </w:drawing>
      </w:r>
    </w:p>
    <w:p w14:paraId="52BBC645" w14:textId="77777777" w:rsidR="00EF3694" w:rsidRDefault="00EF3694" w:rsidP="00EF3694">
      <w:pPr>
        <w:pStyle w:val="Caption"/>
        <w:tabs>
          <w:tab w:val="left" w:pos="720"/>
        </w:tabs>
        <w:rPr>
          <w:rFonts w:eastAsia="Times New Roman" w:cs="Times New Roman"/>
          <w:i w:val="0"/>
          <w:iCs w:val="0"/>
          <w:color w:val="auto"/>
          <w:kern w:val="0"/>
          <w:sz w:val="24"/>
          <w:szCs w:val="24"/>
          <w14:ligatures w14:val="none"/>
        </w:rPr>
      </w:pPr>
      <w:bookmarkStart w:id="4" w:name="_Toc200526823"/>
      <w:bookmarkStart w:id="5" w:name="_Toc200526864"/>
      <w:r w:rsidRPr="008B7D8E">
        <w:rPr>
          <w:rFonts w:eastAsia="Times New Roman" w:cs="Times New Roman"/>
          <w:i w:val="0"/>
          <w:iCs w:val="0"/>
          <w:color w:val="auto"/>
          <w:kern w:val="0"/>
          <w:sz w:val="24"/>
          <w:szCs w:val="24"/>
          <w14:ligatures w14:val="none"/>
        </w:rPr>
        <w:t xml:space="preserve">Figure </w:t>
      </w:r>
      <w:r w:rsidRPr="008B7D8E">
        <w:rPr>
          <w:rFonts w:eastAsia="Times New Roman" w:cs="Times New Roman"/>
          <w:i w:val="0"/>
          <w:iCs w:val="0"/>
          <w:color w:val="auto"/>
          <w:kern w:val="0"/>
          <w:sz w:val="24"/>
          <w:szCs w:val="24"/>
          <w14:ligatures w14:val="none"/>
        </w:rPr>
        <w:fldChar w:fldCharType="begin"/>
      </w:r>
      <w:r w:rsidRPr="008B7D8E">
        <w:rPr>
          <w:rFonts w:eastAsia="Times New Roman" w:cs="Times New Roman"/>
          <w:i w:val="0"/>
          <w:iCs w:val="0"/>
          <w:color w:val="auto"/>
          <w:kern w:val="0"/>
          <w:sz w:val="24"/>
          <w:szCs w:val="24"/>
          <w14:ligatures w14:val="none"/>
        </w:rPr>
        <w:instrText xml:space="preserve"> SEQ Figure \* ARABIC </w:instrText>
      </w:r>
      <w:r w:rsidRPr="008B7D8E">
        <w:rPr>
          <w:rFonts w:eastAsia="Times New Roman" w:cs="Times New Roman"/>
          <w:i w:val="0"/>
          <w:iCs w:val="0"/>
          <w:color w:val="auto"/>
          <w:kern w:val="0"/>
          <w:sz w:val="24"/>
          <w:szCs w:val="24"/>
          <w14:ligatures w14:val="none"/>
        </w:rPr>
        <w:fldChar w:fldCharType="separate"/>
      </w:r>
      <w:r>
        <w:rPr>
          <w:rFonts w:eastAsia="Times New Roman" w:cs="Times New Roman"/>
          <w:i w:val="0"/>
          <w:iCs w:val="0"/>
          <w:color w:val="auto"/>
          <w:kern w:val="0"/>
          <w:sz w:val="24"/>
          <w:szCs w:val="24"/>
          <w14:ligatures w14:val="none"/>
        </w:rPr>
        <w:t>4</w:t>
      </w:r>
      <w:r w:rsidRPr="008B7D8E">
        <w:rPr>
          <w:rFonts w:eastAsia="Times New Roman" w:cs="Times New Roman"/>
          <w:i w:val="0"/>
          <w:iCs w:val="0"/>
          <w:color w:val="auto"/>
          <w:kern w:val="0"/>
          <w:sz w:val="24"/>
          <w:szCs w:val="24"/>
          <w14:ligatures w14:val="none"/>
        </w:rPr>
        <w:fldChar w:fldCharType="end"/>
      </w:r>
      <w:r w:rsidRPr="008B7D8E">
        <w:rPr>
          <w:rFonts w:eastAsia="Times New Roman" w:cs="Times New Roman"/>
          <w:i w:val="0"/>
          <w:iCs w:val="0"/>
          <w:color w:val="auto"/>
          <w:kern w:val="0"/>
          <w:sz w:val="24"/>
          <w:szCs w:val="24"/>
          <w14:ligatures w14:val="none"/>
        </w:rPr>
        <w:t xml:space="preserve">. </w:t>
      </w:r>
      <w:bookmarkEnd w:id="4"/>
      <w:bookmarkEnd w:id="5"/>
      <w:r w:rsidRPr="00415767">
        <w:rPr>
          <w:rFonts w:eastAsia="Times New Roman" w:cs="Times New Roman"/>
          <w:i w:val="0"/>
          <w:iCs w:val="0"/>
          <w:color w:val="auto"/>
          <w:kern w:val="0"/>
          <w:sz w:val="24"/>
          <w:szCs w:val="24"/>
          <w14:ligatures w14:val="none"/>
        </w:rPr>
        <w:t xml:space="preserve">Top 15 most important vegetation indices ranked by their contribution to species classification accuracy. Variables are ordered from top to bottom based on decreasing importance as measured by Mean Decrease Accuracy. The x-axis shows the </w:t>
      </w:r>
      <w:r w:rsidRPr="00212B8C">
        <w:rPr>
          <w:rFonts w:eastAsia="Times New Roman" w:cs="Times New Roman"/>
          <w:i w:val="0"/>
          <w:iCs w:val="0"/>
          <w:color w:val="auto"/>
          <w:kern w:val="0"/>
          <w:sz w:val="24"/>
          <w:szCs w:val="24"/>
          <w14:ligatures w14:val="none"/>
        </w:rPr>
        <w:t>Mean Decrease Accuracy</w:t>
      </w:r>
      <w:r w:rsidRPr="00415767">
        <w:rPr>
          <w:rFonts w:eastAsia="Times New Roman" w:cs="Times New Roman"/>
          <w:i w:val="0"/>
          <w:iCs w:val="0"/>
          <w:color w:val="auto"/>
          <w:kern w:val="0"/>
          <w:sz w:val="24"/>
          <w:szCs w:val="24"/>
          <w14:ligatures w14:val="none"/>
        </w:rPr>
        <w:t xml:space="preserve"> values, indicating the average reduction in model accuracy when each variable is permuted. Vegetation indices are displayed along the y-axis</w:t>
      </w:r>
      <w:r>
        <w:rPr>
          <w:rFonts w:eastAsia="Times New Roman" w:cs="Times New Roman"/>
          <w:i w:val="0"/>
          <w:iCs w:val="0"/>
          <w:color w:val="auto"/>
          <w:kern w:val="0"/>
          <w:sz w:val="24"/>
          <w:szCs w:val="24"/>
          <w14:ligatures w14:val="none"/>
        </w:rPr>
        <w:t>.</w:t>
      </w:r>
    </w:p>
    <w:p w14:paraId="08B2352A" w14:textId="77777777" w:rsidR="00EF3694" w:rsidRPr="009D6147" w:rsidRDefault="00EF3694" w:rsidP="00EF3694"/>
    <w:p w14:paraId="37AE358B" w14:textId="77777777" w:rsidR="00EF3694" w:rsidRPr="0088448B" w:rsidRDefault="00EF3694" w:rsidP="00EF3694">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6" w:name="_Toc205453028"/>
      <w:r w:rsidRPr="0088448B">
        <w:rPr>
          <w:rFonts w:eastAsia="Times New Roman" w:cs="Times New Roman"/>
          <w:i/>
          <w:iCs/>
          <w:kern w:val="0"/>
          <w:szCs w:val="24"/>
          <w14:ligatures w14:val="none"/>
        </w:rPr>
        <w:t>Model Performance</w:t>
      </w:r>
      <w:r>
        <w:rPr>
          <w:rFonts w:eastAsia="Times New Roman" w:cs="Times New Roman"/>
          <w:i/>
          <w:iCs/>
          <w:kern w:val="0"/>
          <w:szCs w:val="24"/>
          <w14:ligatures w14:val="none"/>
        </w:rPr>
        <w:t>: Vegetation Indices Vs. Plant Area Density</w:t>
      </w:r>
      <w:bookmarkEnd w:id="6"/>
    </w:p>
    <w:p w14:paraId="3148F28F" w14:textId="77777777" w:rsidR="00EF3694" w:rsidRPr="000F184E" w:rsidRDefault="00EF3694" w:rsidP="00EF3694">
      <w:pPr>
        <w:keepNext/>
        <w:tabs>
          <w:tab w:val="left" w:pos="720"/>
        </w:tabs>
        <w:spacing w:after="200" w:line="480" w:lineRule="auto"/>
        <w:rPr>
          <w:rFonts w:eastAsia="Times New Roman" w:cs="Times New Roman"/>
          <w:kern w:val="0"/>
          <w:szCs w:val="24"/>
          <w14:ligatures w14:val="none"/>
        </w:rPr>
      </w:pPr>
      <w:r>
        <w:rPr>
          <w:rFonts w:eastAsia="Times New Roman" w:cs="Times New Roman"/>
          <w:kern w:val="0"/>
          <w:szCs w:val="24"/>
          <w14:ligatures w14:val="none"/>
        </w:rPr>
        <w:tab/>
      </w:r>
      <w:r w:rsidRPr="000F184E">
        <w:rPr>
          <w:rFonts w:eastAsia="Times New Roman" w:cs="Times New Roman"/>
          <w:kern w:val="0"/>
          <w:szCs w:val="24"/>
          <w14:ligatures w14:val="none"/>
        </w:rPr>
        <w:t xml:space="preserve">Models using only VIs consistently underperformed compared to those incorporating PAD metrics. The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leafoff_PAD</w:t>
      </w:r>
      <w:proofErr w:type="spellEnd"/>
      <w:r w:rsidRPr="000F184E">
        <w:rPr>
          <w:rFonts w:eastAsia="Times New Roman" w:cs="Times New Roman"/>
          <w:kern w:val="0"/>
          <w:szCs w:val="24"/>
          <w14:ligatures w14:val="none"/>
        </w:rPr>
        <w:t xml:space="preserve"> </w:t>
      </w:r>
      <w:r>
        <w:rPr>
          <w:rFonts w:eastAsia="Times New Roman" w:cs="Times New Roman"/>
          <w:kern w:val="0"/>
          <w:szCs w:val="24"/>
          <w14:ligatures w14:val="none"/>
        </w:rPr>
        <w:t xml:space="preserve">metric </w:t>
      </w:r>
      <w:r w:rsidRPr="000F184E">
        <w:rPr>
          <w:rFonts w:eastAsia="Times New Roman" w:cs="Times New Roman"/>
          <w:kern w:val="0"/>
          <w:szCs w:val="24"/>
          <w14:ligatures w14:val="none"/>
        </w:rPr>
        <w:t xml:space="preserve">group achieved the highest mean </w:t>
      </w:r>
      <w:r>
        <w:rPr>
          <w:rFonts w:eastAsia="Times New Roman" w:cs="Times New Roman"/>
          <w:kern w:val="0"/>
          <w:szCs w:val="24"/>
          <w14:ligatures w14:val="none"/>
        </w:rPr>
        <w:t>F1 score</w:t>
      </w:r>
      <w:r w:rsidRPr="000F184E">
        <w:rPr>
          <w:rFonts w:eastAsia="Times New Roman" w:cs="Times New Roman"/>
          <w:kern w:val="0"/>
          <w:szCs w:val="24"/>
          <w14:ligatures w14:val="none"/>
        </w:rPr>
        <w:t xml:space="preserve"> (mean = 0.533)</w:t>
      </w:r>
      <w:r>
        <w:rPr>
          <w:rFonts w:eastAsia="Times New Roman" w:cs="Times New Roman"/>
          <w:kern w:val="0"/>
          <w:szCs w:val="24"/>
          <w14:ligatures w14:val="none"/>
        </w:rPr>
        <w:t xml:space="preserve"> (Figure 5)</w:t>
      </w:r>
      <w:r w:rsidRPr="000F184E">
        <w:rPr>
          <w:rFonts w:eastAsia="Times New Roman" w:cs="Times New Roman"/>
          <w:kern w:val="0"/>
          <w:szCs w:val="24"/>
          <w14:ligatures w14:val="none"/>
        </w:rPr>
        <w:t>,</w:t>
      </w:r>
      <w:r>
        <w:rPr>
          <w:rFonts w:eastAsia="Times New Roman" w:cs="Times New Roman"/>
          <w:kern w:val="0"/>
          <w:szCs w:val="24"/>
          <w14:ligatures w14:val="none"/>
        </w:rPr>
        <w:t xml:space="preserve"> statistically</w:t>
      </w:r>
      <w:r w:rsidRPr="000F184E">
        <w:rPr>
          <w:rFonts w:eastAsia="Times New Roman" w:cs="Times New Roman"/>
          <w:kern w:val="0"/>
          <w:szCs w:val="24"/>
          <w14:ligatures w14:val="none"/>
        </w:rPr>
        <w:t xml:space="preserve"> outperforming </w:t>
      </w:r>
      <w:proofErr w:type="spellStart"/>
      <w:r w:rsidRPr="000F184E">
        <w:rPr>
          <w:rFonts w:eastAsia="Times New Roman" w:cs="Times New Roman"/>
          <w:kern w:val="0"/>
          <w:szCs w:val="24"/>
          <w14:ligatures w14:val="none"/>
        </w:rPr>
        <w:t>VIs_only</w:t>
      </w:r>
      <w:proofErr w:type="spellEnd"/>
      <w:r w:rsidRPr="000F184E">
        <w:rPr>
          <w:rFonts w:eastAsia="Times New Roman" w:cs="Times New Roman"/>
          <w:kern w:val="0"/>
          <w:szCs w:val="24"/>
          <w14:ligatures w14:val="none"/>
        </w:rPr>
        <w:t xml:space="preserve"> (mean = 0.466), with a mean difference of -0.067 (adjusted p = </w:t>
      </w:r>
      <w:r>
        <w:rPr>
          <w:rFonts w:eastAsia="Times New Roman" w:cs="Times New Roman"/>
          <w:kern w:val="0"/>
          <w:szCs w:val="24"/>
          <w14:ligatures w14:val="none"/>
        </w:rPr>
        <w:t>&lt; 0.001</w:t>
      </w:r>
      <w:r w:rsidRPr="000F184E">
        <w:rPr>
          <w:rFonts w:eastAsia="Times New Roman" w:cs="Times New Roman"/>
          <w:kern w:val="0"/>
          <w:szCs w:val="24"/>
          <w14:ligatures w14:val="none"/>
        </w:rPr>
        <w:t>). Similarly, model</w:t>
      </w:r>
      <w:r>
        <w:rPr>
          <w:rFonts w:eastAsia="Times New Roman" w:cs="Times New Roman"/>
          <w:kern w:val="0"/>
          <w:szCs w:val="24"/>
          <w14:ligatures w14:val="none"/>
        </w:rPr>
        <w:t xml:space="preserve">s of VI + </w:t>
      </w:r>
      <w:proofErr w:type="spellStart"/>
      <w:r>
        <w:rPr>
          <w:rFonts w:eastAsia="Times New Roman" w:cs="Times New Roman"/>
          <w:kern w:val="0"/>
          <w:szCs w:val="24"/>
          <w14:ligatures w14:val="none"/>
        </w:rPr>
        <w:t>All_PAD</w:t>
      </w:r>
      <w:proofErr w:type="spellEnd"/>
      <w:r w:rsidRPr="000F184E">
        <w:rPr>
          <w:rFonts w:eastAsia="Times New Roman" w:cs="Times New Roman"/>
          <w:kern w:val="0"/>
          <w:szCs w:val="24"/>
          <w14:ligatures w14:val="none"/>
        </w:rPr>
        <w:t xml:space="preserve"> also outperformed </w:t>
      </w:r>
      <w:proofErr w:type="spellStart"/>
      <w:r w:rsidRPr="000F184E">
        <w:rPr>
          <w:rFonts w:eastAsia="Times New Roman" w:cs="Times New Roman"/>
          <w:kern w:val="0"/>
          <w:szCs w:val="24"/>
          <w14:ligatures w14:val="none"/>
        </w:rPr>
        <w:t>VIs_only</w:t>
      </w:r>
      <w:proofErr w:type="spellEnd"/>
      <w:r w:rsidRPr="000F184E">
        <w:rPr>
          <w:rFonts w:eastAsia="Times New Roman" w:cs="Times New Roman"/>
          <w:kern w:val="0"/>
          <w:szCs w:val="24"/>
          <w14:ligatures w14:val="none"/>
        </w:rPr>
        <w:t xml:space="preserve"> (mean difference = -0.056; adjusted p = </w:t>
      </w:r>
      <w:r>
        <w:rPr>
          <w:rFonts w:eastAsia="Times New Roman" w:cs="Times New Roman"/>
          <w:kern w:val="0"/>
          <w:szCs w:val="24"/>
          <w14:ligatures w14:val="none"/>
        </w:rPr>
        <w:t>&lt;0.</w:t>
      </w:r>
      <w:r w:rsidRPr="000F184E">
        <w:rPr>
          <w:rFonts w:eastAsia="Times New Roman" w:cs="Times New Roman"/>
          <w:kern w:val="0"/>
          <w:szCs w:val="24"/>
          <w14:ligatures w14:val="none"/>
        </w:rPr>
        <w:t>0</w:t>
      </w:r>
      <w:r>
        <w:rPr>
          <w:rFonts w:eastAsia="Times New Roman" w:cs="Times New Roman"/>
          <w:kern w:val="0"/>
          <w:szCs w:val="24"/>
          <w14:ligatures w14:val="none"/>
        </w:rPr>
        <w:t>01</w:t>
      </w:r>
      <w:r w:rsidRPr="000F184E">
        <w:rPr>
          <w:rFonts w:eastAsia="Times New Roman" w:cs="Times New Roman"/>
          <w:kern w:val="0"/>
          <w:szCs w:val="24"/>
          <w14:ligatures w14:val="none"/>
        </w:rPr>
        <w:t xml:space="preserve">). Models in the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leafon_PAD</w:t>
      </w:r>
      <w:proofErr w:type="spellEnd"/>
      <w:r w:rsidRPr="000F184E">
        <w:rPr>
          <w:rFonts w:eastAsia="Times New Roman" w:cs="Times New Roman"/>
          <w:kern w:val="0"/>
          <w:szCs w:val="24"/>
          <w14:ligatures w14:val="none"/>
        </w:rPr>
        <w:t xml:space="preserve"> </w:t>
      </w:r>
      <w:r w:rsidRPr="000F184E">
        <w:rPr>
          <w:rFonts w:eastAsia="Times New Roman" w:cs="Times New Roman"/>
          <w:kern w:val="0"/>
          <w:szCs w:val="24"/>
          <w14:ligatures w14:val="none"/>
        </w:rPr>
        <w:lastRenderedPageBreak/>
        <w:t xml:space="preserve">group showed improvement over </w:t>
      </w:r>
      <w:proofErr w:type="spellStart"/>
      <w:r w:rsidRPr="000F184E">
        <w:rPr>
          <w:rFonts w:eastAsia="Times New Roman" w:cs="Times New Roman"/>
          <w:kern w:val="0"/>
          <w:szCs w:val="24"/>
          <w14:ligatures w14:val="none"/>
        </w:rPr>
        <w:t>VIs_only</w:t>
      </w:r>
      <w:proofErr w:type="spellEnd"/>
      <w:r w:rsidRPr="000F184E">
        <w:rPr>
          <w:rFonts w:eastAsia="Times New Roman" w:cs="Times New Roman"/>
          <w:kern w:val="0"/>
          <w:szCs w:val="24"/>
          <w14:ligatures w14:val="none"/>
        </w:rPr>
        <w:t xml:space="preserve"> as well (mean difference = -0.041), with </w:t>
      </w:r>
      <w:r>
        <w:rPr>
          <w:rFonts w:eastAsia="Times New Roman" w:cs="Times New Roman"/>
          <w:kern w:val="0"/>
          <w:szCs w:val="24"/>
          <w14:ligatures w14:val="none"/>
        </w:rPr>
        <w:t>an</w:t>
      </w:r>
      <w:r w:rsidRPr="000F184E">
        <w:rPr>
          <w:rFonts w:eastAsia="Times New Roman" w:cs="Times New Roman"/>
          <w:kern w:val="0"/>
          <w:szCs w:val="24"/>
          <w14:ligatures w14:val="none"/>
        </w:rPr>
        <w:t xml:space="preserve"> adjusted p </w:t>
      </w:r>
      <w:r>
        <w:rPr>
          <w:rFonts w:eastAsia="Times New Roman" w:cs="Times New Roman"/>
          <w:kern w:val="0"/>
          <w:szCs w:val="24"/>
          <w14:ligatures w14:val="none"/>
        </w:rPr>
        <w:t xml:space="preserve">of </w:t>
      </w:r>
      <w:r w:rsidRPr="000F184E">
        <w:rPr>
          <w:rFonts w:eastAsia="Times New Roman" w:cs="Times New Roman"/>
          <w:kern w:val="0"/>
          <w:szCs w:val="24"/>
          <w14:ligatures w14:val="none"/>
        </w:rPr>
        <w:t>0.005</w:t>
      </w:r>
      <w:r>
        <w:rPr>
          <w:rFonts w:eastAsia="Times New Roman" w:cs="Times New Roman"/>
          <w:kern w:val="0"/>
          <w:szCs w:val="24"/>
          <w14:ligatures w14:val="none"/>
        </w:rPr>
        <w:t xml:space="preserve"> (Table 5)</w:t>
      </w:r>
      <w:r w:rsidRPr="000F184E">
        <w:rPr>
          <w:rFonts w:eastAsia="Times New Roman" w:cs="Times New Roman"/>
          <w:kern w:val="0"/>
          <w:szCs w:val="24"/>
          <w14:ligatures w14:val="none"/>
        </w:rPr>
        <w:t>.</w:t>
      </w:r>
    </w:p>
    <w:p w14:paraId="568E225A" w14:textId="77777777" w:rsidR="00EF3694" w:rsidRDefault="00EF3694" w:rsidP="00EF3694">
      <w:pPr>
        <w:keepNext/>
        <w:tabs>
          <w:tab w:val="left" w:pos="720"/>
        </w:tabs>
        <w:spacing w:after="200" w:line="480" w:lineRule="auto"/>
        <w:rPr>
          <w:rFonts w:eastAsia="Times New Roman" w:cs="Times New Roman"/>
          <w:kern w:val="0"/>
          <w:szCs w:val="24"/>
          <w14:ligatures w14:val="none"/>
        </w:rPr>
      </w:pPr>
      <w:r>
        <w:rPr>
          <w:rFonts w:eastAsia="Times New Roman" w:cs="Times New Roman"/>
          <w:kern w:val="0"/>
          <w:szCs w:val="24"/>
          <w14:ligatures w14:val="none"/>
        </w:rPr>
        <w:tab/>
      </w:r>
      <w:r w:rsidRPr="000F184E">
        <w:rPr>
          <w:rFonts w:eastAsia="Times New Roman" w:cs="Times New Roman"/>
          <w:kern w:val="0"/>
          <w:szCs w:val="24"/>
          <w14:ligatures w14:val="none"/>
        </w:rPr>
        <w:t xml:space="preserve">Among the LiDAR-integrated model groups, differences were not statistically significant at the 0.05 p value threshold. The comparison between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0F184E">
        <w:rPr>
          <w:rFonts w:eastAsia="Times New Roman" w:cs="Times New Roman"/>
          <w:kern w:val="0"/>
          <w:szCs w:val="24"/>
          <w14:ligatures w14:val="none"/>
        </w:rPr>
        <w:t xml:space="preserve"> and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leafon_PAD</w:t>
      </w:r>
      <w:proofErr w:type="spellEnd"/>
      <w:r w:rsidRPr="000F184E">
        <w:rPr>
          <w:rFonts w:eastAsia="Times New Roman" w:cs="Times New Roman"/>
          <w:kern w:val="0"/>
          <w:szCs w:val="24"/>
          <w14:ligatures w14:val="none"/>
        </w:rPr>
        <w:t xml:space="preserve"> showed a mean difference of -0.015 (adjusted p = 1.00), while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leafoff_PAD</w:t>
      </w:r>
      <w:proofErr w:type="spellEnd"/>
      <w:r w:rsidRPr="000F184E">
        <w:rPr>
          <w:rFonts w:eastAsia="Times New Roman" w:cs="Times New Roman"/>
          <w:kern w:val="0"/>
          <w:szCs w:val="24"/>
          <w14:ligatures w14:val="none"/>
        </w:rPr>
        <w:t xml:space="preserve"> versus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leafon_PAD</w:t>
      </w:r>
      <w:proofErr w:type="spellEnd"/>
      <w:r w:rsidRPr="000F184E">
        <w:rPr>
          <w:rFonts w:eastAsia="Times New Roman" w:cs="Times New Roman"/>
          <w:kern w:val="0"/>
          <w:szCs w:val="24"/>
          <w14:ligatures w14:val="none"/>
        </w:rPr>
        <w:t xml:space="preserve"> had a mean difference of -0.026 (adjusted p = 0.15). The smallest difference was observed between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0F184E">
        <w:rPr>
          <w:rFonts w:eastAsia="Times New Roman" w:cs="Times New Roman"/>
          <w:kern w:val="0"/>
          <w:szCs w:val="24"/>
          <w14:ligatures w14:val="none"/>
        </w:rPr>
        <w:t xml:space="preserve"> and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leafoff_PAD</w:t>
      </w:r>
      <w:proofErr w:type="spellEnd"/>
      <w:r w:rsidRPr="000F184E">
        <w:rPr>
          <w:rFonts w:eastAsia="Times New Roman" w:cs="Times New Roman"/>
          <w:kern w:val="0"/>
          <w:szCs w:val="24"/>
          <w14:ligatures w14:val="none"/>
        </w:rPr>
        <w:t xml:space="preserve"> (mean difference = 0.011, adjusted p = 1.00).</w:t>
      </w:r>
    </w:p>
    <w:p w14:paraId="25C8BEB3" w14:textId="77777777" w:rsidR="00EF3694" w:rsidRDefault="00EF3694" w:rsidP="00EF3694">
      <w:pPr>
        <w:keepNext/>
        <w:tabs>
          <w:tab w:val="left" w:pos="720"/>
        </w:tabs>
        <w:spacing w:before="100" w:beforeAutospacing="1" w:after="100" w:afterAutospacing="1" w:line="480" w:lineRule="auto"/>
      </w:pPr>
      <w:r w:rsidRPr="006950AF">
        <w:rPr>
          <w:noProof/>
        </w:rPr>
        <w:drawing>
          <wp:inline distT="0" distB="0" distL="0" distR="0" wp14:anchorId="36C0353E" wp14:editId="06C769B6">
            <wp:extent cx="5223966" cy="37268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223966" cy="3726815"/>
                    </a:xfrm>
                    <a:prstGeom prst="rect">
                      <a:avLst/>
                    </a:prstGeom>
                  </pic:spPr>
                </pic:pic>
              </a:graphicData>
            </a:graphic>
          </wp:inline>
        </w:drawing>
      </w:r>
    </w:p>
    <w:p w14:paraId="21489100" w14:textId="77777777" w:rsidR="00EF3694" w:rsidRDefault="00EF3694" w:rsidP="00EF3694">
      <w:pPr>
        <w:pStyle w:val="Caption"/>
        <w:tabs>
          <w:tab w:val="left" w:pos="720"/>
        </w:tabs>
        <w:rPr>
          <w:rFonts w:eastAsia="Times New Roman" w:cs="Times New Roman"/>
          <w:i w:val="0"/>
          <w:iCs w:val="0"/>
          <w:color w:val="auto"/>
          <w:kern w:val="0"/>
          <w:sz w:val="24"/>
          <w:szCs w:val="24"/>
          <w14:ligatures w14:val="none"/>
        </w:rPr>
      </w:pPr>
      <w:bookmarkStart w:id="7" w:name="_Toc200526825"/>
      <w:bookmarkStart w:id="8" w:name="_Toc200526866"/>
      <w:r w:rsidRPr="00B854BB">
        <w:rPr>
          <w:rFonts w:eastAsia="Times New Roman" w:cs="Times New Roman"/>
          <w:i w:val="0"/>
          <w:iCs w:val="0"/>
          <w:color w:val="auto"/>
          <w:kern w:val="0"/>
          <w:sz w:val="24"/>
          <w:szCs w:val="24"/>
          <w14:ligatures w14:val="none"/>
        </w:rPr>
        <w:t xml:space="preserve">Figure </w:t>
      </w:r>
      <w:r w:rsidRPr="00B854BB">
        <w:rPr>
          <w:rFonts w:eastAsia="Times New Roman" w:cs="Times New Roman"/>
          <w:i w:val="0"/>
          <w:iCs w:val="0"/>
          <w:color w:val="auto"/>
          <w:kern w:val="0"/>
          <w:sz w:val="24"/>
          <w:szCs w:val="24"/>
          <w14:ligatures w14:val="none"/>
        </w:rPr>
        <w:fldChar w:fldCharType="begin"/>
      </w:r>
      <w:r w:rsidRPr="00B854BB">
        <w:rPr>
          <w:rFonts w:eastAsia="Times New Roman" w:cs="Times New Roman"/>
          <w:i w:val="0"/>
          <w:iCs w:val="0"/>
          <w:color w:val="auto"/>
          <w:kern w:val="0"/>
          <w:sz w:val="24"/>
          <w:szCs w:val="24"/>
          <w14:ligatures w14:val="none"/>
        </w:rPr>
        <w:instrText xml:space="preserve"> SEQ Figure \* ARABIC </w:instrText>
      </w:r>
      <w:r w:rsidRPr="00B854BB">
        <w:rPr>
          <w:rFonts w:eastAsia="Times New Roman" w:cs="Times New Roman"/>
          <w:i w:val="0"/>
          <w:iCs w:val="0"/>
          <w:color w:val="auto"/>
          <w:kern w:val="0"/>
          <w:sz w:val="24"/>
          <w:szCs w:val="24"/>
          <w14:ligatures w14:val="none"/>
        </w:rPr>
        <w:fldChar w:fldCharType="separate"/>
      </w:r>
      <w:r>
        <w:rPr>
          <w:rFonts w:eastAsia="Times New Roman" w:cs="Times New Roman"/>
          <w:i w:val="0"/>
          <w:iCs w:val="0"/>
          <w:color w:val="auto"/>
          <w:kern w:val="0"/>
          <w:sz w:val="24"/>
          <w:szCs w:val="24"/>
          <w14:ligatures w14:val="none"/>
        </w:rPr>
        <w:t>5</w:t>
      </w:r>
      <w:r w:rsidRPr="00B854BB">
        <w:rPr>
          <w:rFonts w:eastAsia="Times New Roman" w:cs="Times New Roman"/>
          <w:i w:val="0"/>
          <w:iCs w:val="0"/>
          <w:color w:val="auto"/>
          <w:kern w:val="0"/>
          <w:sz w:val="24"/>
          <w:szCs w:val="24"/>
          <w14:ligatures w14:val="none"/>
        </w:rPr>
        <w:fldChar w:fldCharType="end"/>
      </w:r>
      <w:r w:rsidRPr="00B854BB">
        <w:rPr>
          <w:rFonts w:eastAsia="Times New Roman" w:cs="Times New Roman"/>
          <w:i w:val="0"/>
          <w:iCs w:val="0"/>
          <w:color w:val="auto"/>
          <w:kern w:val="0"/>
          <w:sz w:val="24"/>
          <w:szCs w:val="24"/>
          <w14:ligatures w14:val="none"/>
        </w:rPr>
        <w:t xml:space="preserve">. </w:t>
      </w:r>
      <w:bookmarkEnd w:id="7"/>
      <w:bookmarkEnd w:id="8"/>
      <w:r w:rsidRPr="004B3A80">
        <w:rPr>
          <w:rFonts w:eastAsia="Times New Roman" w:cs="Times New Roman"/>
          <w:i w:val="0"/>
          <w:iCs w:val="0"/>
          <w:color w:val="auto"/>
          <w:kern w:val="0"/>
          <w:sz w:val="24"/>
          <w:szCs w:val="24"/>
          <w14:ligatures w14:val="none"/>
        </w:rPr>
        <w:t xml:space="preserve">Distribution of F1 scores across different metric combinations used in species classification models. Each boxplot represents the distribution of F1 scores (n = 50) for a specific input grouping, corresponding to 50 independent sampling and model training iterations. The metric groupings are defined as follows: </w:t>
      </w:r>
      <w:proofErr w:type="spellStart"/>
      <w:r w:rsidRPr="0001018C">
        <w:rPr>
          <w:rFonts w:eastAsia="Times New Roman" w:cs="Times New Roman"/>
          <w:i w:val="0"/>
          <w:iCs w:val="0"/>
          <w:color w:val="auto"/>
          <w:kern w:val="0"/>
          <w:sz w:val="24"/>
          <w:szCs w:val="24"/>
          <w14:ligatures w14:val="none"/>
        </w:rPr>
        <w:t>VIs_only</w:t>
      </w:r>
      <w:proofErr w:type="spellEnd"/>
      <w:r w:rsidRPr="004B3A80">
        <w:rPr>
          <w:rFonts w:eastAsia="Times New Roman" w:cs="Times New Roman"/>
          <w:i w:val="0"/>
          <w:iCs w:val="0"/>
          <w:color w:val="auto"/>
          <w:kern w:val="0"/>
          <w:sz w:val="24"/>
          <w:szCs w:val="24"/>
          <w14:ligatures w14:val="none"/>
        </w:rPr>
        <w:t xml:space="preserve"> includes only spectral vegetation indices; </w:t>
      </w:r>
      <w:r w:rsidRPr="0001018C">
        <w:rPr>
          <w:rFonts w:eastAsia="Times New Roman" w:cs="Times New Roman"/>
          <w:i w:val="0"/>
          <w:iCs w:val="0"/>
          <w:color w:val="auto"/>
          <w:kern w:val="0"/>
          <w:sz w:val="24"/>
          <w:szCs w:val="24"/>
          <w14:ligatures w14:val="none"/>
        </w:rPr>
        <w:t xml:space="preserve">VI + </w:t>
      </w:r>
      <w:proofErr w:type="spellStart"/>
      <w:r w:rsidRPr="0001018C">
        <w:rPr>
          <w:rFonts w:eastAsia="Times New Roman" w:cs="Times New Roman"/>
          <w:i w:val="0"/>
          <w:iCs w:val="0"/>
          <w:color w:val="auto"/>
          <w:kern w:val="0"/>
          <w:sz w:val="24"/>
          <w:szCs w:val="24"/>
          <w14:ligatures w14:val="none"/>
        </w:rPr>
        <w:t>leafon_PAD</w:t>
      </w:r>
      <w:proofErr w:type="spellEnd"/>
      <w:r w:rsidRPr="004B3A80">
        <w:rPr>
          <w:rFonts w:eastAsia="Times New Roman" w:cs="Times New Roman"/>
          <w:i w:val="0"/>
          <w:iCs w:val="0"/>
          <w:color w:val="auto"/>
          <w:kern w:val="0"/>
          <w:sz w:val="24"/>
          <w:szCs w:val="24"/>
          <w14:ligatures w14:val="none"/>
        </w:rPr>
        <w:t xml:space="preserve"> combines vegetation indices with plant area density (PAD) metrics derived from </w:t>
      </w:r>
      <w:r w:rsidRPr="004B3A80">
        <w:rPr>
          <w:rFonts w:eastAsia="Times New Roman" w:cs="Times New Roman"/>
          <w:i w:val="0"/>
          <w:iCs w:val="0"/>
          <w:color w:val="auto"/>
          <w:kern w:val="0"/>
          <w:sz w:val="24"/>
          <w:szCs w:val="24"/>
          <w14:ligatures w14:val="none"/>
        </w:rPr>
        <w:lastRenderedPageBreak/>
        <w:t xml:space="preserve">leaf-on LiDAR data; </w:t>
      </w:r>
      <w:r w:rsidRPr="0001018C">
        <w:rPr>
          <w:rFonts w:eastAsia="Times New Roman" w:cs="Times New Roman"/>
          <w:i w:val="0"/>
          <w:iCs w:val="0"/>
          <w:color w:val="auto"/>
          <w:kern w:val="0"/>
          <w:sz w:val="24"/>
          <w:szCs w:val="24"/>
          <w14:ligatures w14:val="none"/>
        </w:rPr>
        <w:t xml:space="preserve">VI + </w:t>
      </w:r>
      <w:proofErr w:type="spellStart"/>
      <w:r w:rsidRPr="0001018C">
        <w:rPr>
          <w:rFonts w:eastAsia="Times New Roman" w:cs="Times New Roman"/>
          <w:i w:val="0"/>
          <w:iCs w:val="0"/>
          <w:color w:val="auto"/>
          <w:kern w:val="0"/>
          <w:sz w:val="24"/>
          <w:szCs w:val="24"/>
          <w14:ligatures w14:val="none"/>
        </w:rPr>
        <w:t>leafoff_PAD</w:t>
      </w:r>
      <w:proofErr w:type="spellEnd"/>
      <w:r w:rsidRPr="004B3A80">
        <w:rPr>
          <w:rFonts w:eastAsia="Times New Roman" w:cs="Times New Roman"/>
          <w:i w:val="0"/>
          <w:iCs w:val="0"/>
          <w:color w:val="auto"/>
          <w:kern w:val="0"/>
          <w:sz w:val="24"/>
          <w:szCs w:val="24"/>
          <w14:ligatures w14:val="none"/>
        </w:rPr>
        <w:t xml:space="preserve"> includes vegetation indices with PAD metrics from leaf-off LiDAR data; and </w:t>
      </w:r>
      <w:r w:rsidRPr="0001018C">
        <w:rPr>
          <w:rFonts w:eastAsia="Times New Roman" w:cs="Times New Roman"/>
          <w:i w:val="0"/>
          <w:iCs w:val="0"/>
          <w:color w:val="auto"/>
          <w:kern w:val="0"/>
          <w:sz w:val="24"/>
          <w:szCs w:val="24"/>
          <w14:ligatures w14:val="none"/>
        </w:rPr>
        <w:t xml:space="preserve">VI + </w:t>
      </w:r>
      <w:proofErr w:type="spellStart"/>
      <w:r w:rsidRPr="0001018C">
        <w:rPr>
          <w:rFonts w:eastAsia="Times New Roman" w:cs="Times New Roman"/>
          <w:i w:val="0"/>
          <w:iCs w:val="0"/>
          <w:color w:val="auto"/>
          <w:kern w:val="0"/>
          <w:sz w:val="24"/>
          <w:szCs w:val="24"/>
          <w14:ligatures w14:val="none"/>
        </w:rPr>
        <w:t>All_PAD</w:t>
      </w:r>
      <w:proofErr w:type="spellEnd"/>
      <w:r w:rsidRPr="004B3A80">
        <w:rPr>
          <w:rFonts w:eastAsia="Times New Roman" w:cs="Times New Roman"/>
          <w:i w:val="0"/>
          <w:iCs w:val="0"/>
          <w:color w:val="auto"/>
          <w:kern w:val="0"/>
          <w:sz w:val="24"/>
          <w:szCs w:val="24"/>
          <w14:ligatures w14:val="none"/>
        </w:rPr>
        <w:t xml:space="preserve"> integrates vegetation indices, PAD metrics from both seasons, and a seasonal occupancy variable. Boxes display the interquartile range (IQR), with medians marked, and whiskers extending to 1.5× IQR.</w:t>
      </w:r>
    </w:p>
    <w:p w14:paraId="77EF7AC6" w14:textId="77777777" w:rsidR="00EF3694" w:rsidRDefault="00EF3694" w:rsidP="00EF3694">
      <w:pPr>
        <w:tabs>
          <w:tab w:val="left" w:pos="720"/>
        </w:tabs>
        <w:spacing w:line="480" w:lineRule="auto"/>
      </w:pPr>
    </w:p>
    <w:p w14:paraId="3945EC99" w14:textId="77777777" w:rsidR="00EF3694" w:rsidRPr="0088448B" w:rsidRDefault="00EF3694" w:rsidP="00EF3694">
      <w:pPr>
        <w:keepNext/>
        <w:tabs>
          <w:tab w:val="left" w:pos="720"/>
        </w:tabs>
        <w:spacing w:after="200" w:line="240" w:lineRule="auto"/>
        <w:rPr>
          <w:rFonts w:eastAsia="Times New Roman" w:cs="Times New Roman"/>
          <w:kern w:val="0"/>
          <w:szCs w:val="24"/>
          <w14:ligatures w14:val="none"/>
        </w:rPr>
      </w:pPr>
      <w:bookmarkStart w:id="9" w:name="_Toc202684596"/>
      <w:r w:rsidRPr="0088448B">
        <w:rPr>
          <w:rFonts w:eastAsia="Times New Roman" w:cs="Times New Roman"/>
          <w:kern w:val="0"/>
          <w:szCs w:val="24"/>
          <w14:ligatures w14:val="none"/>
        </w:rPr>
        <w:t xml:space="preserve">Table </w:t>
      </w:r>
      <w:r w:rsidRPr="0088448B">
        <w:rPr>
          <w:rFonts w:eastAsia="Times New Roman" w:cs="Times New Roman"/>
          <w:kern w:val="0"/>
          <w:szCs w:val="24"/>
          <w14:ligatures w14:val="none"/>
        </w:rPr>
        <w:fldChar w:fldCharType="begin"/>
      </w:r>
      <w:r w:rsidRPr="0088448B">
        <w:rPr>
          <w:rFonts w:eastAsia="Times New Roman" w:cs="Times New Roman"/>
          <w:kern w:val="0"/>
          <w:szCs w:val="24"/>
          <w14:ligatures w14:val="none"/>
        </w:rPr>
        <w:instrText xml:space="preserve"> SEQ Table \* ARABIC </w:instrText>
      </w:r>
      <w:r w:rsidRPr="0088448B">
        <w:rPr>
          <w:rFonts w:eastAsia="Times New Roman" w:cs="Times New Roman"/>
          <w:kern w:val="0"/>
          <w:szCs w:val="24"/>
          <w14:ligatures w14:val="none"/>
        </w:rPr>
        <w:fldChar w:fldCharType="separate"/>
      </w:r>
      <w:r>
        <w:rPr>
          <w:rFonts w:eastAsia="Times New Roman" w:cs="Times New Roman"/>
          <w:noProof/>
          <w:kern w:val="0"/>
          <w:szCs w:val="24"/>
          <w14:ligatures w14:val="none"/>
        </w:rPr>
        <w:t>5</w:t>
      </w:r>
      <w:r w:rsidRPr="0088448B">
        <w:rPr>
          <w:rFonts w:eastAsia="Times New Roman" w:cs="Times New Roman"/>
          <w:kern w:val="0"/>
          <w:szCs w:val="24"/>
          <w14:ligatures w14:val="none"/>
        </w:rPr>
        <w:fldChar w:fldCharType="end"/>
      </w:r>
      <w:r w:rsidRPr="0088448B">
        <w:rPr>
          <w:rFonts w:eastAsia="Times New Roman" w:cs="Times New Roman"/>
          <w:kern w:val="0"/>
          <w:szCs w:val="24"/>
          <w14:ligatures w14:val="none"/>
        </w:rPr>
        <w:t xml:space="preserve">. </w:t>
      </w:r>
      <w:r w:rsidRPr="004B1FF8">
        <w:rPr>
          <w:rFonts w:eastAsia="Times New Roman" w:cs="Times New Roman"/>
          <w:kern w:val="0"/>
          <w:szCs w:val="24"/>
          <w14:ligatures w14:val="none"/>
        </w:rPr>
        <w:t xml:space="preserve">Pairwise comparisons of classification performance among different combinations of vegetation indices and LiDAR-derived metrics. Comparisons are based on mean model performance using accuracy and F1 scores across 50 iterations. Metric Group1 and Metric Group2 denote the input combinations being compared, while Mean1 and Mean2 indicate their respective mean performance values. </w:t>
      </w:r>
      <w:proofErr w:type="spellStart"/>
      <w:r w:rsidRPr="004B1FF8">
        <w:rPr>
          <w:rFonts w:eastAsia="Times New Roman" w:cs="Times New Roman"/>
          <w:kern w:val="0"/>
          <w:szCs w:val="24"/>
          <w14:ligatures w14:val="none"/>
        </w:rPr>
        <w:t>Mean_Diff</w:t>
      </w:r>
      <w:proofErr w:type="spellEnd"/>
      <w:r w:rsidRPr="004B1FF8">
        <w:rPr>
          <w:rFonts w:eastAsia="Times New Roman" w:cs="Times New Roman"/>
          <w:kern w:val="0"/>
          <w:szCs w:val="24"/>
          <w14:ligatures w14:val="none"/>
        </w:rPr>
        <w:t xml:space="preserve"> represents the difference between the two means. </w:t>
      </w:r>
      <w:proofErr w:type="spellStart"/>
      <w:r w:rsidRPr="004B1FF8">
        <w:rPr>
          <w:rFonts w:eastAsia="Times New Roman" w:cs="Times New Roman"/>
          <w:kern w:val="0"/>
          <w:szCs w:val="24"/>
          <w14:ligatures w14:val="none"/>
        </w:rPr>
        <w:t>p_adjusted</w:t>
      </w:r>
      <w:proofErr w:type="spellEnd"/>
      <w:r w:rsidRPr="004B1FF8">
        <w:rPr>
          <w:rFonts w:eastAsia="Times New Roman" w:cs="Times New Roman"/>
          <w:kern w:val="0"/>
          <w:szCs w:val="24"/>
          <w14:ligatures w14:val="none"/>
        </w:rPr>
        <w:t xml:space="preserve"> shows the Bonferroni-adjusted p-values for multiple comparisons. Asterisks (*) indicate statistically significant differences at α = 0.05 after adjustment.</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974"/>
        <w:gridCol w:w="977"/>
        <w:gridCol w:w="838"/>
        <w:gridCol w:w="90"/>
        <w:gridCol w:w="1273"/>
        <w:gridCol w:w="1427"/>
      </w:tblGrid>
      <w:tr w:rsidR="00EF3694" w:rsidRPr="00551C71" w14:paraId="0B27848D" w14:textId="77777777" w:rsidTr="009115EE">
        <w:trPr>
          <w:tblHeader/>
          <w:tblCellSpacing w:w="15" w:type="dxa"/>
        </w:trPr>
        <w:tc>
          <w:tcPr>
            <w:tcW w:w="2016" w:type="dxa"/>
            <w:tcBorders>
              <w:bottom w:val="single" w:sz="4" w:space="0" w:color="auto"/>
            </w:tcBorders>
            <w:vAlign w:val="center"/>
            <w:hideMark/>
          </w:tcPr>
          <w:p w14:paraId="4A928E5C" w14:textId="77777777" w:rsidR="00EF3694" w:rsidRPr="00551C71" w:rsidRDefault="00EF3694" w:rsidP="009115EE">
            <w:pPr>
              <w:tabs>
                <w:tab w:val="left" w:pos="720"/>
              </w:tabs>
              <w:spacing w:after="0" w:line="240" w:lineRule="auto"/>
              <w:rPr>
                <w:rFonts w:eastAsia="Times New Roman" w:cs="Times New Roman"/>
                <w:b/>
                <w:bCs/>
                <w:kern w:val="0"/>
                <w:szCs w:val="24"/>
                <w14:ligatures w14:val="none"/>
              </w:rPr>
            </w:pPr>
            <w:r>
              <w:rPr>
                <w:rFonts w:eastAsia="Times New Roman" w:cs="Times New Roman"/>
                <w:b/>
                <w:bCs/>
                <w:kern w:val="0"/>
                <w:szCs w:val="24"/>
                <w14:ligatures w14:val="none"/>
              </w:rPr>
              <w:t xml:space="preserve">Metric </w:t>
            </w:r>
            <w:r w:rsidRPr="00551C71">
              <w:rPr>
                <w:rFonts w:eastAsia="Times New Roman" w:cs="Times New Roman"/>
                <w:b/>
                <w:bCs/>
                <w:kern w:val="0"/>
                <w:szCs w:val="24"/>
                <w14:ligatures w14:val="none"/>
              </w:rPr>
              <w:t>Group1</w:t>
            </w:r>
          </w:p>
        </w:tc>
        <w:tc>
          <w:tcPr>
            <w:tcW w:w="1944" w:type="dxa"/>
            <w:tcBorders>
              <w:bottom w:val="single" w:sz="4" w:space="0" w:color="auto"/>
            </w:tcBorders>
            <w:vAlign w:val="center"/>
            <w:hideMark/>
          </w:tcPr>
          <w:p w14:paraId="736C4506" w14:textId="77777777" w:rsidR="00EF3694" w:rsidRPr="00551C71" w:rsidRDefault="00EF3694" w:rsidP="009115EE">
            <w:pPr>
              <w:tabs>
                <w:tab w:val="left" w:pos="720"/>
              </w:tabs>
              <w:spacing w:after="0" w:line="240" w:lineRule="auto"/>
              <w:rPr>
                <w:rFonts w:eastAsia="Times New Roman" w:cs="Times New Roman"/>
                <w:b/>
                <w:bCs/>
                <w:kern w:val="0"/>
                <w:szCs w:val="24"/>
                <w14:ligatures w14:val="none"/>
              </w:rPr>
            </w:pPr>
            <w:r>
              <w:rPr>
                <w:rFonts w:eastAsia="Times New Roman" w:cs="Times New Roman"/>
                <w:b/>
                <w:bCs/>
                <w:kern w:val="0"/>
                <w:szCs w:val="24"/>
                <w14:ligatures w14:val="none"/>
              </w:rPr>
              <w:t xml:space="preserve">Metric </w:t>
            </w:r>
            <w:r w:rsidRPr="00551C71">
              <w:rPr>
                <w:rFonts w:eastAsia="Times New Roman" w:cs="Times New Roman"/>
                <w:b/>
                <w:bCs/>
                <w:kern w:val="0"/>
                <w:szCs w:val="24"/>
                <w14:ligatures w14:val="none"/>
              </w:rPr>
              <w:t>Group2</w:t>
            </w:r>
          </w:p>
        </w:tc>
        <w:tc>
          <w:tcPr>
            <w:tcW w:w="947" w:type="dxa"/>
            <w:tcBorders>
              <w:bottom w:val="single" w:sz="4" w:space="0" w:color="auto"/>
            </w:tcBorders>
            <w:vAlign w:val="center"/>
            <w:hideMark/>
          </w:tcPr>
          <w:p w14:paraId="1BA0DCB6" w14:textId="77777777" w:rsidR="00EF3694" w:rsidRPr="00551C71" w:rsidRDefault="00EF3694" w:rsidP="009115EE">
            <w:pPr>
              <w:tabs>
                <w:tab w:val="left" w:pos="720"/>
              </w:tabs>
              <w:spacing w:after="0" w:line="240" w:lineRule="auto"/>
              <w:rPr>
                <w:rFonts w:eastAsia="Times New Roman" w:cs="Times New Roman"/>
                <w:b/>
                <w:bCs/>
                <w:kern w:val="0"/>
                <w:szCs w:val="24"/>
                <w14:ligatures w14:val="none"/>
              </w:rPr>
            </w:pPr>
            <w:r w:rsidRPr="00551C71">
              <w:rPr>
                <w:rFonts w:eastAsia="Times New Roman" w:cs="Times New Roman"/>
                <w:b/>
                <w:bCs/>
                <w:kern w:val="0"/>
                <w:szCs w:val="24"/>
                <w14:ligatures w14:val="none"/>
              </w:rPr>
              <w:t>Mean1</w:t>
            </w:r>
          </w:p>
        </w:tc>
        <w:tc>
          <w:tcPr>
            <w:tcW w:w="808" w:type="dxa"/>
            <w:tcBorders>
              <w:bottom w:val="single" w:sz="4" w:space="0" w:color="auto"/>
            </w:tcBorders>
            <w:vAlign w:val="center"/>
            <w:hideMark/>
          </w:tcPr>
          <w:p w14:paraId="053FEA64" w14:textId="77777777" w:rsidR="00EF3694" w:rsidRPr="00551C71" w:rsidRDefault="00EF3694" w:rsidP="009115EE">
            <w:pPr>
              <w:tabs>
                <w:tab w:val="left" w:pos="720"/>
              </w:tabs>
              <w:spacing w:after="0" w:line="240" w:lineRule="auto"/>
              <w:rPr>
                <w:rFonts w:eastAsia="Times New Roman" w:cs="Times New Roman"/>
                <w:b/>
                <w:bCs/>
                <w:kern w:val="0"/>
                <w:szCs w:val="24"/>
                <w14:ligatures w14:val="none"/>
              </w:rPr>
            </w:pPr>
            <w:r w:rsidRPr="00551C71">
              <w:rPr>
                <w:rFonts w:eastAsia="Times New Roman" w:cs="Times New Roman"/>
                <w:b/>
                <w:bCs/>
                <w:kern w:val="0"/>
                <w:szCs w:val="24"/>
                <w14:ligatures w14:val="none"/>
              </w:rPr>
              <w:t>Mean2</w:t>
            </w:r>
          </w:p>
        </w:tc>
        <w:tc>
          <w:tcPr>
            <w:tcW w:w="1333" w:type="dxa"/>
            <w:gridSpan w:val="2"/>
            <w:tcBorders>
              <w:bottom w:val="single" w:sz="4" w:space="0" w:color="auto"/>
            </w:tcBorders>
            <w:vAlign w:val="center"/>
            <w:hideMark/>
          </w:tcPr>
          <w:p w14:paraId="000FC19E" w14:textId="77777777" w:rsidR="00EF3694" w:rsidRPr="00551C71" w:rsidRDefault="00EF3694" w:rsidP="009115EE">
            <w:pPr>
              <w:tabs>
                <w:tab w:val="left" w:pos="720"/>
              </w:tabs>
              <w:spacing w:after="0" w:line="240" w:lineRule="auto"/>
              <w:jc w:val="center"/>
              <w:rPr>
                <w:rFonts w:eastAsia="Times New Roman" w:cs="Times New Roman"/>
                <w:b/>
                <w:bCs/>
                <w:kern w:val="0"/>
                <w:szCs w:val="24"/>
                <w14:ligatures w14:val="none"/>
              </w:rPr>
            </w:pPr>
            <w:proofErr w:type="spellStart"/>
            <w:r w:rsidRPr="00551C71">
              <w:rPr>
                <w:rFonts w:eastAsia="Times New Roman" w:cs="Times New Roman"/>
                <w:b/>
                <w:bCs/>
                <w:kern w:val="0"/>
                <w:szCs w:val="24"/>
                <w14:ligatures w14:val="none"/>
              </w:rPr>
              <w:t>Mean_Diff</w:t>
            </w:r>
            <w:proofErr w:type="spellEnd"/>
          </w:p>
        </w:tc>
        <w:tc>
          <w:tcPr>
            <w:tcW w:w="1382" w:type="dxa"/>
            <w:tcBorders>
              <w:bottom w:val="single" w:sz="4" w:space="0" w:color="auto"/>
            </w:tcBorders>
            <w:vAlign w:val="center"/>
            <w:hideMark/>
          </w:tcPr>
          <w:p w14:paraId="77838238" w14:textId="77777777" w:rsidR="00EF3694" w:rsidRPr="00551C71" w:rsidRDefault="00EF3694" w:rsidP="009115EE">
            <w:pPr>
              <w:tabs>
                <w:tab w:val="left" w:pos="720"/>
              </w:tabs>
              <w:spacing w:after="0" w:line="240" w:lineRule="auto"/>
              <w:rPr>
                <w:rFonts w:eastAsia="Times New Roman" w:cs="Times New Roman"/>
                <w:b/>
                <w:bCs/>
                <w:kern w:val="0"/>
                <w:szCs w:val="24"/>
                <w14:ligatures w14:val="none"/>
              </w:rPr>
            </w:pPr>
            <w:proofErr w:type="spellStart"/>
            <w:r w:rsidRPr="00551C71">
              <w:rPr>
                <w:rFonts w:eastAsia="Times New Roman" w:cs="Times New Roman"/>
                <w:b/>
                <w:bCs/>
                <w:kern w:val="0"/>
                <w:szCs w:val="24"/>
                <w14:ligatures w14:val="none"/>
              </w:rPr>
              <w:t>p_adjusted</w:t>
            </w:r>
            <w:proofErr w:type="spellEnd"/>
          </w:p>
        </w:tc>
      </w:tr>
      <w:tr w:rsidR="00EF3694" w:rsidRPr="00551C71" w14:paraId="68C81AFE" w14:textId="77777777" w:rsidTr="009115EE">
        <w:trPr>
          <w:tblCellSpacing w:w="15" w:type="dxa"/>
        </w:trPr>
        <w:tc>
          <w:tcPr>
            <w:tcW w:w="2016" w:type="dxa"/>
            <w:hideMark/>
          </w:tcPr>
          <w:p w14:paraId="0614CD33"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proofErr w:type="spellStart"/>
            <w:r w:rsidRPr="0011623E">
              <w:t>VIs_only</w:t>
            </w:r>
            <w:proofErr w:type="spellEnd"/>
          </w:p>
        </w:tc>
        <w:tc>
          <w:tcPr>
            <w:tcW w:w="1944" w:type="dxa"/>
            <w:hideMark/>
          </w:tcPr>
          <w:p w14:paraId="6710C4F0"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leafoff_PAD</w:t>
            </w:r>
            <w:proofErr w:type="spellEnd"/>
          </w:p>
        </w:tc>
        <w:tc>
          <w:tcPr>
            <w:tcW w:w="947" w:type="dxa"/>
            <w:hideMark/>
          </w:tcPr>
          <w:p w14:paraId="096019DC"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0.466</w:t>
            </w:r>
          </w:p>
        </w:tc>
        <w:tc>
          <w:tcPr>
            <w:tcW w:w="898" w:type="dxa"/>
            <w:gridSpan w:val="2"/>
            <w:hideMark/>
          </w:tcPr>
          <w:p w14:paraId="46CCCB43"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0.533</w:t>
            </w:r>
          </w:p>
        </w:tc>
        <w:tc>
          <w:tcPr>
            <w:tcW w:w="1243" w:type="dxa"/>
            <w:hideMark/>
          </w:tcPr>
          <w:p w14:paraId="399EA7FA"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-0.067</w:t>
            </w:r>
          </w:p>
        </w:tc>
        <w:tc>
          <w:tcPr>
            <w:tcW w:w="1382" w:type="dxa"/>
            <w:hideMark/>
          </w:tcPr>
          <w:p w14:paraId="169EE51C"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&lt; 0.001*</w:t>
            </w:r>
          </w:p>
        </w:tc>
      </w:tr>
      <w:tr w:rsidR="00EF3694" w:rsidRPr="00551C71" w14:paraId="227D10F8" w14:textId="77777777" w:rsidTr="009115EE">
        <w:trPr>
          <w:tblCellSpacing w:w="15" w:type="dxa"/>
        </w:trPr>
        <w:tc>
          <w:tcPr>
            <w:tcW w:w="2016" w:type="dxa"/>
            <w:hideMark/>
          </w:tcPr>
          <w:p w14:paraId="5FC06879"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proofErr w:type="spellStart"/>
            <w:r w:rsidRPr="0011623E">
              <w:t>VIs_only</w:t>
            </w:r>
            <w:proofErr w:type="spellEnd"/>
          </w:p>
        </w:tc>
        <w:tc>
          <w:tcPr>
            <w:tcW w:w="1944" w:type="dxa"/>
            <w:hideMark/>
          </w:tcPr>
          <w:p w14:paraId="7374E0DE"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All_PAD</w:t>
            </w:r>
            <w:proofErr w:type="spellEnd"/>
          </w:p>
        </w:tc>
        <w:tc>
          <w:tcPr>
            <w:tcW w:w="947" w:type="dxa"/>
            <w:hideMark/>
          </w:tcPr>
          <w:p w14:paraId="65E3889A"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0.466</w:t>
            </w:r>
          </w:p>
        </w:tc>
        <w:tc>
          <w:tcPr>
            <w:tcW w:w="898" w:type="dxa"/>
            <w:gridSpan w:val="2"/>
            <w:hideMark/>
          </w:tcPr>
          <w:p w14:paraId="64FC61C5"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0.522</w:t>
            </w:r>
          </w:p>
        </w:tc>
        <w:tc>
          <w:tcPr>
            <w:tcW w:w="1243" w:type="dxa"/>
            <w:hideMark/>
          </w:tcPr>
          <w:p w14:paraId="413FBD00"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-0.056</w:t>
            </w:r>
          </w:p>
        </w:tc>
        <w:tc>
          <w:tcPr>
            <w:tcW w:w="1382" w:type="dxa"/>
            <w:hideMark/>
          </w:tcPr>
          <w:p w14:paraId="45427B32"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&lt; 0.00</w:t>
            </w:r>
            <w:r w:rsidRPr="0011623E">
              <w:t>1</w:t>
            </w:r>
            <w:r>
              <w:t>*</w:t>
            </w:r>
          </w:p>
        </w:tc>
      </w:tr>
      <w:tr w:rsidR="00EF3694" w:rsidRPr="00551C71" w14:paraId="6BFFF4A5" w14:textId="77777777" w:rsidTr="009115EE">
        <w:trPr>
          <w:tblCellSpacing w:w="15" w:type="dxa"/>
        </w:trPr>
        <w:tc>
          <w:tcPr>
            <w:tcW w:w="2016" w:type="dxa"/>
            <w:hideMark/>
          </w:tcPr>
          <w:p w14:paraId="3300D1D6"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proofErr w:type="spellStart"/>
            <w:r w:rsidRPr="0011623E">
              <w:t>VIs_only</w:t>
            </w:r>
            <w:proofErr w:type="spellEnd"/>
          </w:p>
        </w:tc>
        <w:tc>
          <w:tcPr>
            <w:tcW w:w="1944" w:type="dxa"/>
            <w:hideMark/>
          </w:tcPr>
          <w:p w14:paraId="417ECD1E"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leafon_PAD</w:t>
            </w:r>
            <w:proofErr w:type="spellEnd"/>
          </w:p>
        </w:tc>
        <w:tc>
          <w:tcPr>
            <w:tcW w:w="947" w:type="dxa"/>
            <w:hideMark/>
          </w:tcPr>
          <w:p w14:paraId="388FD197"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0.466</w:t>
            </w:r>
          </w:p>
        </w:tc>
        <w:tc>
          <w:tcPr>
            <w:tcW w:w="898" w:type="dxa"/>
            <w:gridSpan w:val="2"/>
            <w:hideMark/>
          </w:tcPr>
          <w:p w14:paraId="00685198"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0.507</w:t>
            </w:r>
          </w:p>
        </w:tc>
        <w:tc>
          <w:tcPr>
            <w:tcW w:w="1243" w:type="dxa"/>
            <w:hideMark/>
          </w:tcPr>
          <w:p w14:paraId="3D0EEF7D"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-0.041</w:t>
            </w:r>
          </w:p>
        </w:tc>
        <w:tc>
          <w:tcPr>
            <w:tcW w:w="1382" w:type="dxa"/>
            <w:hideMark/>
          </w:tcPr>
          <w:p w14:paraId="01065BE4"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0.00</w:t>
            </w:r>
            <w:r w:rsidRPr="0011623E">
              <w:t>5</w:t>
            </w:r>
            <w:r>
              <w:t>*</w:t>
            </w:r>
          </w:p>
        </w:tc>
      </w:tr>
      <w:tr w:rsidR="00EF3694" w:rsidRPr="00551C71" w14:paraId="1EAE28DD" w14:textId="77777777" w:rsidTr="009115EE">
        <w:trPr>
          <w:tblCellSpacing w:w="15" w:type="dxa"/>
        </w:trPr>
        <w:tc>
          <w:tcPr>
            <w:tcW w:w="2016" w:type="dxa"/>
            <w:hideMark/>
          </w:tcPr>
          <w:p w14:paraId="55594E56"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leafon_PAD</w:t>
            </w:r>
            <w:proofErr w:type="spellEnd"/>
          </w:p>
        </w:tc>
        <w:tc>
          <w:tcPr>
            <w:tcW w:w="1944" w:type="dxa"/>
            <w:hideMark/>
          </w:tcPr>
          <w:p w14:paraId="5E1F09F0"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leafoff_PAD</w:t>
            </w:r>
            <w:proofErr w:type="spellEnd"/>
          </w:p>
        </w:tc>
        <w:tc>
          <w:tcPr>
            <w:tcW w:w="947" w:type="dxa"/>
            <w:hideMark/>
          </w:tcPr>
          <w:p w14:paraId="67CD2E14"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0.507</w:t>
            </w:r>
          </w:p>
        </w:tc>
        <w:tc>
          <w:tcPr>
            <w:tcW w:w="898" w:type="dxa"/>
            <w:gridSpan w:val="2"/>
            <w:hideMark/>
          </w:tcPr>
          <w:p w14:paraId="456D92B4"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0.533</w:t>
            </w:r>
          </w:p>
        </w:tc>
        <w:tc>
          <w:tcPr>
            <w:tcW w:w="1243" w:type="dxa"/>
            <w:hideMark/>
          </w:tcPr>
          <w:p w14:paraId="17A1CA47"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-0.026</w:t>
            </w:r>
          </w:p>
        </w:tc>
        <w:tc>
          <w:tcPr>
            <w:tcW w:w="1382" w:type="dxa"/>
            <w:hideMark/>
          </w:tcPr>
          <w:p w14:paraId="34D9B2D3"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0.</w:t>
            </w:r>
            <w:r w:rsidRPr="0011623E">
              <w:t>152</w:t>
            </w:r>
          </w:p>
        </w:tc>
      </w:tr>
      <w:tr w:rsidR="00EF3694" w:rsidRPr="00551C71" w14:paraId="74124E34" w14:textId="77777777" w:rsidTr="009115EE">
        <w:trPr>
          <w:tblCellSpacing w:w="15" w:type="dxa"/>
        </w:trPr>
        <w:tc>
          <w:tcPr>
            <w:tcW w:w="2016" w:type="dxa"/>
            <w:hideMark/>
          </w:tcPr>
          <w:p w14:paraId="1A626275"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leafon_PAD</w:t>
            </w:r>
            <w:proofErr w:type="spellEnd"/>
          </w:p>
        </w:tc>
        <w:tc>
          <w:tcPr>
            <w:tcW w:w="1944" w:type="dxa"/>
            <w:hideMark/>
          </w:tcPr>
          <w:p w14:paraId="4B67D082"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All_PAD</w:t>
            </w:r>
            <w:proofErr w:type="spellEnd"/>
          </w:p>
        </w:tc>
        <w:tc>
          <w:tcPr>
            <w:tcW w:w="947" w:type="dxa"/>
            <w:hideMark/>
          </w:tcPr>
          <w:p w14:paraId="68B6F94B"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0.507</w:t>
            </w:r>
          </w:p>
        </w:tc>
        <w:tc>
          <w:tcPr>
            <w:tcW w:w="898" w:type="dxa"/>
            <w:gridSpan w:val="2"/>
            <w:hideMark/>
          </w:tcPr>
          <w:p w14:paraId="4E86ABEE"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0.522</w:t>
            </w:r>
          </w:p>
        </w:tc>
        <w:tc>
          <w:tcPr>
            <w:tcW w:w="1243" w:type="dxa"/>
            <w:hideMark/>
          </w:tcPr>
          <w:p w14:paraId="1F7EA2B4"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-0.015</w:t>
            </w:r>
          </w:p>
        </w:tc>
        <w:tc>
          <w:tcPr>
            <w:tcW w:w="1382" w:type="dxa"/>
            <w:hideMark/>
          </w:tcPr>
          <w:p w14:paraId="583493AE"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1.00</w:t>
            </w:r>
          </w:p>
        </w:tc>
      </w:tr>
      <w:tr w:rsidR="00EF3694" w:rsidRPr="00551C71" w14:paraId="4ABE1CB6" w14:textId="77777777" w:rsidTr="009115EE">
        <w:trPr>
          <w:tblCellSpacing w:w="15" w:type="dxa"/>
        </w:trPr>
        <w:tc>
          <w:tcPr>
            <w:tcW w:w="2016" w:type="dxa"/>
            <w:hideMark/>
          </w:tcPr>
          <w:p w14:paraId="7D4F127A"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leafoff_PAD</w:t>
            </w:r>
            <w:proofErr w:type="spellEnd"/>
          </w:p>
        </w:tc>
        <w:tc>
          <w:tcPr>
            <w:tcW w:w="1944" w:type="dxa"/>
            <w:hideMark/>
          </w:tcPr>
          <w:p w14:paraId="5D84E09C"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t xml:space="preserve">VI + </w:t>
            </w:r>
            <w:proofErr w:type="spellStart"/>
            <w:r>
              <w:t>All_PAD</w:t>
            </w:r>
            <w:proofErr w:type="spellEnd"/>
          </w:p>
        </w:tc>
        <w:tc>
          <w:tcPr>
            <w:tcW w:w="947" w:type="dxa"/>
            <w:hideMark/>
          </w:tcPr>
          <w:p w14:paraId="4DA9981D"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0.533</w:t>
            </w:r>
          </w:p>
        </w:tc>
        <w:tc>
          <w:tcPr>
            <w:tcW w:w="898" w:type="dxa"/>
            <w:gridSpan w:val="2"/>
            <w:hideMark/>
          </w:tcPr>
          <w:p w14:paraId="7E3D6966"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0.522</w:t>
            </w:r>
          </w:p>
        </w:tc>
        <w:tc>
          <w:tcPr>
            <w:tcW w:w="1243" w:type="dxa"/>
            <w:hideMark/>
          </w:tcPr>
          <w:p w14:paraId="1501583B"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0.011</w:t>
            </w:r>
          </w:p>
        </w:tc>
        <w:tc>
          <w:tcPr>
            <w:tcW w:w="1382" w:type="dxa"/>
            <w:hideMark/>
          </w:tcPr>
          <w:p w14:paraId="6FA291BE" w14:textId="77777777" w:rsidR="00EF3694" w:rsidRPr="00551C71" w:rsidRDefault="00EF3694" w:rsidP="009115EE">
            <w:pPr>
              <w:tabs>
                <w:tab w:val="left" w:pos="720"/>
              </w:tabs>
              <w:spacing w:after="0" w:line="240" w:lineRule="auto"/>
              <w:rPr>
                <w:rFonts w:eastAsia="Times New Roman" w:cs="Times New Roman"/>
                <w:kern w:val="0"/>
                <w:szCs w:val="24"/>
                <w14:ligatures w14:val="none"/>
              </w:rPr>
            </w:pPr>
            <w:r w:rsidRPr="0011623E">
              <w:t>1.00</w:t>
            </w:r>
          </w:p>
        </w:tc>
      </w:tr>
    </w:tbl>
    <w:p w14:paraId="7A60412A" w14:textId="77777777" w:rsidR="00EF3694" w:rsidRDefault="00EF3694" w:rsidP="00EF3694">
      <w:pPr>
        <w:tabs>
          <w:tab w:val="left" w:pos="720"/>
        </w:tabs>
        <w:spacing w:line="480" w:lineRule="auto"/>
      </w:pPr>
    </w:p>
    <w:p w14:paraId="59B0DA4C" w14:textId="77777777" w:rsidR="00EF3694" w:rsidRPr="0088448B" w:rsidRDefault="00EF3694" w:rsidP="00EF3694">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10" w:name="_Toc205453029"/>
      <w:r w:rsidRPr="0088448B">
        <w:rPr>
          <w:rFonts w:eastAsia="Times New Roman" w:cs="Times New Roman"/>
          <w:i/>
          <w:iCs/>
          <w:kern w:val="0"/>
          <w:szCs w:val="24"/>
          <w14:ligatures w14:val="none"/>
        </w:rPr>
        <w:t>Per-Species Performance</w:t>
      </w:r>
      <w:bookmarkEnd w:id="10"/>
    </w:p>
    <w:p w14:paraId="70B38121" w14:textId="77777777" w:rsidR="00EF3694" w:rsidRPr="0085441C" w:rsidRDefault="00EF3694" w:rsidP="00EF3694">
      <w:pPr>
        <w:keepNext/>
        <w:tabs>
          <w:tab w:val="left" w:pos="720"/>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85441C">
        <w:rPr>
          <w:rFonts w:eastAsia="Times New Roman" w:cs="Times New Roman"/>
          <w:kern w:val="0"/>
          <w:szCs w:val="24"/>
          <w14:ligatures w14:val="none"/>
        </w:rPr>
        <w:t xml:space="preserve">Across both the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and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 xml:space="preserve"> groups, </w:t>
      </w:r>
      <w:r w:rsidRPr="00125932">
        <w:rPr>
          <w:rFonts w:eastAsia="Times New Roman" w:cs="Times New Roman"/>
          <w:i/>
          <w:kern w:val="0"/>
          <w:szCs w:val="24"/>
          <w14:ligatures w14:val="none"/>
        </w:rPr>
        <w:t xml:space="preserve">Pinus </w:t>
      </w:r>
      <w:proofErr w:type="spellStart"/>
      <w:r w:rsidRPr="00125932">
        <w:rPr>
          <w:rFonts w:eastAsia="Times New Roman" w:cs="Times New Roman"/>
          <w:i/>
          <w:kern w:val="0"/>
          <w:szCs w:val="24"/>
          <w14:ligatures w14:val="none"/>
        </w:rPr>
        <w:t>echinata</w:t>
      </w:r>
      <w:proofErr w:type="spellEnd"/>
      <w:r w:rsidRPr="0085441C">
        <w:rPr>
          <w:rFonts w:eastAsia="Times New Roman" w:cs="Times New Roman"/>
          <w:kern w:val="0"/>
          <w:szCs w:val="24"/>
          <w14:ligatures w14:val="none"/>
        </w:rPr>
        <w:t xml:space="preserve"> recorded the highest mean F1 scores, with values of 0.618 ± 0.160 in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and 0.755 ± 0.138 in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 xml:space="preserve">. </w:t>
      </w:r>
      <w:r w:rsidRPr="00125932">
        <w:rPr>
          <w:rFonts w:eastAsia="Times New Roman" w:cs="Times New Roman"/>
          <w:i/>
          <w:kern w:val="0"/>
          <w:szCs w:val="24"/>
          <w14:ligatures w14:val="none"/>
        </w:rPr>
        <w:t xml:space="preserve">Quercus alba </w:t>
      </w:r>
      <w:r w:rsidRPr="0085441C">
        <w:rPr>
          <w:rFonts w:eastAsia="Times New Roman" w:cs="Times New Roman"/>
          <w:kern w:val="0"/>
          <w:szCs w:val="24"/>
          <w14:ligatures w14:val="none"/>
        </w:rPr>
        <w:t xml:space="preserve">also showed relatively high F1 scores, with 0.696 ± 0.127 in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and 0.659 ± 0.130 in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 xml:space="preserve">. </w:t>
      </w:r>
      <w:proofErr w:type="spellStart"/>
      <w:r w:rsidRPr="00125932">
        <w:rPr>
          <w:rFonts w:eastAsia="Times New Roman" w:cs="Times New Roman"/>
          <w:i/>
          <w:kern w:val="0"/>
          <w:szCs w:val="24"/>
          <w14:ligatures w14:val="none"/>
        </w:rPr>
        <w:t>Tilia</w:t>
      </w:r>
      <w:proofErr w:type="spellEnd"/>
      <w:r w:rsidRPr="00125932">
        <w:rPr>
          <w:rFonts w:eastAsia="Times New Roman" w:cs="Times New Roman"/>
          <w:i/>
          <w:kern w:val="0"/>
          <w:szCs w:val="24"/>
          <w14:ligatures w14:val="none"/>
        </w:rPr>
        <w:t xml:space="preserve"> </w:t>
      </w:r>
      <w:proofErr w:type="spellStart"/>
      <w:r w:rsidRPr="00125932">
        <w:rPr>
          <w:rFonts w:eastAsia="Times New Roman" w:cs="Times New Roman"/>
          <w:i/>
          <w:kern w:val="0"/>
          <w:szCs w:val="24"/>
          <w14:ligatures w14:val="none"/>
        </w:rPr>
        <w:t>americana</w:t>
      </w:r>
      <w:proofErr w:type="spellEnd"/>
      <w:r w:rsidRPr="0085441C">
        <w:rPr>
          <w:rFonts w:eastAsia="Times New Roman" w:cs="Times New Roman"/>
          <w:kern w:val="0"/>
          <w:szCs w:val="24"/>
          <w14:ligatures w14:val="none"/>
        </w:rPr>
        <w:t xml:space="preserve"> had F1 scores of 0.646 ± 0.182 in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and 0.690 ± 0.109 in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w:t>
      </w:r>
      <w:r>
        <w:rPr>
          <w:rFonts w:eastAsia="Times New Roman" w:cs="Times New Roman"/>
          <w:kern w:val="0"/>
          <w:szCs w:val="24"/>
          <w14:ligatures w14:val="none"/>
        </w:rPr>
        <w:t xml:space="preserve"> </w:t>
      </w:r>
      <w:r w:rsidRPr="00125932">
        <w:rPr>
          <w:rFonts w:eastAsia="Times New Roman" w:cs="Times New Roman"/>
          <w:i/>
          <w:kern w:val="0"/>
          <w:szCs w:val="24"/>
          <w14:ligatures w14:val="none"/>
        </w:rPr>
        <w:t xml:space="preserve">Liriodendron </w:t>
      </w:r>
      <w:proofErr w:type="spellStart"/>
      <w:r w:rsidRPr="00125932">
        <w:rPr>
          <w:rFonts w:eastAsia="Times New Roman" w:cs="Times New Roman"/>
          <w:i/>
          <w:kern w:val="0"/>
          <w:szCs w:val="24"/>
          <w14:ligatures w14:val="none"/>
        </w:rPr>
        <w:t>tulipifera</w:t>
      </w:r>
      <w:proofErr w:type="spellEnd"/>
      <w:r w:rsidRPr="00125932">
        <w:rPr>
          <w:rFonts w:eastAsia="Times New Roman" w:cs="Times New Roman"/>
          <w:i/>
          <w:kern w:val="0"/>
          <w:szCs w:val="24"/>
          <w14:ligatures w14:val="none"/>
        </w:rPr>
        <w:t xml:space="preserve"> </w:t>
      </w:r>
      <w:r w:rsidRPr="0085441C">
        <w:rPr>
          <w:rFonts w:eastAsia="Times New Roman" w:cs="Times New Roman"/>
          <w:kern w:val="0"/>
          <w:szCs w:val="24"/>
          <w14:ligatures w14:val="none"/>
        </w:rPr>
        <w:t xml:space="preserve">had </w:t>
      </w:r>
      <w:r>
        <w:rPr>
          <w:rFonts w:eastAsia="Times New Roman" w:cs="Times New Roman"/>
          <w:kern w:val="0"/>
          <w:szCs w:val="24"/>
          <w14:ligatures w14:val="none"/>
        </w:rPr>
        <w:t xml:space="preserve">a </w:t>
      </w:r>
      <w:r w:rsidRPr="0085441C">
        <w:rPr>
          <w:rFonts w:eastAsia="Times New Roman" w:cs="Times New Roman"/>
          <w:kern w:val="0"/>
          <w:szCs w:val="24"/>
          <w14:ligatures w14:val="none"/>
        </w:rPr>
        <w:t xml:space="preserve">mean F1 scores of 0.357 ± 0.135 in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and 0.478 ± 0.154 in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 xml:space="preserve">. For </w:t>
      </w:r>
      <w:r w:rsidRPr="00125932">
        <w:rPr>
          <w:rFonts w:eastAsia="Times New Roman" w:cs="Times New Roman"/>
          <w:i/>
          <w:kern w:val="0"/>
          <w:szCs w:val="24"/>
          <w14:ligatures w14:val="none"/>
        </w:rPr>
        <w:t xml:space="preserve">Fraxinus </w:t>
      </w:r>
      <w:proofErr w:type="spellStart"/>
      <w:r w:rsidRPr="00125932">
        <w:rPr>
          <w:rFonts w:eastAsia="Times New Roman" w:cs="Times New Roman"/>
          <w:i/>
          <w:kern w:val="0"/>
          <w:szCs w:val="24"/>
          <w14:ligatures w14:val="none"/>
        </w:rPr>
        <w:t>americana</w:t>
      </w:r>
      <w:proofErr w:type="spellEnd"/>
      <w:r w:rsidRPr="0085441C">
        <w:rPr>
          <w:rFonts w:eastAsia="Times New Roman" w:cs="Times New Roman"/>
          <w:kern w:val="0"/>
          <w:szCs w:val="24"/>
          <w14:ligatures w14:val="none"/>
        </w:rPr>
        <w:t xml:space="preserve">, the F1 score increased from 0.247 ± 0.0742 in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to 0.385 ± 0.135 in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Pr>
          <w:rFonts w:eastAsia="Times New Roman" w:cs="Times New Roman"/>
          <w:kern w:val="0"/>
          <w:szCs w:val="24"/>
          <w14:ligatures w14:val="none"/>
        </w:rPr>
        <w:t xml:space="preserve"> (Figure 6)</w:t>
      </w:r>
      <w:r w:rsidRPr="0085441C">
        <w:rPr>
          <w:rFonts w:eastAsia="Times New Roman" w:cs="Times New Roman"/>
          <w:kern w:val="0"/>
          <w:szCs w:val="24"/>
          <w14:ligatures w14:val="none"/>
        </w:rPr>
        <w:t>.</w:t>
      </w:r>
      <w:r>
        <w:rPr>
          <w:rFonts w:eastAsia="Times New Roman" w:cs="Times New Roman"/>
          <w:kern w:val="0"/>
          <w:szCs w:val="24"/>
          <w14:ligatures w14:val="none"/>
        </w:rPr>
        <w:t xml:space="preserve"> O</w:t>
      </w:r>
      <w:r w:rsidRPr="0085441C">
        <w:rPr>
          <w:rFonts w:eastAsia="Times New Roman" w:cs="Times New Roman"/>
          <w:kern w:val="0"/>
          <w:szCs w:val="24"/>
          <w14:ligatures w14:val="none"/>
        </w:rPr>
        <w:t xml:space="preserve">ther species also showed differences between groups. </w:t>
      </w:r>
      <w:r w:rsidRPr="00125932">
        <w:rPr>
          <w:rFonts w:eastAsia="Times New Roman" w:cs="Times New Roman"/>
          <w:i/>
          <w:kern w:val="0"/>
          <w:szCs w:val="24"/>
          <w14:ligatures w14:val="none"/>
        </w:rPr>
        <w:t xml:space="preserve">Liquidambar </w:t>
      </w:r>
      <w:proofErr w:type="spellStart"/>
      <w:r w:rsidRPr="00125932">
        <w:rPr>
          <w:rFonts w:eastAsia="Times New Roman" w:cs="Times New Roman"/>
          <w:i/>
          <w:kern w:val="0"/>
          <w:szCs w:val="24"/>
          <w14:ligatures w14:val="none"/>
        </w:rPr>
        <w:t>styraciflua</w:t>
      </w:r>
      <w:proofErr w:type="spellEnd"/>
      <w:r w:rsidRPr="0085441C">
        <w:rPr>
          <w:rFonts w:eastAsia="Times New Roman" w:cs="Times New Roman"/>
          <w:kern w:val="0"/>
          <w:szCs w:val="24"/>
          <w14:ligatures w14:val="none"/>
        </w:rPr>
        <w:t xml:space="preserve"> had F1 scores of 0.451 ± 0.152 in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and 0.504 ± 0.164 in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 xml:space="preserve">. </w:t>
      </w:r>
      <w:proofErr w:type="spellStart"/>
      <w:r w:rsidRPr="004B2789">
        <w:rPr>
          <w:rFonts w:eastAsia="Times New Roman" w:cs="Times New Roman"/>
          <w:i/>
          <w:iCs/>
          <w:kern w:val="0"/>
          <w:szCs w:val="24"/>
          <w14:ligatures w14:val="none"/>
        </w:rPr>
        <w:t>Carya</w:t>
      </w:r>
      <w:proofErr w:type="spellEnd"/>
      <w:r w:rsidRPr="004B2789">
        <w:rPr>
          <w:rFonts w:eastAsia="Times New Roman" w:cs="Times New Roman"/>
          <w:i/>
          <w:iCs/>
          <w:kern w:val="0"/>
          <w:szCs w:val="24"/>
          <w14:ligatures w14:val="none"/>
        </w:rPr>
        <w:t xml:space="preserve"> ovata</w:t>
      </w:r>
      <w:r w:rsidRPr="0085441C">
        <w:rPr>
          <w:rFonts w:eastAsia="Times New Roman" w:cs="Times New Roman"/>
          <w:kern w:val="0"/>
          <w:szCs w:val="24"/>
          <w14:ligatures w14:val="none"/>
        </w:rPr>
        <w:t xml:space="preserve"> showed an increase </w:t>
      </w:r>
      <w:r w:rsidRPr="0085441C">
        <w:rPr>
          <w:rFonts w:eastAsia="Times New Roman" w:cs="Times New Roman"/>
          <w:kern w:val="0"/>
          <w:szCs w:val="24"/>
          <w14:ligatures w14:val="none"/>
        </w:rPr>
        <w:lastRenderedPageBreak/>
        <w:t xml:space="preserve">from 0.278 ± 0.081 to 0.314 ± 0.117, and </w:t>
      </w:r>
      <w:proofErr w:type="spellStart"/>
      <w:r w:rsidRPr="00125932">
        <w:rPr>
          <w:rFonts w:eastAsia="Times New Roman" w:cs="Times New Roman"/>
          <w:i/>
          <w:kern w:val="0"/>
          <w:szCs w:val="24"/>
          <w14:ligatures w14:val="none"/>
        </w:rPr>
        <w:t>Carya</w:t>
      </w:r>
      <w:proofErr w:type="spellEnd"/>
      <w:r w:rsidRPr="00125932">
        <w:rPr>
          <w:rFonts w:eastAsia="Times New Roman" w:cs="Times New Roman"/>
          <w:i/>
          <w:kern w:val="0"/>
          <w:szCs w:val="24"/>
          <w14:ligatures w14:val="none"/>
        </w:rPr>
        <w:t xml:space="preserve"> </w:t>
      </w:r>
      <w:proofErr w:type="spellStart"/>
      <w:r w:rsidRPr="00125932">
        <w:rPr>
          <w:rFonts w:eastAsia="Times New Roman" w:cs="Times New Roman"/>
          <w:i/>
          <w:kern w:val="0"/>
          <w:szCs w:val="24"/>
          <w14:ligatures w14:val="none"/>
        </w:rPr>
        <w:t>cordiformis</w:t>
      </w:r>
      <w:proofErr w:type="spellEnd"/>
      <w:r w:rsidRPr="0085441C">
        <w:rPr>
          <w:rFonts w:eastAsia="Times New Roman" w:cs="Times New Roman"/>
          <w:kern w:val="0"/>
          <w:szCs w:val="24"/>
          <w14:ligatures w14:val="none"/>
        </w:rPr>
        <w:t xml:space="preserve"> had scores of 0.308 ± 0.122 in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and 0.277 ± 0.104 in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 xml:space="preserve">. </w:t>
      </w:r>
    </w:p>
    <w:p w14:paraId="316DC1EE" w14:textId="77777777" w:rsidR="00EF3694" w:rsidRDefault="00EF3694" w:rsidP="00EF3694">
      <w:pPr>
        <w:keepNext/>
        <w:tabs>
          <w:tab w:val="left" w:pos="720"/>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85441C">
        <w:rPr>
          <w:rFonts w:eastAsia="Times New Roman" w:cs="Times New Roman"/>
          <w:kern w:val="0"/>
          <w:szCs w:val="24"/>
          <w14:ligatures w14:val="none"/>
        </w:rPr>
        <w:t xml:space="preserve">No positive predictions were made for </w:t>
      </w:r>
      <w:r w:rsidRPr="00125932">
        <w:rPr>
          <w:rFonts w:eastAsia="Times New Roman" w:cs="Times New Roman"/>
          <w:i/>
          <w:kern w:val="0"/>
          <w:szCs w:val="24"/>
          <w14:ligatures w14:val="none"/>
        </w:rPr>
        <w:t xml:space="preserve">Fagus </w:t>
      </w:r>
      <w:proofErr w:type="spellStart"/>
      <w:r w:rsidRPr="00125932">
        <w:rPr>
          <w:rFonts w:eastAsia="Times New Roman" w:cs="Times New Roman"/>
          <w:i/>
          <w:kern w:val="0"/>
          <w:szCs w:val="24"/>
          <w14:ligatures w14:val="none"/>
        </w:rPr>
        <w:t>grandifolia</w:t>
      </w:r>
      <w:proofErr w:type="spellEnd"/>
      <w:r w:rsidRPr="0085441C">
        <w:rPr>
          <w:rFonts w:eastAsia="Times New Roman" w:cs="Times New Roman"/>
          <w:kern w:val="0"/>
          <w:szCs w:val="24"/>
          <w14:ligatures w14:val="none"/>
        </w:rPr>
        <w:t xml:space="preserve">, </w:t>
      </w:r>
      <w:r w:rsidRPr="00125932">
        <w:rPr>
          <w:rFonts w:eastAsia="Times New Roman" w:cs="Times New Roman"/>
          <w:i/>
          <w:kern w:val="0"/>
          <w:szCs w:val="24"/>
          <w14:ligatures w14:val="none"/>
        </w:rPr>
        <w:t>Acer saccharum</w:t>
      </w:r>
      <w:r w:rsidRPr="0085441C">
        <w:rPr>
          <w:rFonts w:eastAsia="Times New Roman" w:cs="Times New Roman"/>
          <w:kern w:val="0"/>
          <w:szCs w:val="24"/>
          <w14:ligatures w14:val="none"/>
        </w:rPr>
        <w:t xml:space="preserve">, </w:t>
      </w:r>
      <w:r w:rsidRPr="00125932">
        <w:rPr>
          <w:rFonts w:eastAsia="Times New Roman" w:cs="Times New Roman"/>
          <w:i/>
          <w:kern w:val="0"/>
          <w:szCs w:val="24"/>
          <w14:ligatures w14:val="none"/>
        </w:rPr>
        <w:t>Quercus rubra</w:t>
      </w:r>
      <w:r w:rsidRPr="0085441C">
        <w:rPr>
          <w:rFonts w:eastAsia="Times New Roman" w:cs="Times New Roman"/>
          <w:kern w:val="0"/>
          <w:szCs w:val="24"/>
          <w14:ligatures w14:val="none"/>
        </w:rPr>
        <w:t xml:space="preserve">, or </w:t>
      </w:r>
      <w:r w:rsidRPr="00125932">
        <w:rPr>
          <w:rFonts w:eastAsia="Times New Roman" w:cs="Times New Roman"/>
          <w:i/>
          <w:kern w:val="0"/>
          <w:szCs w:val="24"/>
          <w14:ligatures w14:val="none"/>
        </w:rPr>
        <w:t xml:space="preserve">Quercus </w:t>
      </w:r>
      <w:proofErr w:type="spellStart"/>
      <w:r w:rsidRPr="00125932">
        <w:rPr>
          <w:rFonts w:eastAsia="Times New Roman" w:cs="Times New Roman"/>
          <w:i/>
          <w:kern w:val="0"/>
          <w:szCs w:val="24"/>
          <w14:ligatures w14:val="none"/>
        </w:rPr>
        <w:t>shumardi</w:t>
      </w:r>
      <w:r w:rsidRPr="0085441C">
        <w:rPr>
          <w:rFonts w:eastAsia="Times New Roman" w:cs="Times New Roman"/>
          <w:kern w:val="0"/>
          <w:szCs w:val="24"/>
          <w14:ligatures w14:val="none"/>
        </w:rPr>
        <w:t>i</w:t>
      </w:r>
      <w:proofErr w:type="spellEnd"/>
      <w:r w:rsidRPr="0085441C">
        <w:rPr>
          <w:rFonts w:eastAsia="Times New Roman" w:cs="Times New Roman"/>
          <w:kern w:val="0"/>
          <w:szCs w:val="24"/>
          <w14:ligatures w14:val="none"/>
        </w:rPr>
        <w:t xml:space="preserve"> in either group, resulting in undefined F1 scores for these species.</w:t>
      </w:r>
      <w:r>
        <w:rPr>
          <w:rFonts w:eastAsia="Times New Roman" w:cs="Times New Roman"/>
          <w:kern w:val="0"/>
          <w:szCs w:val="24"/>
          <w14:ligatures w14:val="none"/>
        </w:rPr>
        <w:t xml:space="preserve"> </w:t>
      </w:r>
      <w:r w:rsidRPr="0085441C">
        <w:rPr>
          <w:rFonts w:eastAsia="Times New Roman" w:cs="Times New Roman"/>
          <w:kern w:val="0"/>
          <w:szCs w:val="24"/>
          <w14:ligatures w14:val="none"/>
        </w:rPr>
        <w:t xml:space="preserve">Overall performance metrics were higher in the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 xml:space="preserve"> group, which achieved a mean accuracy of 0.464 ± 0.04</w:t>
      </w:r>
      <w:r>
        <w:rPr>
          <w:rFonts w:eastAsia="Times New Roman" w:cs="Times New Roman"/>
          <w:kern w:val="0"/>
          <w:szCs w:val="24"/>
          <w14:ligatures w14:val="none"/>
        </w:rPr>
        <w:t>3</w:t>
      </w:r>
      <w:r w:rsidRPr="0085441C">
        <w:rPr>
          <w:rFonts w:eastAsia="Times New Roman" w:cs="Times New Roman"/>
          <w:kern w:val="0"/>
          <w:szCs w:val="24"/>
          <w14:ligatures w14:val="none"/>
        </w:rPr>
        <w:t xml:space="preserve"> and a macro-averaged F1 score of 0.522 ± 0.050, compared to the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group with 0.376 ± 0.04</w:t>
      </w:r>
      <w:r>
        <w:rPr>
          <w:rFonts w:eastAsia="Times New Roman" w:cs="Times New Roman"/>
          <w:kern w:val="0"/>
          <w:szCs w:val="24"/>
          <w14:ligatures w14:val="none"/>
        </w:rPr>
        <w:t>7</w:t>
      </w:r>
      <w:r w:rsidRPr="0085441C">
        <w:rPr>
          <w:rFonts w:eastAsia="Times New Roman" w:cs="Times New Roman"/>
          <w:kern w:val="0"/>
          <w:szCs w:val="24"/>
          <w14:ligatures w14:val="none"/>
        </w:rPr>
        <w:t xml:space="preserve"> accuracy and 0.466 ± 0.0</w:t>
      </w:r>
      <w:r>
        <w:rPr>
          <w:rFonts w:eastAsia="Times New Roman" w:cs="Times New Roman"/>
          <w:kern w:val="0"/>
          <w:szCs w:val="24"/>
          <w14:ligatures w14:val="none"/>
        </w:rPr>
        <w:t>60</w:t>
      </w:r>
      <w:r w:rsidRPr="0085441C">
        <w:rPr>
          <w:rFonts w:eastAsia="Times New Roman" w:cs="Times New Roman"/>
          <w:kern w:val="0"/>
          <w:szCs w:val="24"/>
          <w14:ligatures w14:val="none"/>
        </w:rPr>
        <w:t xml:space="preserve"> macro F1. The “other” species category had F1 scores of 0.465 ± 0.085 in </w:t>
      </w:r>
      <w:proofErr w:type="spellStart"/>
      <w:r w:rsidRPr="0085441C">
        <w:rPr>
          <w:rFonts w:eastAsia="Times New Roman" w:cs="Times New Roman"/>
          <w:kern w:val="0"/>
          <w:szCs w:val="24"/>
          <w14:ligatures w14:val="none"/>
        </w:rPr>
        <w:t>VIs_only</w:t>
      </w:r>
      <w:proofErr w:type="spellEnd"/>
      <w:r w:rsidRPr="0085441C">
        <w:rPr>
          <w:rFonts w:eastAsia="Times New Roman" w:cs="Times New Roman"/>
          <w:kern w:val="0"/>
          <w:szCs w:val="24"/>
          <w14:ligatures w14:val="none"/>
        </w:rPr>
        <w:t xml:space="preserve"> and 0.562 ± 0.06</w:t>
      </w:r>
      <w:r>
        <w:rPr>
          <w:rFonts w:eastAsia="Times New Roman" w:cs="Times New Roman"/>
          <w:kern w:val="0"/>
          <w:szCs w:val="24"/>
          <w14:ligatures w14:val="none"/>
        </w:rPr>
        <w:t>3</w:t>
      </w:r>
      <w:r w:rsidRPr="0085441C">
        <w:rPr>
          <w:rFonts w:eastAsia="Times New Roman" w:cs="Times New Roman"/>
          <w:kern w:val="0"/>
          <w:szCs w:val="24"/>
          <w14:ligatures w14:val="none"/>
        </w:rPr>
        <w:t xml:space="preserve"> in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85441C">
        <w:rPr>
          <w:rFonts w:eastAsia="Times New Roman" w:cs="Times New Roman"/>
          <w:kern w:val="0"/>
          <w:szCs w:val="24"/>
          <w14:ligatures w14:val="none"/>
        </w:rPr>
        <w:t>.</w:t>
      </w:r>
    </w:p>
    <w:p w14:paraId="5AB59383" w14:textId="77777777" w:rsidR="00EF3694" w:rsidRDefault="00EF3694" w:rsidP="00EF3694">
      <w:pPr>
        <w:keepNext/>
        <w:tabs>
          <w:tab w:val="left" w:pos="720"/>
        </w:tabs>
        <w:spacing w:before="100" w:beforeAutospacing="1" w:after="100" w:afterAutospacing="1" w:line="480" w:lineRule="auto"/>
      </w:pPr>
      <w:r>
        <w:rPr>
          <w:noProof/>
        </w:rPr>
        <w:drawing>
          <wp:inline distT="0" distB="0" distL="0" distR="0" wp14:anchorId="2B2F2AF5" wp14:editId="4B8FC98D">
            <wp:extent cx="4702867" cy="3323744"/>
            <wp:effectExtent l="0" t="0" r="2540" b="0"/>
            <wp:docPr id="1507786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86442"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702867" cy="3323744"/>
                    </a:xfrm>
                    <a:prstGeom prst="rect">
                      <a:avLst/>
                    </a:prstGeom>
                    <a:noFill/>
                  </pic:spPr>
                </pic:pic>
              </a:graphicData>
            </a:graphic>
          </wp:inline>
        </w:drawing>
      </w:r>
    </w:p>
    <w:p w14:paraId="02E8F072" w14:textId="77777777" w:rsidR="00EF3694" w:rsidRPr="005B74B3" w:rsidRDefault="00EF3694" w:rsidP="00EF3694">
      <w:pPr>
        <w:pStyle w:val="Caption"/>
        <w:tabs>
          <w:tab w:val="left" w:pos="720"/>
        </w:tabs>
        <w:rPr>
          <w:rFonts w:eastAsia="Times New Roman" w:cs="Times New Roman"/>
          <w:i w:val="0"/>
          <w:iCs w:val="0"/>
          <w:color w:val="auto"/>
          <w:kern w:val="0"/>
          <w:sz w:val="24"/>
          <w:szCs w:val="24"/>
          <w14:ligatures w14:val="none"/>
        </w:rPr>
      </w:pPr>
      <w:bookmarkStart w:id="11" w:name="_Toc200526826"/>
      <w:bookmarkStart w:id="12" w:name="_Toc200526867"/>
      <w:r w:rsidRPr="00926DB4">
        <w:rPr>
          <w:rFonts w:eastAsia="Times New Roman" w:cs="Times New Roman"/>
          <w:i w:val="0"/>
          <w:iCs w:val="0"/>
          <w:color w:val="auto"/>
          <w:kern w:val="0"/>
          <w:sz w:val="24"/>
          <w:szCs w:val="24"/>
          <w14:ligatures w14:val="none"/>
        </w:rPr>
        <w:t xml:space="preserve">Figure </w:t>
      </w:r>
      <w:r w:rsidRPr="00926DB4">
        <w:rPr>
          <w:rFonts w:eastAsia="Times New Roman" w:cs="Times New Roman"/>
          <w:i w:val="0"/>
          <w:iCs w:val="0"/>
          <w:color w:val="auto"/>
          <w:kern w:val="0"/>
          <w:sz w:val="24"/>
          <w:szCs w:val="24"/>
          <w14:ligatures w14:val="none"/>
        </w:rPr>
        <w:fldChar w:fldCharType="begin"/>
      </w:r>
      <w:r w:rsidRPr="00926DB4">
        <w:rPr>
          <w:rFonts w:eastAsia="Times New Roman" w:cs="Times New Roman"/>
          <w:i w:val="0"/>
          <w:iCs w:val="0"/>
          <w:color w:val="auto"/>
          <w:kern w:val="0"/>
          <w:sz w:val="24"/>
          <w:szCs w:val="24"/>
          <w14:ligatures w14:val="none"/>
        </w:rPr>
        <w:instrText xml:space="preserve"> SEQ Figure \* ARABIC </w:instrText>
      </w:r>
      <w:r w:rsidRPr="00926DB4">
        <w:rPr>
          <w:rFonts w:eastAsia="Times New Roman" w:cs="Times New Roman"/>
          <w:i w:val="0"/>
          <w:iCs w:val="0"/>
          <w:color w:val="auto"/>
          <w:kern w:val="0"/>
          <w:sz w:val="24"/>
          <w:szCs w:val="24"/>
          <w14:ligatures w14:val="none"/>
        </w:rPr>
        <w:fldChar w:fldCharType="separate"/>
      </w:r>
      <w:r>
        <w:rPr>
          <w:rFonts w:eastAsia="Times New Roman" w:cs="Times New Roman"/>
          <w:i w:val="0"/>
          <w:iCs w:val="0"/>
          <w:color w:val="auto"/>
          <w:kern w:val="0"/>
          <w:sz w:val="24"/>
          <w:szCs w:val="24"/>
          <w14:ligatures w14:val="none"/>
        </w:rPr>
        <w:t>6</w:t>
      </w:r>
      <w:r w:rsidRPr="00926DB4">
        <w:rPr>
          <w:rFonts w:eastAsia="Times New Roman" w:cs="Times New Roman"/>
          <w:i w:val="0"/>
          <w:iCs w:val="0"/>
          <w:color w:val="auto"/>
          <w:kern w:val="0"/>
          <w:sz w:val="24"/>
          <w:szCs w:val="24"/>
          <w14:ligatures w14:val="none"/>
        </w:rPr>
        <w:fldChar w:fldCharType="end"/>
      </w:r>
      <w:r w:rsidRPr="00926DB4">
        <w:rPr>
          <w:rFonts w:eastAsia="Times New Roman" w:cs="Times New Roman"/>
          <w:i w:val="0"/>
          <w:iCs w:val="0"/>
          <w:color w:val="auto"/>
          <w:kern w:val="0"/>
          <w:sz w:val="24"/>
          <w:szCs w:val="24"/>
          <w14:ligatures w14:val="none"/>
        </w:rPr>
        <w:t xml:space="preserve">. </w:t>
      </w:r>
      <w:bookmarkEnd w:id="11"/>
      <w:bookmarkEnd w:id="12"/>
      <w:r w:rsidRPr="00926DB4">
        <w:rPr>
          <w:rFonts w:eastAsia="Times New Roman" w:cs="Times New Roman"/>
          <w:i w:val="0"/>
          <w:iCs w:val="0"/>
          <w:color w:val="auto"/>
          <w:kern w:val="0"/>
          <w:sz w:val="24"/>
          <w:szCs w:val="24"/>
          <w14:ligatures w14:val="none"/>
        </w:rPr>
        <w:t xml:space="preserve">Boxplots showing the distribution of F1 scores for individual species across four input metric groupings used in classification models. Each boxplot summarizes 50 model iterations per species and metric combination. The metric groupings are defined as follows: </w:t>
      </w:r>
      <w:proofErr w:type="spellStart"/>
      <w:r w:rsidRPr="000C7269">
        <w:rPr>
          <w:rFonts w:eastAsia="Times New Roman" w:cs="Times New Roman"/>
          <w:i w:val="0"/>
          <w:iCs w:val="0"/>
          <w:color w:val="auto"/>
          <w:kern w:val="0"/>
          <w:sz w:val="24"/>
          <w:szCs w:val="24"/>
          <w14:ligatures w14:val="none"/>
        </w:rPr>
        <w:t>VIs_only</w:t>
      </w:r>
      <w:proofErr w:type="spellEnd"/>
      <w:r w:rsidRPr="00926DB4">
        <w:rPr>
          <w:rFonts w:eastAsia="Times New Roman" w:cs="Times New Roman"/>
          <w:i w:val="0"/>
          <w:iCs w:val="0"/>
          <w:color w:val="auto"/>
          <w:kern w:val="0"/>
          <w:sz w:val="24"/>
          <w:szCs w:val="24"/>
          <w14:ligatures w14:val="none"/>
        </w:rPr>
        <w:t xml:space="preserve"> (purple) includes only vegetation indices; </w:t>
      </w:r>
      <w:r>
        <w:rPr>
          <w:rFonts w:eastAsia="Times New Roman" w:cs="Times New Roman"/>
          <w:i w:val="0"/>
          <w:iCs w:val="0"/>
          <w:color w:val="auto"/>
          <w:kern w:val="0"/>
          <w:sz w:val="24"/>
          <w:szCs w:val="24"/>
          <w14:ligatures w14:val="none"/>
        </w:rPr>
        <w:t xml:space="preserve">VI + </w:t>
      </w:r>
      <w:proofErr w:type="spellStart"/>
      <w:r>
        <w:rPr>
          <w:rFonts w:eastAsia="Times New Roman" w:cs="Times New Roman"/>
          <w:i w:val="0"/>
          <w:iCs w:val="0"/>
          <w:color w:val="auto"/>
          <w:kern w:val="0"/>
          <w:sz w:val="24"/>
          <w:szCs w:val="24"/>
          <w14:ligatures w14:val="none"/>
        </w:rPr>
        <w:t>leafon_PAD</w:t>
      </w:r>
      <w:proofErr w:type="spellEnd"/>
      <w:r w:rsidRPr="00926DB4">
        <w:rPr>
          <w:rFonts w:eastAsia="Times New Roman" w:cs="Times New Roman"/>
          <w:i w:val="0"/>
          <w:iCs w:val="0"/>
          <w:color w:val="auto"/>
          <w:kern w:val="0"/>
          <w:sz w:val="24"/>
          <w:szCs w:val="24"/>
          <w14:ligatures w14:val="none"/>
        </w:rPr>
        <w:t xml:space="preserve"> (blue) combines vegetation indices with plant area density (PAD) metrics from leaf-on LiDAR data; </w:t>
      </w:r>
      <w:r>
        <w:rPr>
          <w:rFonts w:eastAsia="Times New Roman" w:cs="Times New Roman"/>
          <w:i w:val="0"/>
          <w:iCs w:val="0"/>
          <w:color w:val="auto"/>
          <w:kern w:val="0"/>
          <w:sz w:val="24"/>
          <w:szCs w:val="24"/>
          <w14:ligatures w14:val="none"/>
        </w:rPr>
        <w:t xml:space="preserve">VI + </w:t>
      </w:r>
      <w:proofErr w:type="spellStart"/>
      <w:r>
        <w:rPr>
          <w:rFonts w:eastAsia="Times New Roman" w:cs="Times New Roman"/>
          <w:i w:val="0"/>
          <w:iCs w:val="0"/>
          <w:color w:val="auto"/>
          <w:kern w:val="0"/>
          <w:sz w:val="24"/>
          <w:szCs w:val="24"/>
          <w14:ligatures w14:val="none"/>
        </w:rPr>
        <w:t>leafoff_PAD</w:t>
      </w:r>
      <w:proofErr w:type="spellEnd"/>
      <w:r w:rsidRPr="00926DB4">
        <w:rPr>
          <w:rFonts w:eastAsia="Times New Roman" w:cs="Times New Roman"/>
          <w:i w:val="0"/>
          <w:iCs w:val="0"/>
          <w:color w:val="auto"/>
          <w:kern w:val="0"/>
          <w:sz w:val="24"/>
          <w:szCs w:val="24"/>
          <w14:ligatures w14:val="none"/>
        </w:rPr>
        <w:t xml:space="preserve"> (green) includes PAD metrics from leaf-off LiDAR data with vegetation indices; and </w:t>
      </w:r>
      <w:r>
        <w:rPr>
          <w:rFonts w:eastAsia="Times New Roman" w:cs="Times New Roman"/>
          <w:i w:val="0"/>
          <w:iCs w:val="0"/>
          <w:color w:val="auto"/>
          <w:kern w:val="0"/>
          <w:sz w:val="24"/>
          <w:szCs w:val="24"/>
          <w14:ligatures w14:val="none"/>
        </w:rPr>
        <w:t xml:space="preserve">VI + </w:t>
      </w:r>
      <w:proofErr w:type="spellStart"/>
      <w:r>
        <w:rPr>
          <w:rFonts w:eastAsia="Times New Roman" w:cs="Times New Roman"/>
          <w:i w:val="0"/>
          <w:iCs w:val="0"/>
          <w:color w:val="auto"/>
          <w:kern w:val="0"/>
          <w:sz w:val="24"/>
          <w:szCs w:val="24"/>
          <w14:ligatures w14:val="none"/>
        </w:rPr>
        <w:t>All_PAD</w:t>
      </w:r>
      <w:proofErr w:type="spellEnd"/>
      <w:r w:rsidRPr="00926DB4">
        <w:rPr>
          <w:rFonts w:eastAsia="Times New Roman" w:cs="Times New Roman"/>
          <w:i w:val="0"/>
          <w:iCs w:val="0"/>
          <w:color w:val="auto"/>
          <w:kern w:val="0"/>
          <w:sz w:val="24"/>
          <w:szCs w:val="24"/>
          <w14:ligatures w14:val="none"/>
        </w:rPr>
        <w:t xml:space="preserve"> (red) integrates vegetation indices, PAD from both seasons, and a seasonal occupancy variable. Species shown </w:t>
      </w:r>
      <w:r w:rsidRPr="00926DB4">
        <w:rPr>
          <w:rFonts w:eastAsia="Times New Roman" w:cs="Times New Roman"/>
          <w:i w:val="0"/>
          <w:iCs w:val="0"/>
          <w:color w:val="auto"/>
          <w:kern w:val="0"/>
          <w:sz w:val="24"/>
          <w:szCs w:val="24"/>
          <w14:ligatures w14:val="none"/>
        </w:rPr>
        <w:lastRenderedPageBreak/>
        <w:t xml:space="preserve">include those with sufficient canopy sample size for evaluation, such as </w:t>
      </w:r>
      <w:r w:rsidRPr="0001018C">
        <w:rPr>
          <w:rFonts w:eastAsia="Times New Roman" w:cs="Times New Roman"/>
          <w:i w:val="0"/>
          <w:iCs w:val="0"/>
          <w:color w:val="auto"/>
          <w:kern w:val="0"/>
          <w:sz w:val="24"/>
          <w:szCs w:val="24"/>
          <w14:ligatures w14:val="none"/>
        </w:rPr>
        <w:t xml:space="preserve">Pinus </w:t>
      </w:r>
      <w:proofErr w:type="spellStart"/>
      <w:r w:rsidRPr="0001018C">
        <w:rPr>
          <w:rFonts w:eastAsia="Times New Roman" w:cs="Times New Roman"/>
          <w:i w:val="0"/>
          <w:iCs w:val="0"/>
          <w:color w:val="auto"/>
          <w:kern w:val="0"/>
          <w:sz w:val="24"/>
          <w:szCs w:val="24"/>
          <w14:ligatures w14:val="none"/>
        </w:rPr>
        <w:t>echinata</w:t>
      </w:r>
      <w:proofErr w:type="spellEnd"/>
      <w:r w:rsidRPr="0001018C">
        <w:rPr>
          <w:rFonts w:eastAsia="Times New Roman" w:cs="Times New Roman"/>
          <w:i w:val="0"/>
          <w:iCs w:val="0"/>
          <w:color w:val="auto"/>
          <w:kern w:val="0"/>
          <w:sz w:val="24"/>
          <w:szCs w:val="24"/>
          <w14:ligatures w14:val="none"/>
        </w:rPr>
        <w:t xml:space="preserve">, Quercus alba, </w:t>
      </w:r>
      <w:proofErr w:type="spellStart"/>
      <w:r w:rsidRPr="0001018C">
        <w:rPr>
          <w:rFonts w:eastAsia="Times New Roman" w:cs="Times New Roman"/>
          <w:i w:val="0"/>
          <w:iCs w:val="0"/>
          <w:color w:val="auto"/>
          <w:kern w:val="0"/>
          <w:sz w:val="24"/>
          <w:szCs w:val="24"/>
          <w14:ligatures w14:val="none"/>
        </w:rPr>
        <w:t>Tilia</w:t>
      </w:r>
      <w:proofErr w:type="spellEnd"/>
      <w:r w:rsidRPr="0001018C">
        <w:rPr>
          <w:rFonts w:eastAsia="Times New Roman" w:cs="Times New Roman"/>
          <w:i w:val="0"/>
          <w:iCs w:val="0"/>
          <w:color w:val="auto"/>
          <w:kern w:val="0"/>
          <w:sz w:val="24"/>
          <w:szCs w:val="24"/>
          <w14:ligatures w14:val="none"/>
        </w:rPr>
        <w:t xml:space="preserve"> </w:t>
      </w:r>
      <w:proofErr w:type="spellStart"/>
      <w:r w:rsidRPr="0001018C">
        <w:rPr>
          <w:rFonts w:eastAsia="Times New Roman" w:cs="Times New Roman"/>
          <w:i w:val="0"/>
          <w:iCs w:val="0"/>
          <w:color w:val="auto"/>
          <w:kern w:val="0"/>
          <w:sz w:val="24"/>
          <w:szCs w:val="24"/>
          <w14:ligatures w14:val="none"/>
        </w:rPr>
        <w:t>americana</w:t>
      </w:r>
      <w:proofErr w:type="spellEnd"/>
      <w:r w:rsidRPr="0001018C">
        <w:rPr>
          <w:rFonts w:eastAsia="Times New Roman" w:cs="Times New Roman"/>
          <w:i w:val="0"/>
          <w:iCs w:val="0"/>
          <w:color w:val="auto"/>
          <w:kern w:val="0"/>
          <w:sz w:val="24"/>
          <w:szCs w:val="24"/>
          <w14:ligatures w14:val="none"/>
        </w:rPr>
        <w:t xml:space="preserve">, Liriodendron </w:t>
      </w:r>
      <w:proofErr w:type="spellStart"/>
      <w:r w:rsidRPr="0001018C">
        <w:rPr>
          <w:rFonts w:eastAsia="Times New Roman" w:cs="Times New Roman"/>
          <w:i w:val="0"/>
          <w:iCs w:val="0"/>
          <w:color w:val="auto"/>
          <w:kern w:val="0"/>
          <w:sz w:val="24"/>
          <w:szCs w:val="24"/>
          <w14:ligatures w14:val="none"/>
        </w:rPr>
        <w:t>tulipifera</w:t>
      </w:r>
      <w:proofErr w:type="spellEnd"/>
      <w:r w:rsidRPr="0001018C">
        <w:rPr>
          <w:rFonts w:eastAsia="Times New Roman" w:cs="Times New Roman"/>
          <w:i w:val="0"/>
          <w:iCs w:val="0"/>
          <w:color w:val="auto"/>
          <w:kern w:val="0"/>
          <w:sz w:val="24"/>
          <w:szCs w:val="24"/>
          <w14:ligatures w14:val="none"/>
        </w:rPr>
        <w:t xml:space="preserve">, Fraxinus </w:t>
      </w:r>
      <w:proofErr w:type="spellStart"/>
      <w:r w:rsidRPr="0001018C">
        <w:rPr>
          <w:rFonts w:eastAsia="Times New Roman" w:cs="Times New Roman"/>
          <w:i w:val="0"/>
          <w:iCs w:val="0"/>
          <w:color w:val="auto"/>
          <w:kern w:val="0"/>
          <w:sz w:val="24"/>
          <w:szCs w:val="24"/>
          <w14:ligatures w14:val="none"/>
        </w:rPr>
        <w:t>americana</w:t>
      </w:r>
      <w:proofErr w:type="spellEnd"/>
      <w:r w:rsidRPr="00926DB4">
        <w:rPr>
          <w:rFonts w:eastAsia="Times New Roman" w:cs="Times New Roman"/>
          <w:i w:val="0"/>
          <w:iCs w:val="0"/>
          <w:color w:val="auto"/>
          <w:kern w:val="0"/>
          <w:sz w:val="24"/>
          <w:szCs w:val="24"/>
          <w14:ligatures w14:val="none"/>
        </w:rPr>
        <w:t xml:space="preserve">, and others. Species for which no positive predictions were made (e.g., </w:t>
      </w:r>
      <w:r w:rsidRPr="0001018C">
        <w:rPr>
          <w:rFonts w:eastAsia="Times New Roman" w:cs="Times New Roman"/>
          <w:i w:val="0"/>
          <w:iCs w:val="0"/>
          <w:color w:val="auto"/>
          <w:kern w:val="0"/>
          <w:sz w:val="24"/>
          <w:szCs w:val="24"/>
          <w14:ligatures w14:val="none"/>
        </w:rPr>
        <w:t xml:space="preserve">Fagus </w:t>
      </w:r>
      <w:proofErr w:type="spellStart"/>
      <w:r w:rsidRPr="0001018C">
        <w:rPr>
          <w:rFonts w:eastAsia="Times New Roman" w:cs="Times New Roman"/>
          <w:i w:val="0"/>
          <w:iCs w:val="0"/>
          <w:color w:val="auto"/>
          <w:kern w:val="0"/>
          <w:sz w:val="24"/>
          <w:szCs w:val="24"/>
          <w14:ligatures w14:val="none"/>
        </w:rPr>
        <w:t>grandifolia</w:t>
      </w:r>
      <w:proofErr w:type="spellEnd"/>
      <w:r w:rsidRPr="0001018C">
        <w:rPr>
          <w:rFonts w:eastAsia="Times New Roman" w:cs="Times New Roman"/>
          <w:i w:val="0"/>
          <w:iCs w:val="0"/>
          <w:color w:val="auto"/>
          <w:kern w:val="0"/>
          <w:sz w:val="24"/>
          <w:szCs w:val="24"/>
          <w14:ligatures w14:val="none"/>
        </w:rPr>
        <w:t xml:space="preserve">, Acer saccharum, Quercus rubra, Quercus </w:t>
      </w:r>
      <w:proofErr w:type="spellStart"/>
      <w:r w:rsidRPr="0001018C">
        <w:rPr>
          <w:rFonts w:eastAsia="Times New Roman" w:cs="Times New Roman"/>
          <w:i w:val="0"/>
          <w:iCs w:val="0"/>
          <w:color w:val="auto"/>
          <w:kern w:val="0"/>
          <w:sz w:val="24"/>
          <w:szCs w:val="24"/>
          <w14:ligatures w14:val="none"/>
        </w:rPr>
        <w:t>shumardii</w:t>
      </w:r>
      <w:proofErr w:type="spellEnd"/>
      <w:r w:rsidRPr="00926DB4">
        <w:rPr>
          <w:rFonts w:eastAsia="Times New Roman" w:cs="Times New Roman"/>
          <w:i w:val="0"/>
          <w:iCs w:val="0"/>
          <w:color w:val="auto"/>
          <w:kern w:val="0"/>
          <w:sz w:val="24"/>
          <w:szCs w:val="24"/>
          <w14:ligatures w14:val="none"/>
        </w:rPr>
        <w:t>) are not displayed due to undefined F1 scores. Boxplots represent the interquartile range (IQR), with medians indicated and whiskers extending to 1.5× IQR.</w:t>
      </w:r>
    </w:p>
    <w:p w14:paraId="3D5CEF73" w14:textId="77777777" w:rsidR="00EF3694" w:rsidRPr="004801BA" w:rsidRDefault="00EF3694" w:rsidP="00EF3694">
      <w:pPr>
        <w:tabs>
          <w:tab w:val="left" w:pos="720"/>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4801BA">
        <w:rPr>
          <w:rFonts w:eastAsia="Times New Roman" w:cs="Times New Roman"/>
          <w:kern w:val="0"/>
          <w:szCs w:val="24"/>
          <w14:ligatures w14:val="none"/>
        </w:rPr>
        <w:t xml:space="preserve">In the </w:t>
      </w:r>
      <w:proofErr w:type="spellStart"/>
      <w:r w:rsidRPr="004801BA">
        <w:rPr>
          <w:rFonts w:eastAsia="Times New Roman" w:cs="Times New Roman"/>
          <w:bCs/>
          <w:kern w:val="0"/>
          <w:szCs w:val="24"/>
          <w14:ligatures w14:val="none"/>
        </w:rPr>
        <w:t>VIs_only</w:t>
      </w:r>
      <w:proofErr w:type="spellEnd"/>
      <w:r>
        <w:rPr>
          <w:rFonts w:eastAsia="Times New Roman" w:cs="Times New Roman"/>
          <w:bCs/>
          <w:kern w:val="0"/>
          <w:szCs w:val="24"/>
          <w14:ligatures w14:val="none"/>
        </w:rPr>
        <w:t xml:space="preserve"> </w:t>
      </w:r>
      <w:r>
        <w:rPr>
          <w:rFonts w:eastAsia="Times New Roman" w:cs="Times New Roman"/>
          <w:kern w:val="0"/>
          <w:szCs w:val="24"/>
          <w14:ligatures w14:val="none"/>
        </w:rPr>
        <w:t>models</w:t>
      </w:r>
      <w:r w:rsidRPr="004801BA">
        <w:rPr>
          <w:rFonts w:eastAsia="Times New Roman" w:cs="Times New Roman"/>
          <w:kern w:val="0"/>
          <w:szCs w:val="24"/>
          <w14:ligatures w14:val="none"/>
        </w:rPr>
        <w:t xml:space="preserve">, </w:t>
      </w:r>
      <w:r w:rsidRPr="004801BA">
        <w:rPr>
          <w:rFonts w:eastAsia="Times New Roman" w:cs="Times New Roman"/>
          <w:i/>
          <w:iCs/>
          <w:kern w:val="0"/>
          <w:szCs w:val="24"/>
          <w14:ligatures w14:val="none"/>
        </w:rPr>
        <w:t xml:space="preserve">Pinus </w:t>
      </w:r>
      <w:proofErr w:type="spellStart"/>
      <w:r w:rsidRPr="004801BA">
        <w:rPr>
          <w:rFonts w:eastAsia="Times New Roman" w:cs="Times New Roman"/>
          <w:i/>
          <w:iCs/>
          <w:kern w:val="0"/>
          <w:szCs w:val="24"/>
          <w14:ligatures w14:val="none"/>
        </w:rPr>
        <w:t>echinata</w:t>
      </w:r>
      <w:proofErr w:type="spellEnd"/>
      <w:r w:rsidRPr="004801BA">
        <w:rPr>
          <w:rFonts w:eastAsia="Times New Roman" w:cs="Times New Roman"/>
          <w:kern w:val="0"/>
          <w:szCs w:val="24"/>
          <w14:ligatures w14:val="none"/>
        </w:rPr>
        <w:t xml:space="preserve"> was correctly predicted in 70.5% of its cases, while </w:t>
      </w:r>
      <w:r w:rsidRPr="004801BA">
        <w:rPr>
          <w:rFonts w:eastAsia="Times New Roman" w:cs="Times New Roman"/>
          <w:i/>
          <w:iCs/>
          <w:kern w:val="0"/>
          <w:szCs w:val="24"/>
          <w14:ligatures w14:val="none"/>
        </w:rPr>
        <w:t>Quercus alba</w:t>
      </w:r>
      <w:r w:rsidRPr="004801BA">
        <w:rPr>
          <w:rFonts w:eastAsia="Times New Roman" w:cs="Times New Roman"/>
          <w:kern w:val="0"/>
          <w:szCs w:val="24"/>
          <w14:ligatures w14:val="none"/>
        </w:rPr>
        <w:t xml:space="preserve"> was correctly classified in 87.0% of its instances. </w:t>
      </w:r>
      <w:proofErr w:type="spellStart"/>
      <w:r w:rsidRPr="004801BA">
        <w:rPr>
          <w:rFonts w:eastAsia="Times New Roman" w:cs="Times New Roman"/>
          <w:i/>
          <w:iCs/>
          <w:kern w:val="0"/>
          <w:szCs w:val="24"/>
          <w14:ligatures w14:val="none"/>
        </w:rPr>
        <w:t>Tilia</w:t>
      </w:r>
      <w:proofErr w:type="spellEnd"/>
      <w:r w:rsidRPr="004801BA">
        <w:rPr>
          <w:rFonts w:eastAsia="Times New Roman" w:cs="Times New Roman"/>
          <w:i/>
          <w:iCs/>
          <w:kern w:val="0"/>
          <w:szCs w:val="24"/>
          <w14:ligatures w14:val="none"/>
        </w:rPr>
        <w:t xml:space="preserve"> </w:t>
      </w:r>
      <w:proofErr w:type="spellStart"/>
      <w:r w:rsidRPr="004801BA">
        <w:rPr>
          <w:rFonts w:eastAsia="Times New Roman" w:cs="Times New Roman"/>
          <w:i/>
          <w:iCs/>
          <w:kern w:val="0"/>
          <w:szCs w:val="24"/>
          <w14:ligatures w14:val="none"/>
        </w:rPr>
        <w:t>americana</w:t>
      </w:r>
      <w:proofErr w:type="spellEnd"/>
      <w:r w:rsidRPr="004801BA">
        <w:rPr>
          <w:rFonts w:eastAsia="Times New Roman" w:cs="Times New Roman"/>
          <w:kern w:val="0"/>
          <w:szCs w:val="24"/>
          <w14:ligatures w14:val="none"/>
        </w:rPr>
        <w:t xml:space="preserve"> showed 15.0% correct predictions. </w:t>
      </w:r>
      <w:r w:rsidRPr="004801BA">
        <w:rPr>
          <w:rFonts w:eastAsia="Times New Roman" w:cs="Times New Roman"/>
          <w:i/>
          <w:iCs/>
          <w:kern w:val="0"/>
          <w:szCs w:val="24"/>
          <w14:ligatures w14:val="none"/>
        </w:rPr>
        <w:t xml:space="preserve">Liriodendron </w:t>
      </w:r>
      <w:proofErr w:type="spellStart"/>
      <w:r w:rsidRPr="004801BA">
        <w:rPr>
          <w:rFonts w:eastAsia="Times New Roman" w:cs="Times New Roman"/>
          <w:i/>
          <w:iCs/>
          <w:kern w:val="0"/>
          <w:szCs w:val="24"/>
          <w14:ligatures w14:val="none"/>
        </w:rPr>
        <w:t>tulipifera</w:t>
      </w:r>
      <w:proofErr w:type="spellEnd"/>
      <w:r w:rsidRPr="004801BA">
        <w:rPr>
          <w:rFonts w:eastAsia="Times New Roman" w:cs="Times New Roman"/>
          <w:kern w:val="0"/>
          <w:szCs w:val="24"/>
          <w14:ligatures w14:val="none"/>
        </w:rPr>
        <w:t xml:space="preserve"> was predicted correctly 30.0% of the time, with confusion primarily with </w:t>
      </w:r>
      <w:r w:rsidRPr="004801BA">
        <w:rPr>
          <w:rFonts w:eastAsia="Times New Roman" w:cs="Times New Roman"/>
          <w:i/>
          <w:iCs/>
          <w:kern w:val="0"/>
          <w:szCs w:val="24"/>
          <w14:ligatures w14:val="none"/>
        </w:rPr>
        <w:t xml:space="preserve">Fraxinus </w:t>
      </w:r>
      <w:proofErr w:type="spellStart"/>
      <w:r w:rsidRPr="004801BA">
        <w:rPr>
          <w:rFonts w:eastAsia="Times New Roman" w:cs="Times New Roman"/>
          <w:i/>
          <w:iCs/>
          <w:kern w:val="0"/>
          <w:szCs w:val="24"/>
          <w14:ligatures w14:val="none"/>
        </w:rPr>
        <w:t>americana</w:t>
      </w:r>
      <w:proofErr w:type="spellEnd"/>
      <w:r w:rsidRPr="004801BA">
        <w:rPr>
          <w:rFonts w:eastAsia="Times New Roman" w:cs="Times New Roman"/>
          <w:kern w:val="0"/>
          <w:szCs w:val="24"/>
          <w14:ligatures w14:val="none"/>
        </w:rPr>
        <w:t xml:space="preserve"> (10.5%) and </w:t>
      </w:r>
      <w:proofErr w:type="spellStart"/>
      <w:r w:rsidRPr="004801BA">
        <w:rPr>
          <w:rFonts w:eastAsia="Times New Roman" w:cs="Times New Roman"/>
          <w:i/>
          <w:iCs/>
          <w:kern w:val="0"/>
          <w:szCs w:val="24"/>
          <w14:ligatures w14:val="none"/>
        </w:rPr>
        <w:t>Carya</w:t>
      </w:r>
      <w:proofErr w:type="spellEnd"/>
      <w:r w:rsidRPr="004801BA">
        <w:rPr>
          <w:rFonts w:eastAsia="Times New Roman" w:cs="Times New Roman"/>
          <w:i/>
          <w:iCs/>
          <w:kern w:val="0"/>
          <w:szCs w:val="24"/>
          <w14:ligatures w14:val="none"/>
        </w:rPr>
        <w:t xml:space="preserve"> ovata</w:t>
      </w:r>
      <w:r w:rsidRPr="004801BA">
        <w:rPr>
          <w:rFonts w:eastAsia="Times New Roman" w:cs="Times New Roman"/>
          <w:kern w:val="0"/>
          <w:szCs w:val="24"/>
          <w14:ligatures w14:val="none"/>
        </w:rPr>
        <w:t xml:space="preserve"> (5.5%). </w:t>
      </w:r>
      <w:r w:rsidRPr="004801BA">
        <w:rPr>
          <w:rFonts w:eastAsia="Times New Roman" w:cs="Times New Roman"/>
          <w:i/>
          <w:iCs/>
          <w:kern w:val="0"/>
          <w:szCs w:val="24"/>
          <w14:ligatures w14:val="none"/>
        </w:rPr>
        <w:t xml:space="preserve">Fraxinus </w:t>
      </w:r>
      <w:proofErr w:type="spellStart"/>
      <w:r w:rsidRPr="004801BA">
        <w:rPr>
          <w:rFonts w:eastAsia="Times New Roman" w:cs="Times New Roman"/>
          <w:i/>
          <w:iCs/>
          <w:kern w:val="0"/>
          <w:szCs w:val="24"/>
          <w14:ligatures w14:val="none"/>
        </w:rPr>
        <w:t>americana</w:t>
      </w:r>
      <w:proofErr w:type="spellEnd"/>
      <w:r w:rsidRPr="004801BA">
        <w:rPr>
          <w:rFonts w:eastAsia="Times New Roman" w:cs="Times New Roman"/>
          <w:kern w:val="0"/>
          <w:szCs w:val="24"/>
          <w14:ligatures w14:val="none"/>
        </w:rPr>
        <w:t xml:space="preserve"> itself was classified correctly in 13.5% of instances and misclassified as </w:t>
      </w:r>
      <w:r w:rsidRPr="004801BA">
        <w:rPr>
          <w:rFonts w:eastAsia="Times New Roman" w:cs="Times New Roman"/>
          <w:i/>
          <w:iCs/>
          <w:kern w:val="0"/>
          <w:szCs w:val="24"/>
          <w14:ligatures w14:val="none"/>
        </w:rPr>
        <w:t xml:space="preserve">Liquidambar </w:t>
      </w:r>
      <w:proofErr w:type="spellStart"/>
      <w:r w:rsidRPr="004801BA">
        <w:rPr>
          <w:rFonts w:eastAsia="Times New Roman" w:cs="Times New Roman"/>
          <w:i/>
          <w:iCs/>
          <w:kern w:val="0"/>
          <w:szCs w:val="24"/>
          <w14:ligatures w14:val="none"/>
        </w:rPr>
        <w:t>styraciflua</w:t>
      </w:r>
      <w:proofErr w:type="spellEnd"/>
      <w:r w:rsidRPr="004801BA">
        <w:rPr>
          <w:rFonts w:eastAsia="Times New Roman" w:cs="Times New Roman"/>
          <w:kern w:val="0"/>
          <w:szCs w:val="24"/>
          <w14:ligatures w14:val="none"/>
        </w:rPr>
        <w:t xml:space="preserve"> (17.0%), </w:t>
      </w:r>
      <w:r w:rsidRPr="004801BA">
        <w:rPr>
          <w:rFonts w:eastAsia="Times New Roman" w:cs="Times New Roman"/>
          <w:i/>
          <w:iCs/>
          <w:kern w:val="0"/>
          <w:szCs w:val="24"/>
          <w14:ligatures w14:val="none"/>
        </w:rPr>
        <w:t xml:space="preserve">Liriodendron </w:t>
      </w:r>
      <w:proofErr w:type="spellStart"/>
      <w:r w:rsidRPr="004801BA">
        <w:rPr>
          <w:rFonts w:eastAsia="Times New Roman" w:cs="Times New Roman"/>
          <w:i/>
          <w:iCs/>
          <w:kern w:val="0"/>
          <w:szCs w:val="24"/>
          <w14:ligatures w14:val="none"/>
        </w:rPr>
        <w:t>tulipifera</w:t>
      </w:r>
      <w:proofErr w:type="spellEnd"/>
      <w:r w:rsidRPr="004801BA">
        <w:rPr>
          <w:rFonts w:eastAsia="Times New Roman" w:cs="Times New Roman"/>
          <w:kern w:val="0"/>
          <w:szCs w:val="24"/>
          <w14:ligatures w14:val="none"/>
        </w:rPr>
        <w:t xml:space="preserve"> (12.0%), and others (33.5%). </w:t>
      </w:r>
      <w:r w:rsidRPr="004801BA">
        <w:rPr>
          <w:rFonts w:eastAsia="Times New Roman" w:cs="Times New Roman"/>
          <w:i/>
          <w:iCs/>
          <w:kern w:val="0"/>
          <w:szCs w:val="24"/>
          <w14:ligatures w14:val="none"/>
        </w:rPr>
        <w:t xml:space="preserve">Fagus </w:t>
      </w:r>
      <w:proofErr w:type="spellStart"/>
      <w:r w:rsidRPr="004801BA">
        <w:rPr>
          <w:rFonts w:eastAsia="Times New Roman" w:cs="Times New Roman"/>
          <w:i/>
          <w:iCs/>
          <w:kern w:val="0"/>
          <w:szCs w:val="24"/>
          <w14:ligatures w14:val="none"/>
        </w:rPr>
        <w:t>grandifolia</w:t>
      </w:r>
      <w:proofErr w:type="spellEnd"/>
      <w:r w:rsidRPr="004801BA">
        <w:rPr>
          <w:rFonts w:eastAsia="Times New Roman" w:cs="Times New Roman"/>
          <w:kern w:val="0"/>
          <w:szCs w:val="24"/>
          <w14:ligatures w14:val="none"/>
        </w:rPr>
        <w:t xml:space="preserve">, </w:t>
      </w:r>
      <w:r w:rsidRPr="004801BA">
        <w:rPr>
          <w:rFonts w:eastAsia="Times New Roman" w:cs="Times New Roman"/>
          <w:i/>
          <w:iCs/>
          <w:kern w:val="0"/>
          <w:szCs w:val="24"/>
          <w14:ligatures w14:val="none"/>
        </w:rPr>
        <w:t>Acer saccharum</w:t>
      </w:r>
      <w:r w:rsidRPr="004801BA">
        <w:rPr>
          <w:rFonts w:eastAsia="Times New Roman" w:cs="Times New Roman"/>
          <w:kern w:val="0"/>
          <w:szCs w:val="24"/>
          <w14:ligatures w14:val="none"/>
        </w:rPr>
        <w:t xml:space="preserve">, </w:t>
      </w:r>
      <w:r w:rsidRPr="004801BA">
        <w:rPr>
          <w:rFonts w:eastAsia="Times New Roman" w:cs="Times New Roman"/>
          <w:i/>
          <w:iCs/>
          <w:kern w:val="0"/>
          <w:szCs w:val="24"/>
          <w14:ligatures w14:val="none"/>
        </w:rPr>
        <w:t>Quercus rubra</w:t>
      </w:r>
      <w:r w:rsidRPr="004801BA">
        <w:rPr>
          <w:rFonts w:eastAsia="Times New Roman" w:cs="Times New Roman"/>
          <w:kern w:val="0"/>
          <w:szCs w:val="24"/>
          <w14:ligatures w14:val="none"/>
        </w:rPr>
        <w:t xml:space="preserve">, and </w:t>
      </w:r>
      <w:r w:rsidRPr="004801BA">
        <w:rPr>
          <w:rFonts w:eastAsia="Times New Roman" w:cs="Times New Roman"/>
          <w:i/>
          <w:iCs/>
          <w:kern w:val="0"/>
          <w:szCs w:val="24"/>
          <w14:ligatures w14:val="none"/>
        </w:rPr>
        <w:t xml:space="preserve">Quercus </w:t>
      </w:r>
      <w:proofErr w:type="spellStart"/>
      <w:r w:rsidRPr="004801BA">
        <w:rPr>
          <w:rFonts w:eastAsia="Times New Roman" w:cs="Times New Roman"/>
          <w:i/>
          <w:iCs/>
          <w:kern w:val="0"/>
          <w:szCs w:val="24"/>
          <w14:ligatures w14:val="none"/>
        </w:rPr>
        <w:t>shumardii</w:t>
      </w:r>
      <w:proofErr w:type="spellEnd"/>
      <w:r w:rsidRPr="004801BA">
        <w:rPr>
          <w:rFonts w:eastAsia="Times New Roman" w:cs="Times New Roman"/>
          <w:kern w:val="0"/>
          <w:szCs w:val="24"/>
          <w14:ligatures w14:val="none"/>
        </w:rPr>
        <w:t xml:space="preserve"> did not receive any correct predictions</w:t>
      </w:r>
      <w:r>
        <w:rPr>
          <w:rFonts w:eastAsia="Times New Roman" w:cs="Times New Roman"/>
          <w:kern w:val="0"/>
          <w:szCs w:val="24"/>
          <w14:ligatures w14:val="none"/>
        </w:rPr>
        <w:t xml:space="preserve"> (Figure 7)</w:t>
      </w:r>
      <w:r w:rsidRPr="004801BA">
        <w:rPr>
          <w:rFonts w:eastAsia="Times New Roman" w:cs="Times New Roman"/>
          <w:kern w:val="0"/>
          <w:szCs w:val="24"/>
          <w14:ligatures w14:val="none"/>
        </w:rPr>
        <w:t>.</w:t>
      </w:r>
    </w:p>
    <w:p w14:paraId="315AE4CC" w14:textId="77777777" w:rsidR="00EF3694" w:rsidRDefault="00EF3694" w:rsidP="00EF3694">
      <w:pPr>
        <w:keepNext/>
        <w:tabs>
          <w:tab w:val="left" w:pos="720"/>
        </w:tabs>
        <w:spacing w:before="100" w:beforeAutospacing="1" w:after="100" w:afterAutospacing="1" w:line="480" w:lineRule="auto"/>
      </w:pPr>
      <w:r w:rsidRPr="004801BA">
        <w:rPr>
          <w:noProof/>
        </w:rPr>
        <w:lastRenderedPageBreak/>
        <w:drawing>
          <wp:inline distT="0" distB="0" distL="0" distR="0" wp14:anchorId="66340A2D" wp14:editId="75774606">
            <wp:extent cx="5417043" cy="3715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417043" cy="3715385"/>
                    </a:xfrm>
                    <a:prstGeom prst="rect">
                      <a:avLst/>
                    </a:prstGeom>
                  </pic:spPr>
                </pic:pic>
              </a:graphicData>
            </a:graphic>
          </wp:inline>
        </w:drawing>
      </w:r>
    </w:p>
    <w:p w14:paraId="070844AC" w14:textId="77777777" w:rsidR="00EF3694" w:rsidRDefault="00EF3694" w:rsidP="00EF3694">
      <w:pPr>
        <w:pStyle w:val="Caption"/>
        <w:tabs>
          <w:tab w:val="left" w:pos="720"/>
        </w:tabs>
        <w:rPr>
          <w:rFonts w:eastAsia="Times New Roman" w:cs="Times New Roman"/>
          <w:i w:val="0"/>
          <w:iCs w:val="0"/>
          <w:color w:val="auto"/>
          <w:kern w:val="0"/>
          <w:sz w:val="24"/>
          <w:szCs w:val="24"/>
          <w14:ligatures w14:val="none"/>
        </w:rPr>
      </w:pPr>
      <w:bookmarkStart w:id="13" w:name="_Toc200526827"/>
      <w:bookmarkStart w:id="14" w:name="_Toc200526868"/>
      <w:r w:rsidRPr="00E5718B">
        <w:rPr>
          <w:rFonts w:eastAsia="Times New Roman" w:cs="Times New Roman"/>
          <w:i w:val="0"/>
          <w:iCs w:val="0"/>
          <w:color w:val="auto"/>
          <w:kern w:val="0"/>
          <w:sz w:val="24"/>
          <w:szCs w:val="24"/>
          <w14:ligatures w14:val="none"/>
        </w:rPr>
        <w:t xml:space="preserve">Figure </w:t>
      </w:r>
      <w:r w:rsidRPr="00E5718B">
        <w:rPr>
          <w:rFonts w:eastAsia="Times New Roman" w:cs="Times New Roman"/>
          <w:i w:val="0"/>
          <w:iCs w:val="0"/>
          <w:color w:val="auto"/>
          <w:kern w:val="0"/>
          <w:sz w:val="24"/>
          <w:szCs w:val="24"/>
          <w14:ligatures w14:val="none"/>
        </w:rPr>
        <w:fldChar w:fldCharType="begin"/>
      </w:r>
      <w:r w:rsidRPr="00E5718B">
        <w:rPr>
          <w:rFonts w:eastAsia="Times New Roman" w:cs="Times New Roman"/>
          <w:i w:val="0"/>
          <w:iCs w:val="0"/>
          <w:color w:val="auto"/>
          <w:kern w:val="0"/>
          <w:sz w:val="24"/>
          <w:szCs w:val="24"/>
          <w14:ligatures w14:val="none"/>
        </w:rPr>
        <w:instrText xml:space="preserve"> SEQ Figure \* ARABIC </w:instrText>
      </w:r>
      <w:r w:rsidRPr="00E5718B">
        <w:rPr>
          <w:rFonts w:eastAsia="Times New Roman" w:cs="Times New Roman"/>
          <w:i w:val="0"/>
          <w:iCs w:val="0"/>
          <w:color w:val="auto"/>
          <w:kern w:val="0"/>
          <w:sz w:val="24"/>
          <w:szCs w:val="24"/>
          <w14:ligatures w14:val="none"/>
        </w:rPr>
        <w:fldChar w:fldCharType="separate"/>
      </w:r>
      <w:r>
        <w:rPr>
          <w:rFonts w:eastAsia="Times New Roman" w:cs="Times New Roman"/>
          <w:i w:val="0"/>
          <w:iCs w:val="0"/>
          <w:noProof/>
          <w:color w:val="auto"/>
          <w:kern w:val="0"/>
          <w:sz w:val="24"/>
          <w:szCs w:val="24"/>
          <w14:ligatures w14:val="none"/>
        </w:rPr>
        <w:t>7</w:t>
      </w:r>
      <w:r w:rsidRPr="00E5718B">
        <w:rPr>
          <w:rFonts w:eastAsia="Times New Roman" w:cs="Times New Roman"/>
          <w:i w:val="0"/>
          <w:iCs w:val="0"/>
          <w:color w:val="auto"/>
          <w:kern w:val="0"/>
          <w:sz w:val="24"/>
          <w:szCs w:val="24"/>
          <w14:ligatures w14:val="none"/>
        </w:rPr>
        <w:fldChar w:fldCharType="end"/>
      </w:r>
      <w:r w:rsidRPr="00E5718B">
        <w:rPr>
          <w:rFonts w:eastAsia="Times New Roman" w:cs="Times New Roman"/>
          <w:i w:val="0"/>
          <w:iCs w:val="0"/>
          <w:color w:val="auto"/>
          <w:kern w:val="0"/>
          <w:sz w:val="24"/>
          <w:szCs w:val="24"/>
          <w14:ligatures w14:val="none"/>
        </w:rPr>
        <w:t xml:space="preserve">. </w:t>
      </w:r>
      <w:bookmarkEnd w:id="13"/>
      <w:bookmarkEnd w:id="14"/>
      <w:r w:rsidRPr="00D47344">
        <w:rPr>
          <w:rFonts w:eastAsia="Times New Roman" w:cs="Times New Roman"/>
          <w:i w:val="0"/>
          <w:iCs w:val="0"/>
          <w:color w:val="auto"/>
          <w:kern w:val="0"/>
          <w:sz w:val="24"/>
          <w:szCs w:val="24"/>
          <w14:ligatures w14:val="none"/>
        </w:rPr>
        <w:t xml:space="preserve">Confusion matrix summarizing species-level predictions across all 50 iterations using the </w:t>
      </w:r>
      <w:proofErr w:type="spellStart"/>
      <w:r w:rsidRPr="00D47344">
        <w:rPr>
          <w:rFonts w:eastAsia="Times New Roman" w:cs="Times New Roman"/>
          <w:i w:val="0"/>
          <w:iCs w:val="0"/>
          <w:color w:val="auto"/>
          <w:kern w:val="0"/>
          <w:sz w:val="24"/>
          <w:szCs w:val="24"/>
          <w14:ligatures w14:val="none"/>
        </w:rPr>
        <w:t>VIs_only</w:t>
      </w:r>
      <w:proofErr w:type="spellEnd"/>
      <w:r w:rsidRPr="00D47344">
        <w:rPr>
          <w:rFonts w:eastAsia="Times New Roman" w:cs="Times New Roman"/>
          <w:i w:val="0"/>
          <w:iCs w:val="0"/>
          <w:color w:val="auto"/>
          <w:kern w:val="0"/>
          <w:sz w:val="24"/>
          <w:szCs w:val="24"/>
          <w14:ligatures w14:val="none"/>
        </w:rPr>
        <w:t xml:space="preserve"> (vegetation indices only) input group. The matrix displays the percentage of validation samples from each actual class (y-axis) that were predicted as each species</w:t>
      </w:r>
      <w:r>
        <w:rPr>
          <w:rFonts w:eastAsia="Times New Roman" w:cs="Times New Roman"/>
          <w:i w:val="0"/>
          <w:iCs w:val="0"/>
          <w:color w:val="auto"/>
          <w:kern w:val="0"/>
          <w:sz w:val="24"/>
          <w:szCs w:val="24"/>
          <w14:ligatures w14:val="none"/>
        </w:rPr>
        <w:t xml:space="preserve"> class</w:t>
      </w:r>
      <w:r w:rsidRPr="00D47344">
        <w:rPr>
          <w:rFonts w:eastAsia="Times New Roman" w:cs="Times New Roman"/>
          <w:i w:val="0"/>
          <w:iCs w:val="0"/>
          <w:color w:val="auto"/>
          <w:kern w:val="0"/>
          <w:sz w:val="24"/>
          <w:szCs w:val="24"/>
          <w14:ligatures w14:val="none"/>
        </w:rPr>
        <w:t xml:space="preserve"> (x-axis). Darker shading indicates a higher proportion of predictions within each row. Percentages are row-normalized to reflect the distribution of predicted labels relative to the total number of validation samples per class. Actual species labels are shown on the y-axis, with the number of training samples per class indicated (n =). Predicted species labels are shown along the x-axis.</w:t>
      </w:r>
    </w:p>
    <w:p w14:paraId="633F36CD" w14:textId="77777777" w:rsidR="00EF3694" w:rsidRPr="002F0604" w:rsidRDefault="00EF3694" w:rsidP="00EF3694">
      <w:pPr>
        <w:tabs>
          <w:tab w:val="left" w:pos="720"/>
        </w:tabs>
        <w:spacing w:line="480" w:lineRule="auto"/>
      </w:pPr>
    </w:p>
    <w:p w14:paraId="0B2638C8" w14:textId="77777777" w:rsidR="00EF3694" w:rsidRPr="005E004A" w:rsidRDefault="00EF3694" w:rsidP="00EF3694">
      <w:pPr>
        <w:tabs>
          <w:tab w:val="left" w:pos="720"/>
        </w:tabs>
        <w:spacing w:before="100" w:beforeAutospacing="1" w:after="100" w:afterAutospacing="1" w:line="480" w:lineRule="auto"/>
      </w:pPr>
      <w:r>
        <w:rPr>
          <w:rFonts w:eastAsia="Times New Roman" w:cs="Times New Roman"/>
          <w:kern w:val="0"/>
          <w:szCs w:val="24"/>
          <w14:ligatures w14:val="none"/>
        </w:rPr>
        <w:tab/>
      </w:r>
      <w:r w:rsidRPr="004801BA">
        <w:rPr>
          <w:rFonts w:eastAsia="Times New Roman" w:cs="Times New Roman"/>
          <w:kern w:val="0"/>
          <w:szCs w:val="24"/>
          <w14:ligatures w14:val="none"/>
        </w:rPr>
        <w:t xml:space="preserve">In the </w:t>
      </w:r>
      <w:r>
        <w:rPr>
          <w:rFonts w:eastAsia="Times New Roman" w:cs="Times New Roman"/>
          <w:bCs/>
          <w:kern w:val="0"/>
          <w:szCs w:val="24"/>
          <w14:ligatures w14:val="none"/>
        </w:rPr>
        <w:t xml:space="preserve">VI + </w:t>
      </w:r>
      <w:proofErr w:type="spellStart"/>
      <w:r>
        <w:rPr>
          <w:rFonts w:eastAsia="Times New Roman" w:cs="Times New Roman"/>
          <w:bCs/>
          <w:kern w:val="0"/>
          <w:szCs w:val="24"/>
          <w14:ligatures w14:val="none"/>
        </w:rPr>
        <w:t>All_PAD</w:t>
      </w:r>
      <w:proofErr w:type="spellEnd"/>
      <w:r w:rsidRPr="004801BA">
        <w:rPr>
          <w:rFonts w:eastAsia="Times New Roman" w:cs="Times New Roman"/>
          <w:kern w:val="0"/>
          <w:szCs w:val="24"/>
          <w14:ligatures w14:val="none"/>
        </w:rPr>
        <w:t xml:space="preserve"> </w:t>
      </w:r>
      <w:r>
        <w:rPr>
          <w:rFonts w:eastAsia="Times New Roman" w:cs="Times New Roman"/>
          <w:kern w:val="0"/>
          <w:szCs w:val="24"/>
          <w14:ligatures w14:val="none"/>
        </w:rPr>
        <w:t>models</w:t>
      </w:r>
      <w:r w:rsidRPr="004801BA">
        <w:rPr>
          <w:rFonts w:eastAsia="Times New Roman" w:cs="Times New Roman"/>
          <w:kern w:val="0"/>
          <w:szCs w:val="24"/>
          <w14:ligatures w14:val="none"/>
        </w:rPr>
        <w:t xml:space="preserve">, classification performance increased for many species. </w:t>
      </w:r>
      <w:r w:rsidRPr="004801BA">
        <w:rPr>
          <w:rFonts w:eastAsia="Times New Roman" w:cs="Times New Roman"/>
          <w:i/>
          <w:iCs/>
          <w:kern w:val="0"/>
          <w:szCs w:val="24"/>
          <w14:ligatures w14:val="none"/>
        </w:rPr>
        <w:t xml:space="preserve">Pinus </w:t>
      </w:r>
      <w:proofErr w:type="spellStart"/>
      <w:r w:rsidRPr="004801BA">
        <w:rPr>
          <w:rFonts w:eastAsia="Times New Roman" w:cs="Times New Roman"/>
          <w:i/>
          <w:iCs/>
          <w:kern w:val="0"/>
          <w:szCs w:val="24"/>
          <w14:ligatures w14:val="none"/>
        </w:rPr>
        <w:t>echinata</w:t>
      </w:r>
      <w:proofErr w:type="spellEnd"/>
      <w:r w:rsidRPr="004801BA">
        <w:rPr>
          <w:rFonts w:eastAsia="Times New Roman" w:cs="Times New Roman"/>
          <w:kern w:val="0"/>
          <w:szCs w:val="24"/>
          <w14:ligatures w14:val="none"/>
        </w:rPr>
        <w:t xml:space="preserve"> had 84.5% correct predictions, and </w:t>
      </w:r>
      <w:r w:rsidRPr="004801BA">
        <w:rPr>
          <w:rFonts w:eastAsia="Times New Roman" w:cs="Times New Roman"/>
          <w:i/>
          <w:iCs/>
          <w:kern w:val="0"/>
          <w:szCs w:val="24"/>
          <w14:ligatures w14:val="none"/>
        </w:rPr>
        <w:t>Quercus alba</w:t>
      </w:r>
      <w:r w:rsidRPr="004801BA">
        <w:rPr>
          <w:rFonts w:eastAsia="Times New Roman" w:cs="Times New Roman"/>
          <w:kern w:val="0"/>
          <w:szCs w:val="24"/>
          <w14:ligatures w14:val="none"/>
        </w:rPr>
        <w:t xml:space="preserve"> remained high at 84.0%. </w:t>
      </w:r>
      <w:proofErr w:type="spellStart"/>
      <w:r w:rsidRPr="004801BA">
        <w:rPr>
          <w:rFonts w:eastAsia="Times New Roman" w:cs="Times New Roman"/>
          <w:i/>
          <w:iCs/>
          <w:kern w:val="0"/>
          <w:szCs w:val="24"/>
          <w14:ligatures w14:val="none"/>
        </w:rPr>
        <w:t>Tilia</w:t>
      </w:r>
      <w:proofErr w:type="spellEnd"/>
      <w:r w:rsidRPr="004801BA">
        <w:rPr>
          <w:rFonts w:eastAsia="Times New Roman" w:cs="Times New Roman"/>
          <w:i/>
          <w:iCs/>
          <w:kern w:val="0"/>
          <w:szCs w:val="24"/>
          <w14:ligatures w14:val="none"/>
        </w:rPr>
        <w:t xml:space="preserve"> </w:t>
      </w:r>
      <w:proofErr w:type="spellStart"/>
      <w:r w:rsidRPr="004801BA">
        <w:rPr>
          <w:rFonts w:eastAsia="Times New Roman" w:cs="Times New Roman"/>
          <w:i/>
          <w:iCs/>
          <w:kern w:val="0"/>
          <w:szCs w:val="24"/>
          <w14:ligatures w14:val="none"/>
        </w:rPr>
        <w:t>americana</w:t>
      </w:r>
      <w:proofErr w:type="spellEnd"/>
      <w:r w:rsidRPr="004801BA">
        <w:rPr>
          <w:rFonts w:eastAsia="Times New Roman" w:cs="Times New Roman"/>
          <w:kern w:val="0"/>
          <w:szCs w:val="24"/>
          <w14:ligatures w14:val="none"/>
        </w:rPr>
        <w:t xml:space="preserve"> increased to 23.0% correct classification. </w:t>
      </w:r>
      <w:r w:rsidRPr="004801BA">
        <w:rPr>
          <w:rFonts w:eastAsia="Times New Roman" w:cs="Times New Roman"/>
          <w:i/>
          <w:iCs/>
          <w:kern w:val="0"/>
          <w:szCs w:val="24"/>
          <w14:ligatures w14:val="none"/>
        </w:rPr>
        <w:t xml:space="preserve">Liriodendron </w:t>
      </w:r>
      <w:proofErr w:type="spellStart"/>
      <w:r w:rsidRPr="004801BA">
        <w:rPr>
          <w:rFonts w:eastAsia="Times New Roman" w:cs="Times New Roman"/>
          <w:i/>
          <w:iCs/>
          <w:kern w:val="0"/>
          <w:szCs w:val="24"/>
          <w14:ligatures w14:val="none"/>
        </w:rPr>
        <w:t>tulipifera</w:t>
      </w:r>
      <w:proofErr w:type="spellEnd"/>
      <w:r w:rsidRPr="004801BA">
        <w:rPr>
          <w:rFonts w:eastAsia="Times New Roman" w:cs="Times New Roman"/>
          <w:kern w:val="0"/>
          <w:szCs w:val="24"/>
          <w14:ligatures w14:val="none"/>
        </w:rPr>
        <w:t xml:space="preserve"> reached 46.5% correct predictions, with notable confusion with </w:t>
      </w:r>
      <w:r w:rsidRPr="004801BA">
        <w:rPr>
          <w:rFonts w:eastAsia="Times New Roman" w:cs="Times New Roman"/>
          <w:i/>
          <w:iCs/>
          <w:kern w:val="0"/>
          <w:szCs w:val="24"/>
          <w14:ligatures w14:val="none"/>
        </w:rPr>
        <w:t xml:space="preserve">Fraxinus </w:t>
      </w:r>
      <w:proofErr w:type="spellStart"/>
      <w:r w:rsidRPr="004801BA">
        <w:rPr>
          <w:rFonts w:eastAsia="Times New Roman" w:cs="Times New Roman"/>
          <w:i/>
          <w:iCs/>
          <w:kern w:val="0"/>
          <w:szCs w:val="24"/>
          <w14:ligatures w14:val="none"/>
        </w:rPr>
        <w:t>americana</w:t>
      </w:r>
      <w:proofErr w:type="spellEnd"/>
      <w:r w:rsidRPr="004801BA">
        <w:rPr>
          <w:rFonts w:eastAsia="Times New Roman" w:cs="Times New Roman"/>
          <w:kern w:val="0"/>
          <w:szCs w:val="24"/>
          <w14:ligatures w14:val="none"/>
        </w:rPr>
        <w:t xml:space="preserve"> (12.5%) and others (26.5%). </w:t>
      </w:r>
      <w:r w:rsidRPr="004801BA">
        <w:rPr>
          <w:rFonts w:eastAsia="Times New Roman" w:cs="Times New Roman"/>
          <w:i/>
          <w:iCs/>
          <w:kern w:val="0"/>
          <w:szCs w:val="24"/>
          <w14:ligatures w14:val="none"/>
        </w:rPr>
        <w:t xml:space="preserve">Fraxinus </w:t>
      </w:r>
      <w:proofErr w:type="spellStart"/>
      <w:r w:rsidRPr="004801BA">
        <w:rPr>
          <w:rFonts w:eastAsia="Times New Roman" w:cs="Times New Roman"/>
          <w:i/>
          <w:iCs/>
          <w:kern w:val="0"/>
          <w:szCs w:val="24"/>
          <w14:ligatures w14:val="none"/>
        </w:rPr>
        <w:t>americana</w:t>
      </w:r>
      <w:proofErr w:type="spellEnd"/>
      <w:r w:rsidRPr="004801BA">
        <w:rPr>
          <w:rFonts w:eastAsia="Times New Roman" w:cs="Times New Roman"/>
          <w:kern w:val="0"/>
          <w:szCs w:val="24"/>
          <w14:ligatures w14:val="none"/>
        </w:rPr>
        <w:t xml:space="preserve"> was correctly predicted in 15.5% of cases, while being misclassified into </w:t>
      </w:r>
      <w:r w:rsidRPr="004801BA">
        <w:rPr>
          <w:rFonts w:eastAsia="Times New Roman" w:cs="Times New Roman"/>
          <w:i/>
          <w:iCs/>
          <w:kern w:val="0"/>
          <w:szCs w:val="24"/>
          <w14:ligatures w14:val="none"/>
        </w:rPr>
        <w:t xml:space="preserve">Liriodendron </w:t>
      </w:r>
      <w:proofErr w:type="spellStart"/>
      <w:r w:rsidRPr="004801BA">
        <w:rPr>
          <w:rFonts w:eastAsia="Times New Roman" w:cs="Times New Roman"/>
          <w:i/>
          <w:iCs/>
          <w:kern w:val="0"/>
          <w:szCs w:val="24"/>
          <w14:ligatures w14:val="none"/>
        </w:rPr>
        <w:t>tulipifera</w:t>
      </w:r>
      <w:proofErr w:type="spellEnd"/>
      <w:r w:rsidRPr="004801BA">
        <w:rPr>
          <w:rFonts w:eastAsia="Times New Roman" w:cs="Times New Roman"/>
          <w:kern w:val="0"/>
          <w:szCs w:val="24"/>
          <w14:ligatures w14:val="none"/>
        </w:rPr>
        <w:t xml:space="preserve"> (2.5%), </w:t>
      </w:r>
      <w:r w:rsidRPr="004801BA">
        <w:rPr>
          <w:rFonts w:eastAsia="Times New Roman" w:cs="Times New Roman"/>
          <w:i/>
          <w:iCs/>
          <w:kern w:val="0"/>
          <w:szCs w:val="24"/>
          <w14:ligatures w14:val="none"/>
        </w:rPr>
        <w:t xml:space="preserve">Liquidambar </w:t>
      </w:r>
      <w:proofErr w:type="spellStart"/>
      <w:r w:rsidRPr="004801BA">
        <w:rPr>
          <w:rFonts w:eastAsia="Times New Roman" w:cs="Times New Roman"/>
          <w:i/>
          <w:iCs/>
          <w:kern w:val="0"/>
          <w:szCs w:val="24"/>
          <w14:ligatures w14:val="none"/>
        </w:rPr>
        <w:t>styraciflua</w:t>
      </w:r>
      <w:proofErr w:type="spellEnd"/>
      <w:r w:rsidRPr="004801BA">
        <w:rPr>
          <w:rFonts w:eastAsia="Times New Roman" w:cs="Times New Roman"/>
          <w:kern w:val="0"/>
          <w:szCs w:val="24"/>
          <w14:ligatures w14:val="none"/>
        </w:rPr>
        <w:t xml:space="preserve"> (6.5%), and others </w:t>
      </w:r>
      <w:r w:rsidRPr="004801BA">
        <w:rPr>
          <w:rFonts w:eastAsia="Times New Roman" w:cs="Times New Roman"/>
          <w:kern w:val="0"/>
          <w:szCs w:val="24"/>
          <w14:ligatures w14:val="none"/>
        </w:rPr>
        <w:lastRenderedPageBreak/>
        <w:t xml:space="preserve">(41.0%). As with the </w:t>
      </w:r>
      <w:proofErr w:type="spellStart"/>
      <w:r w:rsidRPr="004801BA">
        <w:rPr>
          <w:rFonts w:eastAsia="Times New Roman" w:cs="Times New Roman"/>
          <w:kern w:val="0"/>
          <w:szCs w:val="24"/>
          <w14:ligatures w14:val="none"/>
        </w:rPr>
        <w:t>VIs_only</w:t>
      </w:r>
      <w:proofErr w:type="spellEnd"/>
      <w:r w:rsidRPr="004801BA">
        <w:rPr>
          <w:rFonts w:eastAsia="Times New Roman" w:cs="Times New Roman"/>
          <w:kern w:val="0"/>
          <w:szCs w:val="24"/>
          <w14:ligatures w14:val="none"/>
        </w:rPr>
        <w:t xml:space="preserve"> </w:t>
      </w:r>
      <w:r>
        <w:rPr>
          <w:rFonts w:eastAsia="Times New Roman" w:cs="Times New Roman"/>
          <w:kern w:val="0"/>
          <w:szCs w:val="24"/>
          <w14:ligatures w14:val="none"/>
        </w:rPr>
        <w:t>models</w:t>
      </w:r>
      <w:r w:rsidRPr="004801BA">
        <w:rPr>
          <w:rFonts w:eastAsia="Times New Roman" w:cs="Times New Roman"/>
          <w:kern w:val="0"/>
          <w:szCs w:val="24"/>
          <w14:ligatures w14:val="none"/>
        </w:rPr>
        <w:t xml:space="preserve">, </w:t>
      </w:r>
      <w:r w:rsidRPr="004801BA">
        <w:rPr>
          <w:rFonts w:eastAsia="Times New Roman" w:cs="Times New Roman"/>
          <w:i/>
          <w:iCs/>
          <w:kern w:val="0"/>
          <w:szCs w:val="24"/>
          <w14:ligatures w14:val="none"/>
        </w:rPr>
        <w:t xml:space="preserve">Fagus </w:t>
      </w:r>
      <w:proofErr w:type="spellStart"/>
      <w:r w:rsidRPr="004801BA">
        <w:rPr>
          <w:rFonts w:eastAsia="Times New Roman" w:cs="Times New Roman"/>
          <w:i/>
          <w:iCs/>
          <w:kern w:val="0"/>
          <w:szCs w:val="24"/>
          <w14:ligatures w14:val="none"/>
        </w:rPr>
        <w:t>grandifolia</w:t>
      </w:r>
      <w:proofErr w:type="spellEnd"/>
      <w:r w:rsidRPr="004801BA">
        <w:rPr>
          <w:rFonts w:eastAsia="Times New Roman" w:cs="Times New Roman"/>
          <w:kern w:val="0"/>
          <w:szCs w:val="24"/>
          <w14:ligatures w14:val="none"/>
        </w:rPr>
        <w:t xml:space="preserve">, </w:t>
      </w:r>
      <w:r w:rsidRPr="004801BA">
        <w:rPr>
          <w:rFonts w:eastAsia="Times New Roman" w:cs="Times New Roman"/>
          <w:i/>
          <w:iCs/>
          <w:kern w:val="0"/>
          <w:szCs w:val="24"/>
          <w14:ligatures w14:val="none"/>
        </w:rPr>
        <w:t>Acer saccharum</w:t>
      </w:r>
      <w:r w:rsidRPr="004801BA">
        <w:rPr>
          <w:rFonts w:eastAsia="Times New Roman" w:cs="Times New Roman"/>
          <w:kern w:val="0"/>
          <w:szCs w:val="24"/>
          <w14:ligatures w14:val="none"/>
        </w:rPr>
        <w:t xml:space="preserve">, </w:t>
      </w:r>
      <w:r w:rsidRPr="004801BA">
        <w:rPr>
          <w:rFonts w:eastAsia="Times New Roman" w:cs="Times New Roman"/>
          <w:i/>
          <w:iCs/>
          <w:kern w:val="0"/>
          <w:szCs w:val="24"/>
          <w14:ligatures w14:val="none"/>
        </w:rPr>
        <w:t>Quercus rubra</w:t>
      </w:r>
      <w:r w:rsidRPr="004801BA">
        <w:rPr>
          <w:rFonts w:eastAsia="Times New Roman" w:cs="Times New Roman"/>
          <w:kern w:val="0"/>
          <w:szCs w:val="24"/>
          <w14:ligatures w14:val="none"/>
        </w:rPr>
        <w:t xml:space="preserve">, and </w:t>
      </w:r>
      <w:r w:rsidRPr="004801BA">
        <w:rPr>
          <w:rFonts w:eastAsia="Times New Roman" w:cs="Times New Roman"/>
          <w:i/>
          <w:iCs/>
          <w:kern w:val="0"/>
          <w:szCs w:val="24"/>
          <w14:ligatures w14:val="none"/>
        </w:rPr>
        <w:t xml:space="preserve">Quercus </w:t>
      </w:r>
      <w:proofErr w:type="spellStart"/>
      <w:r w:rsidRPr="004801BA">
        <w:rPr>
          <w:rFonts w:eastAsia="Times New Roman" w:cs="Times New Roman"/>
          <w:i/>
          <w:iCs/>
          <w:kern w:val="0"/>
          <w:szCs w:val="24"/>
          <w14:ligatures w14:val="none"/>
        </w:rPr>
        <w:t>shumardii</w:t>
      </w:r>
      <w:proofErr w:type="spellEnd"/>
      <w:r w:rsidRPr="004801BA">
        <w:rPr>
          <w:rFonts w:eastAsia="Times New Roman" w:cs="Times New Roman"/>
          <w:kern w:val="0"/>
          <w:szCs w:val="24"/>
          <w14:ligatures w14:val="none"/>
        </w:rPr>
        <w:t xml:space="preserve"> were not correctly predicted</w:t>
      </w:r>
      <w:r>
        <w:rPr>
          <w:rFonts w:eastAsia="Times New Roman" w:cs="Times New Roman"/>
          <w:kern w:val="0"/>
          <w:szCs w:val="24"/>
          <w14:ligatures w14:val="none"/>
        </w:rPr>
        <w:t xml:space="preserve"> (Figure 8).</w:t>
      </w:r>
    </w:p>
    <w:p w14:paraId="545D101F" w14:textId="77777777" w:rsidR="00EF3694" w:rsidRPr="002F0604" w:rsidRDefault="00EF3694" w:rsidP="00EF3694">
      <w:pPr>
        <w:tabs>
          <w:tab w:val="left" w:pos="720"/>
        </w:tabs>
        <w:spacing w:line="480" w:lineRule="auto"/>
      </w:pPr>
    </w:p>
    <w:p w14:paraId="11404956" w14:textId="77777777" w:rsidR="00EF3694" w:rsidRDefault="00EF3694" w:rsidP="00EF3694">
      <w:pPr>
        <w:keepNext/>
        <w:tabs>
          <w:tab w:val="left" w:pos="720"/>
        </w:tabs>
        <w:spacing w:before="100" w:beforeAutospacing="1" w:after="100" w:afterAutospacing="1" w:line="480" w:lineRule="auto"/>
      </w:pPr>
    </w:p>
    <w:p w14:paraId="6A4A1413" w14:textId="77777777" w:rsidR="00EF3694" w:rsidRDefault="00EF3694" w:rsidP="00EF3694">
      <w:pPr>
        <w:keepNext/>
        <w:tabs>
          <w:tab w:val="left" w:pos="720"/>
        </w:tabs>
        <w:spacing w:before="100" w:beforeAutospacing="1" w:after="100" w:afterAutospacing="1" w:line="480" w:lineRule="auto"/>
      </w:pPr>
      <w:r w:rsidRPr="007D0C9E">
        <w:rPr>
          <w:noProof/>
        </w:rPr>
        <w:drawing>
          <wp:inline distT="0" distB="0" distL="0" distR="0" wp14:anchorId="7BC640AC" wp14:editId="7FAC0748">
            <wp:extent cx="5486400" cy="3746376"/>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486400" cy="3746376"/>
                    </a:xfrm>
                    <a:prstGeom prst="rect">
                      <a:avLst/>
                    </a:prstGeom>
                  </pic:spPr>
                </pic:pic>
              </a:graphicData>
            </a:graphic>
          </wp:inline>
        </w:drawing>
      </w:r>
    </w:p>
    <w:p w14:paraId="36F100B5" w14:textId="77777777" w:rsidR="00EF3694" w:rsidRDefault="00EF3694" w:rsidP="00EF3694">
      <w:pPr>
        <w:pStyle w:val="Caption"/>
        <w:tabs>
          <w:tab w:val="left" w:pos="720"/>
        </w:tabs>
        <w:rPr>
          <w:rFonts w:eastAsia="Times New Roman" w:cs="Times New Roman"/>
          <w:i w:val="0"/>
          <w:iCs w:val="0"/>
          <w:color w:val="auto"/>
          <w:kern w:val="0"/>
          <w:sz w:val="24"/>
          <w:szCs w:val="24"/>
          <w14:ligatures w14:val="none"/>
        </w:rPr>
      </w:pPr>
      <w:bookmarkStart w:id="15" w:name="_Toc200526828"/>
      <w:bookmarkStart w:id="16" w:name="_Toc200526869"/>
      <w:r w:rsidRPr="00E5718B">
        <w:rPr>
          <w:rFonts w:eastAsia="Times New Roman" w:cs="Times New Roman"/>
          <w:i w:val="0"/>
          <w:iCs w:val="0"/>
          <w:color w:val="auto"/>
          <w:kern w:val="0"/>
          <w:sz w:val="24"/>
          <w:szCs w:val="24"/>
          <w14:ligatures w14:val="none"/>
        </w:rPr>
        <w:t xml:space="preserve">Figure </w:t>
      </w:r>
      <w:r w:rsidRPr="00E5718B">
        <w:rPr>
          <w:rFonts w:eastAsia="Times New Roman" w:cs="Times New Roman"/>
          <w:i w:val="0"/>
          <w:iCs w:val="0"/>
          <w:color w:val="auto"/>
          <w:kern w:val="0"/>
          <w:sz w:val="24"/>
          <w:szCs w:val="24"/>
          <w14:ligatures w14:val="none"/>
        </w:rPr>
        <w:fldChar w:fldCharType="begin"/>
      </w:r>
      <w:r w:rsidRPr="00E5718B">
        <w:rPr>
          <w:rFonts w:eastAsia="Times New Roman" w:cs="Times New Roman"/>
          <w:i w:val="0"/>
          <w:iCs w:val="0"/>
          <w:color w:val="auto"/>
          <w:kern w:val="0"/>
          <w:sz w:val="24"/>
          <w:szCs w:val="24"/>
          <w14:ligatures w14:val="none"/>
        </w:rPr>
        <w:instrText xml:space="preserve"> SEQ Figure \* ARABIC </w:instrText>
      </w:r>
      <w:r w:rsidRPr="00E5718B">
        <w:rPr>
          <w:rFonts w:eastAsia="Times New Roman" w:cs="Times New Roman"/>
          <w:i w:val="0"/>
          <w:iCs w:val="0"/>
          <w:color w:val="auto"/>
          <w:kern w:val="0"/>
          <w:sz w:val="24"/>
          <w:szCs w:val="24"/>
          <w14:ligatures w14:val="none"/>
        </w:rPr>
        <w:fldChar w:fldCharType="separate"/>
      </w:r>
      <w:r>
        <w:rPr>
          <w:rFonts w:eastAsia="Times New Roman" w:cs="Times New Roman"/>
          <w:i w:val="0"/>
          <w:iCs w:val="0"/>
          <w:color w:val="auto"/>
          <w:kern w:val="0"/>
          <w:sz w:val="24"/>
          <w:szCs w:val="24"/>
          <w14:ligatures w14:val="none"/>
        </w:rPr>
        <w:t>8</w:t>
      </w:r>
      <w:r w:rsidRPr="00E5718B">
        <w:rPr>
          <w:rFonts w:eastAsia="Times New Roman" w:cs="Times New Roman"/>
          <w:i w:val="0"/>
          <w:iCs w:val="0"/>
          <w:color w:val="auto"/>
          <w:kern w:val="0"/>
          <w:sz w:val="24"/>
          <w:szCs w:val="24"/>
          <w14:ligatures w14:val="none"/>
        </w:rPr>
        <w:fldChar w:fldCharType="end"/>
      </w:r>
      <w:r w:rsidRPr="00E5718B">
        <w:rPr>
          <w:rFonts w:eastAsia="Times New Roman" w:cs="Times New Roman"/>
          <w:i w:val="0"/>
          <w:iCs w:val="0"/>
          <w:color w:val="auto"/>
          <w:kern w:val="0"/>
          <w:sz w:val="24"/>
          <w:szCs w:val="24"/>
          <w14:ligatures w14:val="none"/>
        </w:rPr>
        <w:t xml:space="preserve">. </w:t>
      </w:r>
      <w:bookmarkEnd w:id="15"/>
      <w:bookmarkEnd w:id="16"/>
      <w:r w:rsidRPr="00317645">
        <w:rPr>
          <w:rFonts w:eastAsia="Times New Roman" w:cs="Times New Roman"/>
          <w:i w:val="0"/>
          <w:iCs w:val="0"/>
          <w:color w:val="auto"/>
          <w:kern w:val="0"/>
          <w:sz w:val="24"/>
          <w:szCs w:val="24"/>
          <w14:ligatures w14:val="none"/>
        </w:rPr>
        <w:t xml:space="preserve">Confusion matrix summarizing species-level predictions across all 50 iterations using the </w:t>
      </w:r>
      <w:r>
        <w:rPr>
          <w:rFonts w:eastAsia="Times New Roman" w:cs="Times New Roman"/>
          <w:i w:val="0"/>
          <w:iCs w:val="0"/>
          <w:color w:val="auto"/>
          <w:kern w:val="0"/>
          <w:sz w:val="24"/>
          <w:szCs w:val="24"/>
          <w14:ligatures w14:val="none"/>
        </w:rPr>
        <w:t xml:space="preserve">VI + </w:t>
      </w:r>
      <w:proofErr w:type="spellStart"/>
      <w:r>
        <w:rPr>
          <w:rFonts w:eastAsia="Times New Roman" w:cs="Times New Roman"/>
          <w:i w:val="0"/>
          <w:iCs w:val="0"/>
          <w:color w:val="auto"/>
          <w:kern w:val="0"/>
          <w:sz w:val="24"/>
          <w:szCs w:val="24"/>
          <w14:ligatures w14:val="none"/>
        </w:rPr>
        <w:t>All_PAD</w:t>
      </w:r>
      <w:proofErr w:type="spellEnd"/>
      <w:r w:rsidRPr="00317645">
        <w:rPr>
          <w:rFonts w:eastAsia="Times New Roman" w:cs="Times New Roman"/>
          <w:i w:val="0"/>
          <w:iCs w:val="0"/>
          <w:color w:val="auto"/>
          <w:kern w:val="0"/>
          <w:sz w:val="24"/>
          <w:szCs w:val="24"/>
          <w14:ligatures w14:val="none"/>
        </w:rPr>
        <w:t xml:space="preserve"> (vegetation indices</w:t>
      </w:r>
      <w:r>
        <w:rPr>
          <w:rFonts w:eastAsia="Times New Roman" w:cs="Times New Roman"/>
          <w:i w:val="0"/>
          <w:iCs w:val="0"/>
          <w:color w:val="auto"/>
          <w:kern w:val="0"/>
          <w:sz w:val="24"/>
          <w:szCs w:val="24"/>
          <w14:ligatures w14:val="none"/>
        </w:rPr>
        <w:t xml:space="preserve"> + all PAD metrics</w:t>
      </w:r>
      <w:r w:rsidRPr="00317645">
        <w:rPr>
          <w:rFonts w:eastAsia="Times New Roman" w:cs="Times New Roman"/>
          <w:i w:val="0"/>
          <w:iCs w:val="0"/>
          <w:color w:val="auto"/>
          <w:kern w:val="0"/>
          <w:sz w:val="24"/>
          <w:szCs w:val="24"/>
          <w14:ligatures w14:val="none"/>
        </w:rPr>
        <w:t>) input group. The matrix displays the percentage of validation samples from each actual class (y-axis) that were predicted as each species class (x-axis). Darker shading indicates a higher proportion of predictions within each row. Percentages are row-normalized to reflect the distribution of predicted labels relative to the total number of validation samples per class. Actual species labels are shown on the y-axis, with the number of training samples per class indicated (n =). Predicted species labels are shown along the x-axis.</w:t>
      </w:r>
    </w:p>
    <w:p w14:paraId="56B4F77E" w14:textId="77777777" w:rsidR="00EF3694" w:rsidRDefault="00EF3694">
      <w:bookmarkStart w:id="17" w:name="_GoBack"/>
      <w:bookmarkEnd w:id="17"/>
    </w:p>
    <w:sectPr w:rsidR="00EF3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comments="0" w:insDel="0"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694"/>
    <w:rsid w:val="00EF3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EC21"/>
  <w15:chartTrackingRefBased/>
  <w15:docId w15:val="{272002DF-F1C6-4924-9EB5-6619A7FF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3694"/>
    <w:rPr>
      <w:rFonts w:ascii="Times New Roman" w:hAnsi="Times New Roman"/>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F369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A36D63796CDA448658D4C6E26819E3" ma:contentTypeVersion="9" ma:contentTypeDescription="Create a new document." ma:contentTypeScope="" ma:versionID="7c8e3c01635694b36f85d34bd6c985c5">
  <xsd:schema xmlns:xsd="http://www.w3.org/2001/XMLSchema" xmlns:xs="http://www.w3.org/2001/XMLSchema" xmlns:p="http://schemas.microsoft.com/office/2006/metadata/properties" xmlns:ns3="381ae226-ed8d-42b5-89e8-bafe2870bc59" targetNamespace="http://schemas.microsoft.com/office/2006/metadata/properties" ma:root="true" ma:fieldsID="41788c14b9ee61fc4e56cff004302830" ns3:_="">
    <xsd:import namespace="381ae226-ed8d-42b5-89e8-bafe2870bc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ae226-ed8d-42b5-89e8-bafe2870bc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1ae226-ed8d-42b5-89e8-bafe2870bc59" xsi:nil="true"/>
  </documentManagement>
</p:properties>
</file>

<file path=customXml/itemProps1.xml><?xml version="1.0" encoding="utf-8"?>
<ds:datastoreItem xmlns:ds="http://schemas.openxmlformats.org/officeDocument/2006/customXml" ds:itemID="{F548B9EF-050A-409F-A873-0CF450D1A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ae226-ed8d-42b5-89e8-bafe2870b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447DD0-30C6-4601-AFFC-E874464ED88D}">
  <ds:schemaRefs>
    <ds:schemaRef ds:uri="http://schemas.microsoft.com/sharepoint/v3/contenttype/forms"/>
  </ds:schemaRefs>
</ds:datastoreItem>
</file>

<file path=customXml/itemProps3.xml><?xml version="1.0" encoding="utf-8"?>
<ds:datastoreItem xmlns:ds="http://schemas.openxmlformats.org/officeDocument/2006/customXml" ds:itemID="{C96375B6-7515-4D61-8AC2-C849DB992503}">
  <ds:schemaRefs>
    <ds:schemaRef ds:uri="http://purl.org/dc/elements/1.1/"/>
    <ds:schemaRef ds:uri="http://www.w3.org/XML/1998/namespace"/>
    <ds:schemaRef ds:uri="http://schemas.microsoft.com/office/2006/documentManagement/types"/>
    <ds:schemaRef ds:uri="381ae226-ed8d-42b5-89e8-bafe2870bc59"/>
    <ds:schemaRef ds:uri="http://purl.org/dc/terms/"/>
    <ds:schemaRef ds:uri="http://schemas.openxmlformats.org/package/2006/metadata/core-properties"/>
    <ds:schemaRef ds:uri="http://schemas.microsoft.com/office/infopath/2007/PartnerControls"/>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1893</Words>
  <Characters>10793</Characters>
  <Application>Microsoft Office Word</Application>
  <DocSecurity>0</DocSecurity>
  <Lines>89</Lines>
  <Paragraphs>25</Paragraphs>
  <ScaleCrop>false</ScaleCrop>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1</cp:revision>
  <dcterms:created xsi:type="dcterms:W3CDTF">2026-08-05T15:23:00Z</dcterms:created>
  <dcterms:modified xsi:type="dcterms:W3CDTF">2026-08-05T15:25:00Z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0x01010083A36D63796CDA448658D4C6E26819E3</vt:lpwstr>
  </property>
</Properties>
</file>