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8D1C" w14:textId="77777777" w:rsidR="00933E41" w:rsidRPr="00933E41" w:rsidRDefault="00933E41">
      <w:pPr>
        <w:rPr>
          <w:rFonts w:ascii="Times New Roman" w:hAnsi="Times New Roman" w:cs="Times New Roman"/>
          <w:b/>
          <w:bCs/>
          <w:sz w:val="28"/>
          <w:szCs w:val="28"/>
        </w:rPr>
      </w:pPr>
      <w:proofErr w:type="spellStart"/>
      <w:r w:rsidRPr="00933E41">
        <w:rPr>
          <w:rFonts w:ascii="Times New Roman" w:hAnsi="Times New Roman" w:cs="Times New Roman"/>
          <w:b/>
          <w:bCs/>
          <w:sz w:val="28"/>
          <w:szCs w:val="28"/>
        </w:rPr>
        <w:t>Glossary</w:t>
      </w:r>
      <w:bookmarkStart w:id="0" w:name="_GoBack"/>
      <w:bookmarkEnd w:id="0"/>
      <w:proofErr w:type="spellEnd"/>
    </w:p>
    <w:p w14:paraId="767917D3" w14:textId="77777777" w:rsidR="00933E41" w:rsidRDefault="00933E41">
      <w:pPr>
        <w:rPr>
          <w:rFonts w:ascii="Times New Roman" w:hAnsi="Times New Roman" w:cs="Times New Roman"/>
          <w:i/>
          <w:iCs/>
          <w:sz w:val="24"/>
          <w:szCs w:val="24"/>
        </w:rPr>
      </w:pPr>
    </w:p>
    <w:p w14:paraId="1E9403BF" w14:textId="77777777" w:rsidR="0066387E"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 xml:space="preserve">Afskrivning – </w:t>
      </w:r>
      <w:r w:rsidRPr="0093131A">
        <w:rPr>
          <w:rFonts w:ascii="Times New Roman" w:hAnsi="Times New Roman" w:cs="Times New Roman"/>
          <w:color w:val="222222"/>
          <w:sz w:val="24"/>
          <w:szCs w:val="24"/>
          <w:shd w:val="clear" w:color="auto" w:fill="FFFFFF"/>
        </w:rPr>
        <w:t>En afskrivning er en regnskabsmæssig postering, som periodisk formindsker den bogførte værdi af anlægsaktiver over dettes brugstid. Dette vil medføre, at den enkelte regnskabsperiode "belastes" med en del af den forventede værdiforringelse.</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Bruges til at modregne indtjeningsbidraget, for at udregne resultat før rente.</w:t>
      </w:r>
    </w:p>
    <w:p w14:paraId="2F60873C" w14:textId="77777777" w:rsidR="0093131A"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Afskrivningsmetode – </w:t>
      </w:r>
      <w:r>
        <w:rPr>
          <w:rFonts w:ascii="Times New Roman" w:hAnsi="Times New Roman" w:cs="Times New Roman"/>
          <w:color w:val="222222"/>
          <w:sz w:val="24"/>
          <w:szCs w:val="24"/>
          <w:shd w:val="clear" w:color="auto" w:fill="FFFFFF"/>
        </w:rPr>
        <w:t xml:space="preserve">Der findes 3 metoder til afskrivning: Lineær afskrivning, saldo afskrivning og straksafskrivning. </w:t>
      </w:r>
    </w:p>
    <w:p w14:paraId="2530E243" w14:textId="77777777" w:rsidR="0093131A"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Anskaffelsesværdi – </w:t>
      </w:r>
      <w:r>
        <w:rPr>
          <w:rFonts w:ascii="Times New Roman" w:hAnsi="Times New Roman" w:cs="Times New Roman"/>
          <w:color w:val="222222"/>
          <w:sz w:val="24"/>
          <w:szCs w:val="24"/>
          <w:shd w:val="clear" w:color="auto" w:fill="FFFFFF"/>
        </w:rPr>
        <w:t>Anskaffelsesværdien er indkøbsprisen betalt for at anskaffe et aktiv.</w:t>
      </w:r>
    </w:p>
    <w:p w14:paraId="5F64F988" w14:textId="77777777" w:rsidR="006F3B47"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Lineær afskrivning </w:t>
      </w:r>
      <w:r>
        <w:rPr>
          <w:rFonts w:ascii="Times New Roman" w:hAnsi="Times New Roman" w:cs="Times New Roman"/>
          <w:color w:val="222222"/>
          <w:sz w:val="24"/>
          <w:szCs w:val="24"/>
          <w:shd w:val="clear" w:color="auto" w:fill="FFFFFF"/>
        </w:rPr>
        <w:t>– Udregnes ved at tage købspris / antal år.</w:t>
      </w:r>
    </w:p>
    <w:p w14:paraId="3FC5C467" w14:textId="77777777" w:rsidR="006F3B47" w:rsidRPr="006F3B47"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Saldo afskrivning</w:t>
      </w:r>
      <w:r>
        <w:rPr>
          <w:rFonts w:ascii="Times New Roman" w:hAnsi="Times New Roman" w:cs="Times New Roman"/>
          <w:color w:val="222222"/>
          <w:sz w:val="24"/>
          <w:szCs w:val="24"/>
          <w:shd w:val="clear" w:color="auto" w:fill="FFFFFF"/>
        </w:rPr>
        <w:t xml:space="preserve"> – Procentuel afskrivning som bestemmes af (HØK).</w:t>
      </w:r>
    </w:p>
    <w:p w14:paraId="210C6FC6" w14:textId="77777777" w:rsidR="0093131A"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Skrapværdi – </w:t>
      </w:r>
      <w:r>
        <w:rPr>
          <w:rFonts w:ascii="Times New Roman" w:hAnsi="Times New Roman" w:cs="Times New Roman"/>
          <w:color w:val="222222"/>
          <w:sz w:val="24"/>
          <w:szCs w:val="24"/>
          <w:shd w:val="clear" w:color="auto" w:fill="FFFFFF"/>
        </w:rPr>
        <w:t>Skrapværdien er den mindste værdi et aktiv har ved salg afhængigt af markedet, og vurderes objektivt. Udregnes ved at tage anskaffelsesværdien – skrapværdi/antal enheder.</w:t>
      </w:r>
    </w:p>
    <w:p w14:paraId="7528B5ED" w14:textId="77777777" w:rsidR="0093131A" w:rsidRPr="006F3B47"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Straksafskrivning</w:t>
      </w:r>
      <w:r>
        <w:rPr>
          <w:rFonts w:ascii="Times New Roman" w:hAnsi="Times New Roman" w:cs="Times New Roman"/>
          <w:color w:val="222222"/>
          <w:sz w:val="24"/>
          <w:szCs w:val="24"/>
          <w:shd w:val="clear" w:color="auto" w:fill="FFFFFF"/>
        </w:rPr>
        <w:t xml:space="preserve"> – Er et fastreguleret sats med en fast maksværdi, der evt. reguleres på årsbasis. I vores tilfælde 13.800kr. </w:t>
      </w:r>
    </w:p>
    <w:p w14:paraId="35D82B60" w14:textId="77777777" w:rsidR="0093131A" w:rsidRPr="0093131A" w:rsidRDefault="0093131A">
      <w:pPr>
        <w:rPr>
          <w:rFonts w:ascii="Times New Roman" w:hAnsi="Times New Roman" w:cs="Times New Roman"/>
          <w:i/>
          <w:iCs/>
          <w:color w:val="222222"/>
          <w:sz w:val="24"/>
          <w:szCs w:val="24"/>
          <w:shd w:val="clear" w:color="auto" w:fill="FFFFFF"/>
        </w:rPr>
      </w:pPr>
    </w:p>
    <w:sectPr w:rsidR="0093131A" w:rsidRPr="009313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1A"/>
    <w:rsid w:val="006F3B47"/>
    <w:rsid w:val="0093131A"/>
    <w:rsid w:val="00933E41"/>
    <w:rsid w:val="00F3291C"/>
    <w:rsid w:val="00F64B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5BA9"/>
  <w15:chartTrackingRefBased/>
  <w15:docId w15:val="{007C3CFD-FE0B-4225-8B17-9AD13643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140</Words>
  <Characters>857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2020-02-20T12:24:00Z</dcterms:created>
  <dcterms:modified xsi:type="dcterms:W3CDTF">2020-02-20T13:11:00Z</dcterms:modified>
</cp:coreProperties>
</file>