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8AA6C" w14:textId="2FE6835D" w:rsidR="00051B62" w:rsidRPr="00CE3D05" w:rsidRDefault="00416B70" w:rsidP="00CE3D05">
      <w:pPr>
        <w:rPr>
          <w:rFonts w:ascii="Times New Roman" w:hAnsi="Times New Roman" w:cs="Times New Roman"/>
        </w:rPr>
      </w:pPr>
      <w:r w:rsidRPr="00CE3D05">
        <w:rPr>
          <w:rFonts w:ascii="Times New Roman" w:hAnsi="Times New Roman" w:cs="Times New Roman"/>
          <w:b/>
          <w:bCs/>
        </w:rPr>
        <w:t>Thesis:</w:t>
      </w:r>
      <w:r>
        <w:rPr>
          <w:rFonts w:ascii="Times New Roman" w:hAnsi="Times New Roman" w:cs="Times New Roman"/>
        </w:rPr>
        <w:t xml:space="preserve"> </w:t>
      </w:r>
      <w:r w:rsidR="00501A08" w:rsidRPr="009B64E5">
        <w:rPr>
          <w:rFonts w:ascii="Times New Roman" w:hAnsi="Times New Roman" w:cs="Times New Roman"/>
          <w:b/>
          <w:bCs/>
        </w:rPr>
        <w:t xml:space="preserve">Lack of overlap between </w:t>
      </w:r>
      <w:r w:rsidR="004C07B5" w:rsidRPr="009B64E5">
        <w:rPr>
          <w:rFonts w:ascii="Times New Roman" w:hAnsi="Times New Roman" w:cs="Times New Roman"/>
          <w:b/>
          <w:bCs/>
        </w:rPr>
        <w:t xml:space="preserve">breeding and migratory SDMs show </w:t>
      </w:r>
      <w:r w:rsidR="00051B62" w:rsidRPr="009B64E5">
        <w:rPr>
          <w:rFonts w:ascii="Times New Roman" w:hAnsi="Times New Roman" w:cs="Times New Roman"/>
          <w:b/>
          <w:bCs/>
        </w:rPr>
        <w:t xml:space="preserve">the importance of </w:t>
      </w:r>
      <w:r w:rsidR="009B64E5" w:rsidRPr="009B64E5">
        <w:rPr>
          <w:rFonts w:ascii="Times New Roman" w:hAnsi="Times New Roman" w:cs="Times New Roman"/>
          <w:b/>
          <w:bCs/>
        </w:rPr>
        <w:t>season-specific management</w:t>
      </w:r>
      <w:r w:rsidR="00FB1AF6">
        <w:rPr>
          <w:rFonts w:ascii="Times New Roman" w:hAnsi="Times New Roman" w:cs="Times New Roman"/>
          <w:b/>
          <w:bCs/>
        </w:rPr>
        <w:t xml:space="preserve"> for migratory birds</w:t>
      </w:r>
    </w:p>
    <w:p w14:paraId="2A3FB809" w14:textId="5249D8F9" w:rsidR="0019535B" w:rsidRPr="00416B70" w:rsidRDefault="0019535B">
      <w:pPr>
        <w:rPr>
          <w:rFonts w:ascii="Times New Roman" w:hAnsi="Times New Roman" w:cs="Times New Roman"/>
        </w:rPr>
      </w:pPr>
    </w:p>
    <w:p w14:paraId="4ED142E5" w14:textId="14BF9E05" w:rsidR="00C76284" w:rsidRPr="002D2FEA" w:rsidRDefault="002D2FEA">
      <w:pPr>
        <w:rPr>
          <w:rFonts w:ascii="Times New Roman" w:hAnsi="Times New Roman" w:cs="Times New Roman"/>
          <w:b/>
          <w:bCs/>
        </w:rPr>
      </w:pPr>
      <w:r w:rsidRPr="002D2FEA">
        <w:rPr>
          <w:rFonts w:ascii="Times New Roman" w:hAnsi="Times New Roman" w:cs="Times New Roman"/>
          <w:b/>
          <w:bCs/>
        </w:rPr>
        <w:t>Introduction</w:t>
      </w:r>
    </w:p>
    <w:p w14:paraId="0411BBF0" w14:textId="77777777" w:rsidR="00A179A6" w:rsidRDefault="00A179A6" w:rsidP="00A179A6">
      <w:pPr>
        <w:pStyle w:val="ListParagraph"/>
        <w:numPr>
          <w:ilvl w:val="0"/>
          <w:numId w:val="12"/>
        </w:numPr>
        <w:spacing w:line="480" w:lineRule="auto"/>
      </w:pPr>
      <w:r>
        <w:t>Papers on how to build SDMs are common, but papers on how to use SDMs are less common</w:t>
      </w:r>
    </w:p>
    <w:p w14:paraId="3763A679" w14:textId="77777777" w:rsidR="00A179A6" w:rsidRDefault="00A179A6" w:rsidP="00A179A6">
      <w:pPr>
        <w:pStyle w:val="ListParagraph"/>
        <w:numPr>
          <w:ilvl w:val="1"/>
          <w:numId w:val="12"/>
        </w:numPr>
        <w:spacing w:line="480" w:lineRule="auto"/>
      </w:pPr>
      <w:r>
        <w:t>The latter point is especially important because SDMs are generally used “raw” by managers. This is fairly uncommon for scientific products, which often go through some interpretation stage before use. However, the fact that our raw outputs are often used by managers makes it especially important that these products are designed with the end user in mind</w:t>
      </w:r>
    </w:p>
    <w:p w14:paraId="04F63C54" w14:textId="77777777" w:rsidR="00A179A6" w:rsidRDefault="00A179A6" w:rsidP="00A179A6">
      <w:pPr>
        <w:pStyle w:val="ListParagraph"/>
        <w:numPr>
          <w:ilvl w:val="1"/>
          <w:numId w:val="12"/>
        </w:numPr>
        <w:spacing w:line="480" w:lineRule="auto"/>
      </w:pPr>
      <w:r>
        <w:t>In particular, designed for the set of decisions that we intend the end-user to make</w:t>
      </w:r>
    </w:p>
    <w:p w14:paraId="75750A00" w14:textId="77777777" w:rsidR="00A179A6" w:rsidRDefault="00A179A6" w:rsidP="00A179A6">
      <w:pPr>
        <w:pStyle w:val="ListParagraph"/>
        <w:numPr>
          <w:ilvl w:val="0"/>
          <w:numId w:val="12"/>
        </w:numPr>
        <w:spacing w:line="480" w:lineRule="auto"/>
      </w:pPr>
      <w:r>
        <w:t>This type of decision making is especially relevant to migratory bird conservation</w:t>
      </w:r>
    </w:p>
    <w:p w14:paraId="260D97A4" w14:textId="77777777" w:rsidR="00A179A6" w:rsidRDefault="00A179A6" w:rsidP="00A179A6">
      <w:pPr>
        <w:pStyle w:val="ListParagraph"/>
        <w:numPr>
          <w:ilvl w:val="1"/>
          <w:numId w:val="12"/>
        </w:numPr>
        <w:spacing w:line="480" w:lineRule="auto"/>
      </w:pPr>
      <w:r>
        <w:t>While many species use different habitats during different parts of the season, conservation of those habitats often impacts the same population. Therefore, there’s usually a discrete, scientific answer of how much habitat in each season needs to be conserved to maximize impact on the population</w:t>
      </w:r>
    </w:p>
    <w:p w14:paraId="727F28CB" w14:textId="77777777" w:rsidR="00A179A6" w:rsidRDefault="00A179A6" w:rsidP="00A179A6">
      <w:pPr>
        <w:pStyle w:val="ListParagraph"/>
        <w:numPr>
          <w:ilvl w:val="1"/>
          <w:numId w:val="12"/>
        </w:numPr>
        <w:spacing w:line="480" w:lineRule="auto"/>
      </w:pPr>
      <w:r>
        <w:t>Migratory birds are distinctly different: habitat use does change across seasons, but often the individuals using these habitats in these seasons come from different populations</w:t>
      </w:r>
    </w:p>
    <w:p w14:paraId="134CF91F" w14:textId="77777777" w:rsidR="00A179A6" w:rsidRDefault="00A179A6" w:rsidP="00A179A6">
      <w:pPr>
        <w:pStyle w:val="ListParagraph"/>
        <w:numPr>
          <w:ilvl w:val="2"/>
          <w:numId w:val="12"/>
        </w:numPr>
        <w:spacing w:line="480" w:lineRule="auto"/>
      </w:pPr>
      <w:r>
        <w:t>Thus, breeding season conservation influences one population, and migratory season conservation influences another</w:t>
      </w:r>
    </w:p>
    <w:p w14:paraId="0AFDDA07" w14:textId="77777777" w:rsidR="00A179A6" w:rsidRDefault="00A179A6" w:rsidP="00A179A6">
      <w:pPr>
        <w:pStyle w:val="ListParagraph"/>
        <w:numPr>
          <w:ilvl w:val="1"/>
          <w:numId w:val="12"/>
        </w:numPr>
        <w:spacing w:line="480" w:lineRule="auto"/>
      </w:pPr>
      <w:r>
        <w:lastRenderedPageBreak/>
        <w:t>This raises a circumstance where the choice of whether to conserve seasonal habitats ceases to be a scientific one, with one “true” answer (which outcome maximizes population impacts) and becomes a policy question (which population are managers more interested in conserving?)</w:t>
      </w:r>
    </w:p>
    <w:p w14:paraId="47A2081F" w14:textId="77777777" w:rsidR="00A179A6" w:rsidRDefault="00A179A6" w:rsidP="00A179A6">
      <w:pPr>
        <w:pStyle w:val="ListParagraph"/>
        <w:numPr>
          <w:ilvl w:val="1"/>
          <w:numId w:val="12"/>
        </w:numPr>
        <w:spacing w:line="480" w:lineRule="auto"/>
      </w:pPr>
      <w:r>
        <w:t>Most SDMs are not set up to deal with these types of questions, and the complexity of how these decisions are made</w:t>
      </w:r>
    </w:p>
    <w:p w14:paraId="2E1E7557" w14:textId="77777777" w:rsidR="00A179A6" w:rsidRDefault="00A179A6" w:rsidP="00A179A6">
      <w:pPr>
        <w:pStyle w:val="ListParagraph"/>
        <w:numPr>
          <w:ilvl w:val="0"/>
          <w:numId w:val="12"/>
        </w:numPr>
        <w:spacing w:line="480" w:lineRule="auto"/>
      </w:pPr>
      <w:r>
        <w:t>Management from this perspective comes down to a broad question, which rarely has a single, discrete answer: is it the responsibility of a state agency to conserve those birds which breed in a state, or those which migrate through it?</w:t>
      </w:r>
    </w:p>
    <w:p w14:paraId="6188498B" w14:textId="77777777" w:rsidR="00A179A6" w:rsidRDefault="00A179A6" w:rsidP="00A179A6">
      <w:pPr>
        <w:pStyle w:val="ListParagraph"/>
        <w:numPr>
          <w:ilvl w:val="1"/>
          <w:numId w:val="12"/>
        </w:numPr>
        <w:spacing w:line="480" w:lineRule="auto"/>
      </w:pPr>
      <w:r>
        <w:t>Our conversations with a variety of managers indicate that these answers are likely to change based on the collaborator and the circumstances</w:t>
      </w:r>
    </w:p>
    <w:p w14:paraId="447A4984" w14:textId="77777777" w:rsidR="00A179A6" w:rsidRDefault="00A179A6" w:rsidP="00A179A6">
      <w:pPr>
        <w:pStyle w:val="ListParagraph"/>
        <w:numPr>
          <w:ilvl w:val="2"/>
          <w:numId w:val="12"/>
        </w:numPr>
        <w:spacing w:line="480" w:lineRule="auto"/>
      </w:pPr>
      <w:r>
        <w:t>What local opportunities exist in the area to be managed? Does the area meet habitat guidelines that could allow it to be managed for breeding, migratory habitat, or both?</w:t>
      </w:r>
    </w:p>
    <w:p w14:paraId="226315A3" w14:textId="77777777" w:rsidR="00A179A6" w:rsidRDefault="00A179A6" w:rsidP="00A179A6">
      <w:pPr>
        <w:pStyle w:val="ListParagraph"/>
        <w:numPr>
          <w:ilvl w:val="2"/>
          <w:numId w:val="12"/>
        </w:numPr>
        <w:spacing w:line="480" w:lineRule="auto"/>
      </w:pPr>
      <w:r>
        <w:t>What regional role does the area play in the continental population dynamics of the species? Is it along a major migratory corridor, or deep in the breeding/wintering range? Is the provision of a certain type of habitat likely to play an outsized role in improving continental population outcomes?</w:t>
      </w:r>
    </w:p>
    <w:p w14:paraId="4E41C908" w14:textId="77777777" w:rsidR="00A179A6" w:rsidRDefault="00A179A6" w:rsidP="00A179A6">
      <w:pPr>
        <w:pStyle w:val="ListParagraph"/>
        <w:numPr>
          <w:ilvl w:val="2"/>
          <w:numId w:val="12"/>
        </w:numPr>
        <w:spacing w:line="480" w:lineRule="auto"/>
      </w:pPr>
      <w:r>
        <w:t>Are there implications for hunting opportunities of huntable species (often during the migratory season)?</w:t>
      </w:r>
    </w:p>
    <w:p w14:paraId="4CCA284C" w14:textId="77777777" w:rsidR="00A179A6" w:rsidRDefault="00A179A6" w:rsidP="00A179A6"/>
    <w:p w14:paraId="0278D723" w14:textId="77777777" w:rsidR="00A179A6" w:rsidRDefault="00A179A6" w:rsidP="00A179A6">
      <w:pPr>
        <w:pStyle w:val="ListParagraph"/>
        <w:numPr>
          <w:ilvl w:val="0"/>
          <w:numId w:val="11"/>
        </w:numPr>
        <w:spacing w:line="480" w:lineRule="auto"/>
      </w:pPr>
      <w:commentRangeStart w:id="0"/>
      <w:r>
        <w:lastRenderedPageBreak/>
        <w:t>At what hierarchical level are these decisions made?</w:t>
      </w:r>
      <w:commentRangeEnd w:id="0"/>
      <w:r>
        <w:rPr>
          <w:rStyle w:val="CommentReference"/>
          <w:sz w:val="24"/>
          <w:szCs w:val="24"/>
        </w:rPr>
        <w:commentReference w:id="0"/>
      </w:r>
    </w:p>
    <w:p w14:paraId="70E1FFED" w14:textId="77777777" w:rsidR="00A179A6" w:rsidRDefault="00A179A6" w:rsidP="00A179A6">
      <w:pPr>
        <w:pStyle w:val="ListParagraph"/>
        <w:numPr>
          <w:ilvl w:val="1"/>
          <w:numId w:val="11"/>
        </w:numPr>
        <w:spacing w:line="480" w:lineRule="auto"/>
      </w:pPr>
      <w:r>
        <w:t>Agency-level: where do we prioritize dollars for certain activities? How do we meet our population goals?</w:t>
      </w:r>
    </w:p>
    <w:p w14:paraId="2924195E" w14:textId="77777777" w:rsidR="00A179A6" w:rsidRDefault="00A179A6" w:rsidP="00A179A6">
      <w:pPr>
        <w:pStyle w:val="ListParagraph"/>
        <w:numPr>
          <w:ilvl w:val="1"/>
          <w:numId w:val="11"/>
        </w:numPr>
        <w:spacing w:line="480" w:lineRule="auto"/>
      </w:pPr>
      <w:r>
        <w:t>Management area level: what local area-specific opportunities exist for management?</w:t>
      </w:r>
    </w:p>
    <w:p w14:paraId="68EDF5B3" w14:textId="77777777" w:rsidR="00A179A6" w:rsidRDefault="00A179A6" w:rsidP="00A179A6">
      <w:pPr>
        <w:pStyle w:val="ListParagraph"/>
        <w:numPr>
          <w:ilvl w:val="1"/>
          <w:numId w:val="11"/>
        </w:numPr>
        <w:spacing w:line="480" w:lineRule="auto"/>
      </w:pPr>
      <w:r>
        <w:t>Hence, the degree to which breeding and migratory habitat may be a priority for managers may also differ by the person making the decision, and the spatial scale of their decision-making</w:t>
      </w:r>
    </w:p>
    <w:p w14:paraId="0BF7C9F8" w14:textId="77777777" w:rsidR="00A179A6" w:rsidRDefault="00A179A6" w:rsidP="00A179A6">
      <w:pPr>
        <w:pStyle w:val="ListParagraph"/>
        <w:numPr>
          <w:ilvl w:val="0"/>
          <w:numId w:val="11"/>
        </w:numPr>
        <w:spacing w:line="480" w:lineRule="auto"/>
      </w:pPr>
      <w:r>
        <w:t>So, how do we provide tools for this type of decision-making’?</w:t>
      </w:r>
    </w:p>
    <w:p w14:paraId="3C0BDED3" w14:textId="77777777" w:rsidR="00A179A6" w:rsidRDefault="00A179A6" w:rsidP="00A179A6">
      <w:pPr>
        <w:pStyle w:val="ListParagraph"/>
        <w:numPr>
          <w:ilvl w:val="1"/>
          <w:numId w:val="11"/>
        </w:numPr>
        <w:spacing w:line="480" w:lineRule="auto"/>
      </w:pPr>
      <w:r>
        <w:t>Provide a broad, customizable and interactive tool that can be configured based on regional and local priorities</w:t>
      </w:r>
    </w:p>
    <w:p w14:paraId="2E70132E" w14:textId="77777777" w:rsidR="00A179A6" w:rsidRDefault="00A179A6" w:rsidP="00A179A6">
      <w:pPr>
        <w:pStyle w:val="ListParagraph"/>
        <w:numPr>
          <w:ilvl w:val="1"/>
          <w:numId w:val="11"/>
        </w:numPr>
        <w:spacing w:line="480" w:lineRule="auto"/>
      </w:pPr>
      <w:r>
        <w:t>As breeding and migratory data is rarely available from the same source, allow different data sources to be integrated in a manner that is comparable</w:t>
      </w:r>
    </w:p>
    <w:p w14:paraId="1C9C8CFA" w14:textId="77777777" w:rsidR="00A179A6" w:rsidRDefault="00A179A6" w:rsidP="00A179A6">
      <w:pPr>
        <w:pStyle w:val="ListParagraph"/>
        <w:numPr>
          <w:ilvl w:val="1"/>
          <w:numId w:val="11"/>
        </w:numPr>
        <w:spacing w:line="480" w:lineRule="auto"/>
      </w:pPr>
      <w:r>
        <w:t>Here we demonstrate an example of what this type of tool might look like, and how it could be integrated into migratory bird conservation</w:t>
      </w:r>
    </w:p>
    <w:p w14:paraId="730DC081" w14:textId="1FFB2DA6" w:rsidR="00B24FCB" w:rsidRDefault="00B24FCB">
      <w:pPr>
        <w:rPr>
          <w:rFonts w:ascii="Times New Roman" w:hAnsi="Times New Roman" w:cs="Times New Roman"/>
        </w:rPr>
      </w:pPr>
      <w:r>
        <w:rPr>
          <w:rFonts w:ascii="Times New Roman" w:hAnsi="Times New Roman" w:cs="Times New Roman"/>
          <w:b/>
          <w:bCs/>
        </w:rPr>
        <w:t>Methods</w:t>
      </w:r>
    </w:p>
    <w:p w14:paraId="0E58E591" w14:textId="11DCF582" w:rsidR="00053431" w:rsidRPr="00053431" w:rsidRDefault="00053431">
      <w:pPr>
        <w:rPr>
          <w:rFonts w:ascii="Times New Roman" w:hAnsi="Times New Roman" w:cs="Times New Roman"/>
          <w:i/>
          <w:iCs/>
        </w:rPr>
      </w:pPr>
      <w:r>
        <w:rPr>
          <w:rFonts w:ascii="Times New Roman" w:hAnsi="Times New Roman" w:cs="Times New Roman"/>
          <w:i/>
          <w:iCs/>
        </w:rPr>
        <w:t>Study area</w:t>
      </w:r>
    </w:p>
    <w:p w14:paraId="32E1EAD8" w14:textId="0C4BF744" w:rsidR="00B24FCB" w:rsidRPr="00D163CB" w:rsidRDefault="00053431" w:rsidP="00D163CB">
      <w:pPr>
        <w:pStyle w:val="ListParagraph"/>
        <w:numPr>
          <w:ilvl w:val="0"/>
          <w:numId w:val="7"/>
        </w:numPr>
        <w:rPr>
          <w:rFonts w:ascii="Times New Roman" w:hAnsi="Times New Roman" w:cs="Times New Roman"/>
        </w:rPr>
      </w:pPr>
      <w:r w:rsidRPr="00D163CB">
        <w:rPr>
          <w:rFonts w:ascii="Times New Roman" w:hAnsi="Times New Roman" w:cs="Times New Roman"/>
        </w:rPr>
        <w:t>Site description</w:t>
      </w:r>
    </w:p>
    <w:p w14:paraId="70D1B4CD" w14:textId="2E1A9DFE" w:rsidR="00053431" w:rsidRPr="00D163CB" w:rsidRDefault="00053431" w:rsidP="00D163CB">
      <w:pPr>
        <w:pStyle w:val="ListParagraph"/>
        <w:numPr>
          <w:ilvl w:val="0"/>
          <w:numId w:val="7"/>
        </w:numPr>
        <w:rPr>
          <w:rFonts w:ascii="Times New Roman" w:hAnsi="Times New Roman" w:cs="Times New Roman"/>
        </w:rPr>
      </w:pPr>
      <w:r w:rsidRPr="00D163CB">
        <w:rPr>
          <w:rFonts w:ascii="Times New Roman" w:hAnsi="Times New Roman" w:cs="Times New Roman"/>
        </w:rPr>
        <w:t>PGC</w:t>
      </w:r>
    </w:p>
    <w:p w14:paraId="5248C6A2" w14:textId="0DA1008A" w:rsidR="000C5DB5" w:rsidRPr="000C5DB5" w:rsidRDefault="00CB4A34" w:rsidP="000C5DB5">
      <w:pPr>
        <w:rPr>
          <w:rFonts w:ascii="Times New Roman" w:hAnsi="Times New Roman" w:cs="Times New Roman"/>
        </w:rPr>
      </w:pPr>
      <w:r>
        <w:rPr>
          <w:rFonts w:ascii="Times New Roman" w:hAnsi="Times New Roman" w:cs="Times New Roman"/>
          <w:i/>
          <w:iCs/>
        </w:rPr>
        <w:t xml:space="preserve">Breeding </w:t>
      </w:r>
      <w:r w:rsidR="00AC0C82">
        <w:rPr>
          <w:rFonts w:ascii="Times New Roman" w:hAnsi="Times New Roman" w:cs="Times New Roman"/>
          <w:i/>
          <w:iCs/>
        </w:rPr>
        <w:t>and migrato</w:t>
      </w:r>
      <w:r>
        <w:rPr>
          <w:rFonts w:ascii="Times New Roman" w:hAnsi="Times New Roman" w:cs="Times New Roman"/>
          <w:i/>
          <w:iCs/>
        </w:rPr>
        <w:t>ry season data</w:t>
      </w:r>
    </w:p>
    <w:p w14:paraId="491EF6C8" w14:textId="38168067" w:rsidR="00CB4A34" w:rsidRPr="00D163CB" w:rsidRDefault="00CB4A34" w:rsidP="00D163CB">
      <w:pPr>
        <w:pStyle w:val="ListParagraph"/>
        <w:numPr>
          <w:ilvl w:val="0"/>
          <w:numId w:val="6"/>
        </w:numPr>
        <w:rPr>
          <w:rFonts w:ascii="Times New Roman" w:hAnsi="Times New Roman" w:cs="Times New Roman"/>
        </w:rPr>
      </w:pPr>
      <w:r w:rsidRPr="00D163CB">
        <w:rPr>
          <w:rFonts w:ascii="Times New Roman" w:hAnsi="Times New Roman" w:cs="Times New Roman"/>
        </w:rPr>
        <w:t>Survey data</w:t>
      </w:r>
    </w:p>
    <w:p w14:paraId="62368A12" w14:textId="4B2E28BF" w:rsidR="00CB4A34" w:rsidRPr="00D163CB" w:rsidRDefault="00CB4A34" w:rsidP="00D163CB">
      <w:pPr>
        <w:pStyle w:val="ListParagraph"/>
        <w:numPr>
          <w:ilvl w:val="0"/>
          <w:numId w:val="6"/>
        </w:numPr>
        <w:rPr>
          <w:rFonts w:ascii="Times New Roman" w:hAnsi="Times New Roman" w:cs="Times New Roman"/>
        </w:rPr>
      </w:pPr>
      <w:r w:rsidRPr="00D163CB">
        <w:rPr>
          <w:rFonts w:ascii="Times New Roman" w:hAnsi="Times New Roman" w:cs="Times New Roman"/>
        </w:rPr>
        <w:t>GPS data 1</w:t>
      </w:r>
    </w:p>
    <w:p w14:paraId="147D18C3" w14:textId="21462D3D" w:rsidR="00CB4A34" w:rsidRDefault="00CB4A34" w:rsidP="00D163CB">
      <w:pPr>
        <w:pStyle w:val="ListParagraph"/>
        <w:numPr>
          <w:ilvl w:val="0"/>
          <w:numId w:val="6"/>
        </w:numPr>
        <w:rPr>
          <w:rFonts w:ascii="Times New Roman" w:hAnsi="Times New Roman" w:cs="Times New Roman"/>
        </w:rPr>
      </w:pPr>
      <w:r w:rsidRPr="00D163CB">
        <w:rPr>
          <w:rFonts w:ascii="Times New Roman" w:hAnsi="Times New Roman" w:cs="Times New Roman"/>
        </w:rPr>
        <w:t>GPS data 2</w:t>
      </w:r>
    </w:p>
    <w:p w14:paraId="22732B3F" w14:textId="157831B2" w:rsidR="00970559" w:rsidRPr="004D55B6" w:rsidRDefault="00A34C63" w:rsidP="00970559">
      <w:pPr>
        <w:rPr>
          <w:rFonts w:ascii="Times New Roman" w:hAnsi="Times New Roman" w:cs="Times New Roman"/>
          <w:i/>
          <w:iCs/>
        </w:rPr>
      </w:pPr>
      <w:r>
        <w:rPr>
          <w:rFonts w:ascii="Times New Roman" w:hAnsi="Times New Roman" w:cs="Times New Roman"/>
          <w:i/>
          <w:iCs/>
        </w:rPr>
        <w:t>Covariates at multiple spatial scales</w:t>
      </w:r>
    </w:p>
    <w:p w14:paraId="5EDD383A" w14:textId="77777777" w:rsidR="004168B5" w:rsidRDefault="00BB16B1" w:rsidP="00BB16B1">
      <w:pPr>
        <w:pStyle w:val="ListParagraph"/>
        <w:numPr>
          <w:ilvl w:val="0"/>
          <w:numId w:val="9"/>
        </w:numPr>
        <w:rPr>
          <w:rFonts w:ascii="Times New Roman" w:hAnsi="Times New Roman" w:cs="Times New Roman"/>
        </w:rPr>
      </w:pPr>
      <w:r w:rsidRPr="00BB16B1">
        <w:rPr>
          <w:rFonts w:ascii="Times New Roman" w:hAnsi="Times New Roman" w:cs="Times New Roman"/>
        </w:rPr>
        <w:lastRenderedPageBreak/>
        <w:t>Covariate</w:t>
      </w:r>
      <w:r w:rsidR="004168B5">
        <w:rPr>
          <w:rFonts w:ascii="Times New Roman" w:hAnsi="Times New Roman" w:cs="Times New Roman"/>
        </w:rPr>
        <w:t>s</w:t>
      </w:r>
    </w:p>
    <w:p w14:paraId="43635B04" w14:textId="0B093701" w:rsidR="00970559" w:rsidRPr="00BB16B1" w:rsidRDefault="00E30FBE" w:rsidP="00BB16B1">
      <w:pPr>
        <w:pStyle w:val="ListParagraph"/>
        <w:numPr>
          <w:ilvl w:val="0"/>
          <w:numId w:val="9"/>
        </w:numPr>
        <w:rPr>
          <w:rFonts w:ascii="Times New Roman" w:hAnsi="Times New Roman" w:cs="Times New Roman"/>
        </w:rPr>
      </w:pPr>
      <w:r>
        <w:rPr>
          <w:rFonts w:ascii="Times New Roman" w:hAnsi="Times New Roman" w:cs="Times New Roman"/>
        </w:rPr>
        <w:t>Spatial scales of interest</w:t>
      </w:r>
    </w:p>
    <w:p w14:paraId="26C64AEC" w14:textId="50B4839C" w:rsidR="00970559" w:rsidRPr="00970559" w:rsidRDefault="00D0694A">
      <w:pPr>
        <w:rPr>
          <w:rFonts w:ascii="Times New Roman" w:hAnsi="Times New Roman" w:cs="Times New Roman"/>
          <w:i/>
          <w:iCs/>
        </w:rPr>
      </w:pPr>
      <w:r>
        <w:rPr>
          <w:rFonts w:ascii="Times New Roman" w:hAnsi="Times New Roman" w:cs="Times New Roman"/>
          <w:i/>
          <w:iCs/>
        </w:rPr>
        <w:t>Species distribution modeling</w:t>
      </w:r>
    </w:p>
    <w:p w14:paraId="1A790899" w14:textId="2F54A311" w:rsidR="00617A6C" w:rsidRPr="00617A6C" w:rsidRDefault="00617A6C" w:rsidP="00617A6C">
      <w:pPr>
        <w:pStyle w:val="ListParagraph"/>
        <w:numPr>
          <w:ilvl w:val="0"/>
          <w:numId w:val="5"/>
        </w:numPr>
        <w:rPr>
          <w:rFonts w:ascii="Times New Roman" w:hAnsi="Times New Roman" w:cs="Times New Roman"/>
        </w:rPr>
      </w:pPr>
      <w:r>
        <w:rPr>
          <w:rFonts w:ascii="Times New Roman" w:hAnsi="Times New Roman" w:cs="Times New Roman"/>
        </w:rPr>
        <w:t>Separate models for breeding and migratory models</w:t>
      </w:r>
      <w:r w:rsidR="00256D43">
        <w:rPr>
          <w:rFonts w:ascii="Times New Roman" w:hAnsi="Times New Roman" w:cs="Times New Roman"/>
        </w:rPr>
        <w:t>; data sources</w:t>
      </w:r>
    </w:p>
    <w:p w14:paraId="3C953094" w14:textId="3ABDB296" w:rsidR="000220A3" w:rsidRDefault="000220A3" w:rsidP="00D163CB">
      <w:pPr>
        <w:pStyle w:val="ListParagraph"/>
        <w:numPr>
          <w:ilvl w:val="0"/>
          <w:numId w:val="5"/>
        </w:numPr>
        <w:rPr>
          <w:rFonts w:ascii="Times New Roman" w:hAnsi="Times New Roman" w:cs="Times New Roman"/>
        </w:rPr>
      </w:pPr>
      <w:r>
        <w:rPr>
          <w:rFonts w:ascii="Times New Roman" w:hAnsi="Times New Roman" w:cs="Times New Roman"/>
        </w:rPr>
        <w:t xml:space="preserve">Choosing a modeling </w:t>
      </w:r>
      <w:r w:rsidR="00617A6C">
        <w:rPr>
          <w:rFonts w:ascii="Times New Roman" w:hAnsi="Times New Roman" w:cs="Times New Roman"/>
        </w:rPr>
        <w:t>framework</w:t>
      </w:r>
    </w:p>
    <w:p w14:paraId="112A2748" w14:textId="1B841F4B" w:rsidR="001C1FDE" w:rsidRDefault="000220A3" w:rsidP="00D163CB">
      <w:pPr>
        <w:pStyle w:val="ListParagraph"/>
        <w:numPr>
          <w:ilvl w:val="0"/>
          <w:numId w:val="5"/>
        </w:numPr>
        <w:rPr>
          <w:rFonts w:ascii="Times New Roman" w:hAnsi="Times New Roman" w:cs="Times New Roman"/>
        </w:rPr>
      </w:pPr>
      <w:r>
        <w:rPr>
          <w:rFonts w:ascii="Times New Roman" w:hAnsi="Times New Roman" w:cs="Times New Roman"/>
        </w:rPr>
        <w:t xml:space="preserve">SDMTune </w:t>
      </w:r>
      <w:r w:rsidR="00CF0E65">
        <w:rPr>
          <w:rFonts w:ascii="Times New Roman" w:hAnsi="Times New Roman" w:cs="Times New Roman"/>
        </w:rPr>
        <w:t>modeling process</w:t>
      </w:r>
    </w:p>
    <w:p w14:paraId="654C7E76" w14:textId="129A16BA" w:rsidR="00AF11F2" w:rsidRDefault="00E2587A" w:rsidP="00CF0E65">
      <w:pPr>
        <w:pStyle w:val="ListParagraph"/>
        <w:numPr>
          <w:ilvl w:val="1"/>
          <w:numId w:val="5"/>
        </w:numPr>
        <w:rPr>
          <w:rFonts w:ascii="Times New Roman" w:hAnsi="Times New Roman" w:cs="Times New Roman"/>
        </w:rPr>
      </w:pPr>
      <w:r>
        <w:rPr>
          <w:rFonts w:ascii="Times New Roman" w:hAnsi="Times New Roman" w:cs="Times New Roman"/>
        </w:rPr>
        <w:t>Removal of highly correlated variables</w:t>
      </w:r>
      <w:r w:rsidR="00CF0E65">
        <w:rPr>
          <w:rFonts w:ascii="Times New Roman" w:hAnsi="Times New Roman" w:cs="Times New Roman"/>
        </w:rPr>
        <w:t>: removing variables with high (&gt;0.7 correlation), keeping the variable with the highest AUC</w:t>
      </w:r>
      <w:r w:rsidR="00D753B4">
        <w:rPr>
          <w:rFonts w:ascii="Times New Roman" w:hAnsi="Times New Roman" w:cs="Times New Roman"/>
        </w:rPr>
        <w:t>.</w:t>
      </w:r>
    </w:p>
    <w:p w14:paraId="5D37CF7B" w14:textId="5723C71A" w:rsidR="009A6DC7" w:rsidRDefault="00025CFE" w:rsidP="00CF0E65">
      <w:pPr>
        <w:pStyle w:val="ListParagraph"/>
        <w:numPr>
          <w:ilvl w:val="1"/>
          <w:numId w:val="5"/>
        </w:numPr>
        <w:rPr>
          <w:rFonts w:ascii="Times New Roman" w:hAnsi="Times New Roman" w:cs="Times New Roman"/>
        </w:rPr>
      </w:pPr>
      <w:r>
        <w:rPr>
          <w:rFonts w:ascii="Times New Roman" w:hAnsi="Times New Roman" w:cs="Times New Roman"/>
        </w:rPr>
        <w:t>Reduction of unimpor</w:t>
      </w:r>
      <w:r w:rsidR="00E2587A">
        <w:rPr>
          <w:rFonts w:ascii="Times New Roman" w:hAnsi="Times New Roman" w:cs="Times New Roman"/>
        </w:rPr>
        <w:t xml:space="preserve">tant variables: removing variables </w:t>
      </w:r>
      <w:r w:rsidR="00B82D63">
        <w:rPr>
          <w:rFonts w:ascii="Times New Roman" w:hAnsi="Times New Roman" w:cs="Times New Roman"/>
        </w:rPr>
        <w:t>which score below th = 2 using a jackknife AUC test</w:t>
      </w:r>
      <w:r w:rsidR="00D753B4">
        <w:rPr>
          <w:rFonts w:ascii="Times New Roman" w:hAnsi="Times New Roman" w:cs="Times New Roman"/>
        </w:rPr>
        <w:t>.</w:t>
      </w:r>
    </w:p>
    <w:p w14:paraId="17F2DBF0" w14:textId="023ACBE5" w:rsidR="00B82D63" w:rsidRPr="00AF11F2" w:rsidRDefault="00B82D63" w:rsidP="00CF0E65">
      <w:pPr>
        <w:pStyle w:val="ListParagraph"/>
        <w:numPr>
          <w:ilvl w:val="1"/>
          <w:numId w:val="5"/>
        </w:numPr>
        <w:rPr>
          <w:rFonts w:ascii="Times New Roman" w:hAnsi="Times New Roman" w:cs="Times New Roman"/>
        </w:rPr>
      </w:pPr>
      <w:r>
        <w:rPr>
          <w:rFonts w:ascii="Times New Roman" w:hAnsi="Times New Roman" w:cs="Times New Roman"/>
        </w:rPr>
        <w:t>Hyperparameter tuning:</w:t>
      </w:r>
      <w:r w:rsidR="00343475">
        <w:rPr>
          <w:rFonts w:ascii="Times New Roman" w:hAnsi="Times New Roman" w:cs="Times New Roman"/>
        </w:rPr>
        <w:t xml:space="preserve"> uses a </w:t>
      </w:r>
      <w:r w:rsidR="00343475" w:rsidRPr="00343475">
        <w:rPr>
          <w:rFonts w:ascii="Times New Roman" w:hAnsi="Times New Roman" w:cs="Times New Roman"/>
        </w:rPr>
        <w:t>Genetic Algorithm implementation</w:t>
      </w:r>
      <w:r w:rsidR="00343475">
        <w:rPr>
          <w:rFonts w:ascii="Times New Roman" w:hAnsi="Times New Roman" w:cs="Times New Roman"/>
        </w:rPr>
        <w:t xml:space="preserve"> (see the SDMTune or a prior </w:t>
      </w:r>
      <w:r w:rsidR="00094590">
        <w:rPr>
          <w:rFonts w:ascii="Times New Roman" w:hAnsi="Times New Roman" w:cs="Times New Roman"/>
        </w:rPr>
        <w:t>paper from the same author</w:t>
      </w:r>
      <w:r w:rsidR="00343475">
        <w:rPr>
          <w:rFonts w:ascii="Times New Roman" w:hAnsi="Times New Roman" w:cs="Times New Roman"/>
        </w:rPr>
        <w:t>)</w:t>
      </w:r>
      <w:r w:rsidR="00E46562">
        <w:rPr>
          <w:rFonts w:ascii="Times New Roman" w:hAnsi="Times New Roman" w:cs="Times New Roman"/>
        </w:rPr>
        <w:t xml:space="preserve">, which functions similarly to a grid search but is substantially faster. </w:t>
      </w:r>
      <w:r w:rsidR="00995D42">
        <w:rPr>
          <w:rFonts w:ascii="Times New Roman" w:hAnsi="Times New Roman" w:cs="Times New Roman"/>
        </w:rPr>
        <w:t xml:space="preserve">The tuned hyperparameters include </w:t>
      </w:r>
      <w:r w:rsidR="00995D42" w:rsidRPr="00995D42">
        <w:rPr>
          <w:rFonts w:ascii="Times New Roman" w:hAnsi="Times New Roman" w:cs="Times New Roman"/>
        </w:rPr>
        <w:t>mtry</w:t>
      </w:r>
      <w:r w:rsidR="00995D42">
        <w:rPr>
          <w:rFonts w:ascii="Times New Roman" w:hAnsi="Times New Roman" w:cs="Times New Roman"/>
        </w:rPr>
        <w:t>, ntree, and nodesize</w:t>
      </w:r>
      <w:r w:rsidR="00443199">
        <w:rPr>
          <w:rFonts w:ascii="Times New Roman" w:hAnsi="Times New Roman" w:cs="Times New Roman"/>
        </w:rPr>
        <w:t>.</w:t>
      </w:r>
    </w:p>
    <w:p w14:paraId="21254F8F" w14:textId="2A3C4F87" w:rsidR="002F4880" w:rsidRPr="00D163CB" w:rsidRDefault="002F4880" w:rsidP="00D163CB">
      <w:pPr>
        <w:pStyle w:val="ListParagraph"/>
        <w:numPr>
          <w:ilvl w:val="0"/>
          <w:numId w:val="5"/>
        </w:numPr>
        <w:rPr>
          <w:rFonts w:ascii="Times New Roman" w:hAnsi="Times New Roman" w:cs="Times New Roman"/>
        </w:rPr>
      </w:pPr>
      <w:r w:rsidRPr="00D163CB">
        <w:rPr>
          <w:rFonts w:ascii="Times New Roman" w:hAnsi="Times New Roman" w:cs="Times New Roman"/>
        </w:rPr>
        <w:t>Normalization</w:t>
      </w:r>
    </w:p>
    <w:p w14:paraId="1D29EE0F" w14:textId="7EEE840B" w:rsidR="002F4880" w:rsidRPr="00F82C1F" w:rsidRDefault="00EB274B">
      <w:pPr>
        <w:rPr>
          <w:rFonts w:ascii="Times New Roman" w:hAnsi="Times New Roman" w:cs="Times New Roman"/>
        </w:rPr>
      </w:pPr>
      <w:r>
        <w:rPr>
          <w:rFonts w:ascii="Times New Roman" w:hAnsi="Times New Roman" w:cs="Times New Roman"/>
          <w:i/>
          <w:iCs/>
        </w:rPr>
        <w:t>Analysis of covariate relationships</w:t>
      </w:r>
    </w:p>
    <w:p w14:paraId="05C01B5F" w14:textId="58965437" w:rsidR="00EB274B" w:rsidRPr="00D163CB" w:rsidRDefault="00EB274B" w:rsidP="00D163CB">
      <w:pPr>
        <w:pStyle w:val="ListParagraph"/>
        <w:numPr>
          <w:ilvl w:val="0"/>
          <w:numId w:val="4"/>
        </w:numPr>
        <w:rPr>
          <w:rFonts w:ascii="Times New Roman" w:hAnsi="Times New Roman" w:cs="Times New Roman"/>
        </w:rPr>
      </w:pPr>
      <w:r w:rsidRPr="00D163CB">
        <w:rPr>
          <w:rFonts w:ascii="Times New Roman" w:hAnsi="Times New Roman" w:cs="Times New Roman"/>
        </w:rPr>
        <w:t>Covariate relationships</w:t>
      </w:r>
    </w:p>
    <w:p w14:paraId="5945C261" w14:textId="50BB9808" w:rsidR="00F82C1F" w:rsidRDefault="00F82C1F" w:rsidP="00F82C1F">
      <w:pPr>
        <w:rPr>
          <w:rFonts w:ascii="Times New Roman" w:hAnsi="Times New Roman" w:cs="Times New Roman"/>
          <w:i/>
          <w:iCs/>
        </w:rPr>
      </w:pPr>
      <w:r>
        <w:rPr>
          <w:rFonts w:ascii="Times New Roman" w:hAnsi="Times New Roman" w:cs="Times New Roman"/>
          <w:i/>
          <w:iCs/>
        </w:rPr>
        <w:t>Comparative distribution of seasonal habitat</w:t>
      </w:r>
    </w:p>
    <w:p w14:paraId="7D085D09" w14:textId="20DEF8EE" w:rsidR="009B2D18" w:rsidRPr="009B2D18" w:rsidRDefault="009B2D18" w:rsidP="009B2D18">
      <w:pPr>
        <w:pStyle w:val="ListParagraph"/>
        <w:numPr>
          <w:ilvl w:val="0"/>
          <w:numId w:val="4"/>
        </w:numPr>
        <w:rPr>
          <w:rFonts w:ascii="Times New Roman" w:hAnsi="Times New Roman" w:cs="Times New Roman"/>
        </w:rPr>
      </w:pPr>
      <w:r w:rsidRPr="009B2D18">
        <w:rPr>
          <w:rFonts w:ascii="Times New Roman" w:hAnsi="Times New Roman" w:cs="Times New Roman"/>
        </w:rPr>
        <w:t>Regional comparison</w:t>
      </w:r>
    </w:p>
    <w:p w14:paraId="2151207A" w14:textId="2D26BF64" w:rsidR="009B2D18" w:rsidRPr="009B2D18" w:rsidRDefault="009B2D18" w:rsidP="009B2D18">
      <w:pPr>
        <w:pStyle w:val="ListParagraph"/>
        <w:numPr>
          <w:ilvl w:val="0"/>
          <w:numId w:val="4"/>
        </w:numPr>
        <w:rPr>
          <w:rFonts w:ascii="Times New Roman" w:hAnsi="Times New Roman" w:cs="Times New Roman"/>
        </w:rPr>
      </w:pPr>
      <w:r w:rsidRPr="009B2D18">
        <w:rPr>
          <w:rFonts w:ascii="Times New Roman" w:hAnsi="Times New Roman" w:cs="Times New Roman"/>
        </w:rPr>
        <w:t>Comparison of layers</w:t>
      </w:r>
    </w:p>
    <w:p w14:paraId="17C6AD5D" w14:textId="2714E2F1" w:rsidR="00180D1A" w:rsidRPr="00180D1A" w:rsidRDefault="0071173A">
      <w:pPr>
        <w:rPr>
          <w:rFonts w:ascii="Times New Roman" w:hAnsi="Times New Roman" w:cs="Times New Roman"/>
          <w:i/>
          <w:iCs/>
        </w:rPr>
      </w:pPr>
      <w:r>
        <w:rPr>
          <w:rFonts w:ascii="Times New Roman" w:hAnsi="Times New Roman" w:cs="Times New Roman"/>
          <w:i/>
          <w:iCs/>
        </w:rPr>
        <w:t>Shiny application</w:t>
      </w:r>
    </w:p>
    <w:p w14:paraId="5E5D895A" w14:textId="4D94F0D0" w:rsidR="00180D1A" w:rsidRPr="00D163CB" w:rsidRDefault="0071173A" w:rsidP="00D163CB">
      <w:pPr>
        <w:pStyle w:val="ListParagraph"/>
        <w:numPr>
          <w:ilvl w:val="0"/>
          <w:numId w:val="3"/>
        </w:numPr>
        <w:rPr>
          <w:rFonts w:ascii="Times New Roman" w:hAnsi="Times New Roman" w:cs="Times New Roman"/>
        </w:rPr>
      </w:pPr>
      <w:r>
        <w:rPr>
          <w:rFonts w:ascii="Times New Roman" w:hAnsi="Times New Roman" w:cs="Times New Roman"/>
        </w:rPr>
        <w:t>Basic description</w:t>
      </w:r>
    </w:p>
    <w:p w14:paraId="61C46EED" w14:textId="33BFD3B5" w:rsidR="00824B32" w:rsidRDefault="00824B32">
      <w:pPr>
        <w:rPr>
          <w:rFonts w:ascii="Times New Roman" w:hAnsi="Times New Roman" w:cs="Times New Roman"/>
        </w:rPr>
      </w:pPr>
      <w:r>
        <w:rPr>
          <w:rFonts w:ascii="Times New Roman" w:hAnsi="Times New Roman" w:cs="Times New Roman"/>
          <w:b/>
          <w:bCs/>
        </w:rPr>
        <w:t>Results</w:t>
      </w:r>
    </w:p>
    <w:p w14:paraId="488F9DC7" w14:textId="77777777" w:rsidR="00FA5675" w:rsidRDefault="00976E40" w:rsidP="00D163CB">
      <w:pPr>
        <w:pStyle w:val="ListParagraph"/>
        <w:numPr>
          <w:ilvl w:val="0"/>
          <w:numId w:val="2"/>
        </w:numPr>
        <w:rPr>
          <w:rFonts w:ascii="Times New Roman" w:hAnsi="Times New Roman" w:cs="Times New Roman"/>
        </w:rPr>
      </w:pPr>
      <w:r w:rsidRPr="00D163CB">
        <w:rPr>
          <w:rFonts w:ascii="Times New Roman" w:hAnsi="Times New Roman" w:cs="Times New Roman"/>
        </w:rPr>
        <w:t xml:space="preserve">Sample size </w:t>
      </w:r>
    </w:p>
    <w:p w14:paraId="4D473BC8" w14:textId="40CD4A0A" w:rsidR="00D96A8D" w:rsidRPr="00D96A8D" w:rsidRDefault="00D96A8D" w:rsidP="00D96A8D">
      <w:pPr>
        <w:rPr>
          <w:rFonts w:ascii="Times New Roman" w:hAnsi="Times New Roman" w:cs="Times New Roman"/>
        </w:rPr>
      </w:pPr>
      <w:r w:rsidRPr="00D96A8D">
        <w:rPr>
          <w:rFonts w:ascii="Times New Roman" w:hAnsi="Times New Roman" w:cs="Times New Roman"/>
          <w:i/>
          <w:iCs/>
        </w:rPr>
        <w:t>Analysis of covariate relationships</w:t>
      </w:r>
    </w:p>
    <w:p w14:paraId="5D7B6560" w14:textId="2B5B952B" w:rsidR="00824B32" w:rsidRPr="00D163CB" w:rsidRDefault="00FA5675" w:rsidP="00D163CB">
      <w:pPr>
        <w:pStyle w:val="ListParagraph"/>
        <w:numPr>
          <w:ilvl w:val="0"/>
          <w:numId w:val="2"/>
        </w:numPr>
        <w:rPr>
          <w:rFonts w:ascii="Times New Roman" w:hAnsi="Times New Roman" w:cs="Times New Roman"/>
        </w:rPr>
      </w:pPr>
      <w:r>
        <w:rPr>
          <w:rFonts w:ascii="Times New Roman" w:hAnsi="Times New Roman" w:cs="Times New Roman"/>
        </w:rPr>
        <w:t>B</w:t>
      </w:r>
      <w:r w:rsidR="00976E40" w:rsidRPr="00D163CB">
        <w:rPr>
          <w:rFonts w:ascii="Times New Roman" w:hAnsi="Times New Roman" w:cs="Times New Roman"/>
        </w:rPr>
        <w:t>reeding</w:t>
      </w:r>
    </w:p>
    <w:p w14:paraId="3A337C23" w14:textId="1CF00D4C" w:rsidR="00976E40" w:rsidRDefault="00976E40" w:rsidP="00D163CB">
      <w:pPr>
        <w:pStyle w:val="ListParagraph"/>
        <w:numPr>
          <w:ilvl w:val="0"/>
          <w:numId w:val="2"/>
        </w:numPr>
        <w:rPr>
          <w:rFonts w:ascii="Times New Roman" w:hAnsi="Times New Roman" w:cs="Times New Roman"/>
        </w:rPr>
      </w:pPr>
      <w:r w:rsidRPr="00D163CB">
        <w:rPr>
          <w:rFonts w:ascii="Times New Roman" w:hAnsi="Times New Roman" w:cs="Times New Roman"/>
        </w:rPr>
        <w:t>Migratory</w:t>
      </w:r>
    </w:p>
    <w:p w14:paraId="2E1C4D55" w14:textId="177C7166" w:rsidR="006754B6" w:rsidRPr="006754B6" w:rsidRDefault="006754B6" w:rsidP="006754B6">
      <w:pPr>
        <w:rPr>
          <w:rFonts w:ascii="Times New Roman" w:hAnsi="Times New Roman" w:cs="Times New Roman"/>
        </w:rPr>
      </w:pPr>
      <w:r>
        <w:rPr>
          <w:rFonts w:ascii="Times New Roman" w:hAnsi="Times New Roman" w:cs="Times New Roman"/>
          <w:i/>
          <w:iCs/>
        </w:rPr>
        <w:t>Comparative distribution of seasonal habitat</w:t>
      </w:r>
    </w:p>
    <w:p w14:paraId="3C72C91D" w14:textId="5E0ECA53" w:rsidR="00976E40" w:rsidRPr="00D163CB" w:rsidRDefault="00D122D5" w:rsidP="00D163CB">
      <w:pPr>
        <w:pStyle w:val="ListParagraph"/>
        <w:numPr>
          <w:ilvl w:val="0"/>
          <w:numId w:val="2"/>
        </w:numPr>
        <w:rPr>
          <w:rFonts w:ascii="Times New Roman" w:hAnsi="Times New Roman" w:cs="Times New Roman"/>
        </w:rPr>
      </w:pPr>
      <w:r w:rsidRPr="00D163CB">
        <w:rPr>
          <w:rFonts w:ascii="Times New Roman" w:hAnsi="Times New Roman" w:cs="Times New Roman"/>
        </w:rPr>
        <w:t>Habitat distribution</w:t>
      </w:r>
    </w:p>
    <w:p w14:paraId="33FBE723" w14:textId="5BB4325B" w:rsidR="00D122D5" w:rsidRDefault="00D122D5">
      <w:pPr>
        <w:rPr>
          <w:rFonts w:ascii="Times New Roman" w:hAnsi="Times New Roman" w:cs="Times New Roman"/>
        </w:rPr>
      </w:pPr>
      <w:commentRangeStart w:id="1"/>
      <w:r>
        <w:rPr>
          <w:rFonts w:ascii="Times New Roman" w:hAnsi="Times New Roman" w:cs="Times New Roman"/>
          <w:b/>
          <w:bCs/>
        </w:rPr>
        <w:t>Discussion</w:t>
      </w:r>
      <w:commentRangeEnd w:id="1"/>
      <w:r w:rsidR="00A179A6">
        <w:rPr>
          <w:rStyle w:val="CommentReference"/>
          <w:rFonts w:ascii="Times New Roman" w:hAnsi="Times New Roman" w:cs="Times New Roman"/>
          <w:sz w:val="24"/>
          <w:szCs w:val="24"/>
        </w:rPr>
        <w:commentReference w:id="1"/>
      </w:r>
    </w:p>
    <w:p w14:paraId="3A5F0E6F" w14:textId="31988161" w:rsidR="00D122D5" w:rsidRPr="00BC71C5" w:rsidRDefault="00D122D5" w:rsidP="00D163CB">
      <w:pPr>
        <w:pStyle w:val="ListParagraph"/>
        <w:numPr>
          <w:ilvl w:val="0"/>
          <w:numId w:val="1"/>
        </w:numPr>
        <w:rPr>
          <w:rFonts w:ascii="Times New Roman" w:hAnsi="Times New Roman" w:cs="Times New Roman"/>
          <w:strike/>
        </w:rPr>
      </w:pPr>
      <w:r w:rsidRPr="00BC71C5">
        <w:rPr>
          <w:rFonts w:ascii="Times New Roman" w:hAnsi="Times New Roman" w:cs="Times New Roman"/>
          <w:strike/>
        </w:rPr>
        <w:t>SDSS provide a solution to poor CST</w:t>
      </w:r>
    </w:p>
    <w:p w14:paraId="3ACFFCA0" w14:textId="43F47880" w:rsidR="0010036A" w:rsidRPr="0019535B" w:rsidRDefault="00416B70" w:rsidP="00D163CB">
      <w:pPr>
        <w:pStyle w:val="ListParagraph"/>
        <w:numPr>
          <w:ilvl w:val="0"/>
          <w:numId w:val="1"/>
        </w:numPr>
        <w:rPr>
          <w:rFonts w:ascii="Times New Roman" w:hAnsi="Times New Roman" w:cs="Times New Roman"/>
          <w:strike/>
        </w:rPr>
      </w:pPr>
      <w:r w:rsidRPr="0019535B">
        <w:rPr>
          <w:rFonts w:ascii="Times New Roman" w:hAnsi="Times New Roman" w:cs="Times New Roman"/>
          <w:strike/>
        </w:rPr>
        <w:lastRenderedPageBreak/>
        <w:t xml:space="preserve">By showing that habitat differs in </w:t>
      </w:r>
    </w:p>
    <w:p w14:paraId="53744EF7" w14:textId="182ABE37" w:rsidR="00142F6F" w:rsidRDefault="00142F6F" w:rsidP="00D163CB">
      <w:pPr>
        <w:pStyle w:val="ListParagraph"/>
        <w:numPr>
          <w:ilvl w:val="0"/>
          <w:numId w:val="1"/>
        </w:numPr>
        <w:rPr>
          <w:rFonts w:ascii="Times New Roman" w:hAnsi="Times New Roman" w:cs="Times New Roman"/>
        </w:rPr>
      </w:pPr>
      <w:r>
        <w:rPr>
          <w:rFonts w:ascii="Times New Roman" w:hAnsi="Times New Roman" w:cs="Times New Roman"/>
        </w:rPr>
        <w:t xml:space="preserve">Incorporating </w:t>
      </w:r>
      <w:r w:rsidR="00D55BE7">
        <w:rPr>
          <w:rFonts w:ascii="Times New Roman" w:hAnsi="Times New Roman" w:cs="Times New Roman"/>
        </w:rPr>
        <w:t>seasons and spatial scales allows for better conservation of migr</w:t>
      </w:r>
      <w:r w:rsidR="0040165F">
        <w:rPr>
          <w:rFonts w:ascii="Times New Roman" w:hAnsi="Times New Roman" w:cs="Times New Roman"/>
        </w:rPr>
        <w:t>atory bird habitat</w:t>
      </w:r>
    </w:p>
    <w:p w14:paraId="499868FE" w14:textId="439C4974" w:rsidR="00D122D5" w:rsidRPr="00D163CB" w:rsidRDefault="00D122D5" w:rsidP="00D163CB">
      <w:pPr>
        <w:pStyle w:val="ListParagraph"/>
        <w:numPr>
          <w:ilvl w:val="0"/>
          <w:numId w:val="1"/>
        </w:numPr>
        <w:rPr>
          <w:rFonts w:ascii="Times New Roman" w:hAnsi="Times New Roman" w:cs="Times New Roman"/>
        </w:rPr>
      </w:pPr>
      <w:r w:rsidRPr="00D163CB">
        <w:rPr>
          <w:rFonts w:ascii="Times New Roman" w:hAnsi="Times New Roman" w:cs="Times New Roman"/>
        </w:rPr>
        <w:t>Regional differences</w:t>
      </w:r>
    </w:p>
    <w:p w14:paraId="3009D284" w14:textId="6B1B2025" w:rsidR="00D122D5" w:rsidRPr="00D163CB" w:rsidRDefault="00284066" w:rsidP="00D163CB">
      <w:pPr>
        <w:pStyle w:val="ListParagraph"/>
        <w:numPr>
          <w:ilvl w:val="0"/>
          <w:numId w:val="1"/>
        </w:numPr>
        <w:rPr>
          <w:rFonts w:ascii="Times New Roman" w:hAnsi="Times New Roman" w:cs="Times New Roman"/>
        </w:rPr>
      </w:pPr>
      <w:r w:rsidRPr="00D163CB">
        <w:rPr>
          <w:rFonts w:ascii="Times New Roman" w:hAnsi="Times New Roman" w:cs="Times New Roman"/>
        </w:rPr>
        <w:t>Spatial scales</w:t>
      </w:r>
    </w:p>
    <w:p w14:paraId="2C87D7B2" w14:textId="6768C1FF" w:rsidR="00284066" w:rsidRPr="00D163CB" w:rsidRDefault="00284066" w:rsidP="00D163CB">
      <w:pPr>
        <w:pStyle w:val="ListParagraph"/>
        <w:numPr>
          <w:ilvl w:val="0"/>
          <w:numId w:val="1"/>
        </w:numPr>
        <w:rPr>
          <w:rFonts w:ascii="Times New Roman" w:hAnsi="Times New Roman" w:cs="Times New Roman"/>
        </w:rPr>
      </w:pPr>
      <w:r w:rsidRPr="00D163CB">
        <w:rPr>
          <w:rFonts w:ascii="Times New Roman" w:hAnsi="Times New Roman" w:cs="Times New Roman"/>
        </w:rPr>
        <w:t>Urban habitat</w:t>
      </w:r>
    </w:p>
    <w:p w14:paraId="19102440" w14:textId="670646E4" w:rsidR="00284066" w:rsidRPr="00D163CB" w:rsidRDefault="00284066" w:rsidP="00D163CB">
      <w:pPr>
        <w:pStyle w:val="ListParagraph"/>
        <w:numPr>
          <w:ilvl w:val="0"/>
          <w:numId w:val="1"/>
        </w:numPr>
        <w:rPr>
          <w:rFonts w:ascii="Times New Roman" w:hAnsi="Times New Roman" w:cs="Times New Roman"/>
        </w:rPr>
      </w:pPr>
      <w:r w:rsidRPr="00D163CB">
        <w:rPr>
          <w:rFonts w:ascii="Times New Roman" w:hAnsi="Times New Roman" w:cs="Times New Roman"/>
        </w:rPr>
        <w:t>Flexibility in data sources</w:t>
      </w:r>
    </w:p>
    <w:p w14:paraId="3916F1A2" w14:textId="4DEADF3B" w:rsidR="00284066" w:rsidRPr="00DA3AC3" w:rsidRDefault="00405796" w:rsidP="00D163CB">
      <w:pPr>
        <w:pStyle w:val="ListParagraph"/>
        <w:numPr>
          <w:ilvl w:val="0"/>
          <w:numId w:val="1"/>
        </w:numPr>
        <w:rPr>
          <w:rFonts w:ascii="Times New Roman" w:hAnsi="Times New Roman" w:cs="Times New Roman"/>
          <w:strike/>
        </w:rPr>
      </w:pPr>
      <w:r w:rsidRPr="00DA3AC3">
        <w:rPr>
          <w:rFonts w:ascii="Times New Roman" w:hAnsi="Times New Roman" w:cs="Times New Roman"/>
          <w:strike/>
        </w:rPr>
        <w:t>Non-avian taxa</w:t>
      </w:r>
    </w:p>
    <w:p w14:paraId="7D8BD5A5" w14:textId="7A929551" w:rsidR="00254E9F" w:rsidRDefault="00254E9F" w:rsidP="00254E9F">
      <w:pPr>
        <w:rPr>
          <w:rFonts w:ascii="Times New Roman" w:hAnsi="Times New Roman" w:cs="Times New Roman"/>
        </w:rPr>
      </w:pPr>
      <w:r>
        <w:rPr>
          <w:rFonts w:ascii="Times New Roman" w:hAnsi="Times New Roman" w:cs="Times New Roman"/>
          <w:b/>
          <w:bCs/>
        </w:rPr>
        <w:t>Supplementary information</w:t>
      </w:r>
    </w:p>
    <w:p w14:paraId="4EECA219" w14:textId="1234641F" w:rsidR="00254E9F" w:rsidRPr="00254E9F" w:rsidRDefault="00254E9F" w:rsidP="00254E9F">
      <w:pPr>
        <w:pStyle w:val="ListParagraph"/>
        <w:numPr>
          <w:ilvl w:val="0"/>
          <w:numId w:val="3"/>
        </w:numPr>
        <w:rPr>
          <w:rFonts w:ascii="Times New Roman" w:hAnsi="Times New Roman" w:cs="Times New Roman"/>
        </w:rPr>
      </w:pPr>
      <w:r w:rsidRPr="00D163CB">
        <w:rPr>
          <w:rFonts w:ascii="Times New Roman" w:hAnsi="Times New Roman" w:cs="Times New Roman"/>
        </w:rPr>
        <w:t>SDSS derived metrics</w:t>
      </w:r>
    </w:p>
    <w:sectPr w:rsidR="00254E9F" w:rsidRPr="00254E9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m Berigan" w:date="2026-04-19T09:38:00Z" w:initials="LAB">
    <w:p w14:paraId="3CD90E50" w14:textId="77777777" w:rsidR="00A179A6" w:rsidRDefault="00A179A6" w:rsidP="003F1AAD">
      <w:r>
        <w:rPr>
          <w:rStyle w:val="CommentReference"/>
        </w:rPr>
        <w:annotationRef/>
      </w:r>
      <w:r>
        <w:rPr>
          <w:sz w:val="20"/>
          <w:szCs w:val="20"/>
        </w:rPr>
        <w:t>Combine the scale question with the above</w:t>
      </w:r>
    </w:p>
  </w:comment>
  <w:comment w:id="1" w:author="Liam Berigan" w:date="2026-05-09T09:52:00Z" w:initials="LAB">
    <w:p w14:paraId="4EA44E50" w14:textId="77777777" w:rsidR="00A179A6" w:rsidRDefault="00A179A6" w:rsidP="00A179A6">
      <w:r>
        <w:rPr>
          <w:rStyle w:val="CommentReference"/>
        </w:rPr>
        <w:annotationRef/>
      </w:r>
      <w:r>
        <w:rPr>
          <w:sz w:val="20"/>
          <w:szCs w:val="20"/>
        </w:rPr>
        <w:t>Into the discussion, integrate a comparison of how outcomes might change if decisions were made at completely local, regional, or state-wide scales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D90E50" w15:done="0"/>
  <w15:commentEx w15:paraId="4EA44E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8A23CA" w16cex:dateUtc="2026-04-19T14:38:00Z"/>
  <w16cex:commentExtensible w16cex:durableId="10320A43" w16cex:dateUtc="2026-05-09T1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D90E50" w16cid:durableId="628A23CA"/>
  <w16cid:commentId w16cid:paraId="4EA44E50" w16cid:durableId="10320A4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94E34"/>
    <w:multiLevelType w:val="hybridMultilevel"/>
    <w:tmpl w:val="B07AE9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83F02"/>
    <w:multiLevelType w:val="hybridMultilevel"/>
    <w:tmpl w:val="C9D20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B13566"/>
    <w:multiLevelType w:val="hybridMultilevel"/>
    <w:tmpl w:val="ACC47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F2034"/>
    <w:multiLevelType w:val="hybridMultilevel"/>
    <w:tmpl w:val="C5A00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1D3A65"/>
    <w:multiLevelType w:val="hybridMultilevel"/>
    <w:tmpl w:val="F62EF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42744"/>
    <w:multiLevelType w:val="hybridMultilevel"/>
    <w:tmpl w:val="40A2E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11CAC"/>
    <w:multiLevelType w:val="hybridMultilevel"/>
    <w:tmpl w:val="477011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4466EC"/>
    <w:multiLevelType w:val="hybridMultilevel"/>
    <w:tmpl w:val="8826B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469BC"/>
    <w:multiLevelType w:val="hybridMultilevel"/>
    <w:tmpl w:val="48D0A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975944"/>
    <w:multiLevelType w:val="hybridMultilevel"/>
    <w:tmpl w:val="7B3AB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435CF4"/>
    <w:multiLevelType w:val="hybridMultilevel"/>
    <w:tmpl w:val="ADB20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F84B2F"/>
    <w:multiLevelType w:val="hybridMultilevel"/>
    <w:tmpl w:val="064CD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996039">
    <w:abstractNumId w:val="7"/>
  </w:num>
  <w:num w:numId="2" w16cid:durableId="616107896">
    <w:abstractNumId w:val="4"/>
  </w:num>
  <w:num w:numId="3" w16cid:durableId="326439534">
    <w:abstractNumId w:val="8"/>
  </w:num>
  <w:num w:numId="4" w16cid:durableId="1494568588">
    <w:abstractNumId w:val="3"/>
  </w:num>
  <w:num w:numId="5" w16cid:durableId="1210996648">
    <w:abstractNumId w:val="0"/>
  </w:num>
  <w:num w:numId="6" w16cid:durableId="777873747">
    <w:abstractNumId w:val="11"/>
  </w:num>
  <w:num w:numId="7" w16cid:durableId="1340540945">
    <w:abstractNumId w:val="2"/>
  </w:num>
  <w:num w:numId="8" w16cid:durableId="1460495390">
    <w:abstractNumId w:val="1"/>
  </w:num>
  <w:num w:numId="9" w16cid:durableId="2030334242">
    <w:abstractNumId w:val="10"/>
  </w:num>
  <w:num w:numId="10" w16cid:durableId="1648433217">
    <w:abstractNumId w:val="5"/>
  </w:num>
  <w:num w:numId="11" w16cid:durableId="1348366648">
    <w:abstractNumId w:val="6"/>
  </w:num>
  <w:num w:numId="12" w16cid:durableId="164426423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m Berigan">
    <w15:presenceInfo w15:providerId="None" w15:userId="Liam Berig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284"/>
    <w:rsid w:val="000220A3"/>
    <w:rsid w:val="00025CFE"/>
    <w:rsid w:val="00051B62"/>
    <w:rsid w:val="00053431"/>
    <w:rsid w:val="00094590"/>
    <w:rsid w:val="000966F9"/>
    <w:rsid w:val="000C5DB5"/>
    <w:rsid w:val="0010036A"/>
    <w:rsid w:val="00103EBA"/>
    <w:rsid w:val="0012654E"/>
    <w:rsid w:val="00142F6F"/>
    <w:rsid w:val="00180D1A"/>
    <w:rsid w:val="0019535B"/>
    <w:rsid w:val="001C1FDE"/>
    <w:rsid w:val="00254E9F"/>
    <w:rsid w:val="00256D43"/>
    <w:rsid w:val="00265E4B"/>
    <w:rsid w:val="00284066"/>
    <w:rsid w:val="002D2FEA"/>
    <w:rsid w:val="002F4880"/>
    <w:rsid w:val="00343475"/>
    <w:rsid w:val="003A0117"/>
    <w:rsid w:val="0040165F"/>
    <w:rsid w:val="004030D4"/>
    <w:rsid w:val="00405796"/>
    <w:rsid w:val="004168B5"/>
    <w:rsid w:val="00416B70"/>
    <w:rsid w:val="00443199"/>
    <w:rsid w:val="00465B88"/>
    <w:rsid w:val="004C07B5"/>
    <w:rsid w:val="004D55B6"/>
    <w:rsid w:val="00501A08"/>
    <w:rsid w:val="00575336"/>
    <w:rsid w:val="005D0DF1"/>
    <w:rsid w:val="00617A6C"/>
    <w:rsid w:val="006754B6"/>
    <w:rsid w:val="006E1E71"/>
    <w:rsid w:val="0071173A"/>
    <w:rsid w:val="007F792F"/>
    <w:rsid w:val="00824B32"/>
    <w:rsid w:val="00830E38"/>
    <w:rsid w:val="00962646"/>
    <w:rsid w:val="00970559"/>
    <w:rsid w:val="00976E40"/>
    <w:rsid w:val="00995D42"/>
    <w:rsid w:val="009A6DC7"/>
    <w:rsid w:val="009B2D18"/>
    <w:rsid w:val="009B64E5"/>
    <w:rsid w:val="00A179A6"/>
    <w:rsid w:val="00A34C63"/>
    <w:rsid w:val="00A36C8E"/>
    <w:rsid w:val="00AC0C82"/>
    <w:rsid w:val="00AF11F2"/>
    <w:rsid w:val="00B24FCB"/>
    <w:rsid w:val="00B82D63"/>
    <w:rsid w:val="00BB16B1"/>
    <w:rsid w:val="00BC71C5"/>
    <w:rsid w:val="00C76284"/>
    <w:rsid w:val="00CB4A34"/>
    <w:rsid w:val="00CE3D05"/>
    <w:rsid w:val="00CF0E65"/>
    <w:rsid w:val="00D0694A"/>
    <w:rsid w:val="00D122D5"/>
    <w:rsid w:val="00D14D83"/>
    <w:rsid w:val="00D163CB"/>
    <w:rsid w:val="00D16420"/>
    <w:rsid w:val="00D55BE7"/>
    <w:rsid w:val="00D741CF"/>
    <w:rsid w:val="00D753B4"/>
    <w:rsid w:val="00D96A8D"/>
    <w:rsid w:val="00DA3AC3"/>
    <w:rsid w:val="00E2587A"/>
    <w:rsid w:val="00E30FBE"/>
    <w:rsid w:val="00E46562"/>
    <w:rsid w:val="00EB274B"/>
    <w:rsid w:val="00F82C1F"/>
    <w:rsid w:val="00FA5675"/>
    <w:rsid w:val="00FB1AF6"/>
    <w:rsid w:val="00FE69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FF082F"/>
  <w15:chartTrackingRefBased/>
  <w15:docId w15:val="{6958F443-14A4-9D4D-9A3B-ABDAB104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2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2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2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2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2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2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284"/>
    <w:rPr>
      <w:rFonts w:eastAsiaTheme="majorEastAsia" w:cstheme="majorBidi"/>
      <w:color w:val="272727" w:themeColor="text1" w:themeTint="D8"/>
    </w:rPr>
  </w:style>
  <w:style w:type="paragraph" w:styleId="Title">
    <w:name w:val="Title"/>
    <w:basedOn w:val="Normal"/>
    <w:next w:val="Normal"/>
    <w:link w:val="TitleChar"/>
    <w:uiPriority w:val="10"/>
    <w:qFormat/>
    <w:rsid w:val="00C76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284"/>
    <w:pPr>
      <w:spacing w:before="160"/>
      <w:jc w:val="center"/>
    </w:pPr>
    <w:rPr>
      <w:i/>
      <w:iCs/>
      <w:color w:val="404040" w:themeColor="text1" w:themeTint="BF"/>
    </w:rPr>
  </w:style>
  <w:style w:type="character" w:customStyle="1" w:styleId="QuoteChar">
    <w:name w:val="Quote Char"/>
    <w:basedOn w:val="DefaultParagraphFont"/>
    <w:link w:val="Quote"/>
    <w:uiPriority w:val="29"/>
    <w:rsid w:val="00C76284"/>
    <w:rPr>
      <w:i/>
      <w:iCs/>
      <w:color w:val="404040" w:themeColor="text1" w:themeTint="BF"/>
    </w:rPr>
  </w:style>
  <w:style w:type="paragraph" w:styleId="ListParagraph">
    <w:name w:val="List Paragraph"/>
    <w:basedOn w:val="Normal"/>
    <w:uiPriority w:val="34"/>
    <w:qFormat/>
    <w:rsid w:val="00C76284"/>
    <w:pPr>
      <w:ind w:left="720"/>
      <w:contextualSpacing/>
    </w:pPr>
  </w:style>
  <w:style w:type="character" w:styleId="IntenseEmphasis">
    <w:name w:val="Intense Emphasis"/>
    <w:basedOn w:val="DefaultParagraphFont"/>
    <w:uiPriority w:val="21"/>
    <w:qFormat/>
    <w:rsid w:val="00C76284"/>
    <w:rPr>
      <w:i/>
      <w:iCs/>
      <w:color w:val="0F4761" w:themeColor="accent1" w:themeShade="BF"/>
    </w:rPr>
  </w:style>
  <w:style w:type="paragraph" w:styleId="IntenseQuote">
    <w:name w:val="Intense Quote"/>
    <w:basedOn w:val="Normal"/>
    <w:next w:val="Normal"/>
    <w:link w:val="IntenseQuoteChar"/>
    <w:uiPriority w:val="30"/>
    <w:qFormat/>
    <w:rsid w:val="00C76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284"/>
    <w:rPr>
      <w:i/>
      <w:iCs/>
      <w:color w:val="0F4761" w:themeColor="accent1" w:themeShade="BF"/>
    </w:rPr>
  </w:style>
  <w:style w:type="character" w:styleId="IntenseReference">
    <w:name w:val="Intense Reference"/>
    <w:basedOn w:val="DefaultParagraphFont"/>
    <w:uiPriority w:val="32"/>
    <w:qFormat/>
    <w:rsid w:val="00C76284"/>
    <w:rPr>
      <w:b/>
      <w:bCs/>
      <w:smallCaps/>
      <w:color w:val="0F4761" w:themeColor="accent1" w:themeShade="BF"/>
      <w:spacing w:val="5"/>
    </w:rPr>
  </w:style>
  <w:style w:type="character" w:styleId="CommentReference">
    <w:name w:val="annotation reference"/>
    <w:basedOn w:val="DefaultParagraphFont"/>
    <w:uiPriority w:val="99"/>
    <w:semiHidden/>
    <w:unhideWhenUsed/>
    <w:rsid w:val="00D96A8D"/>
    <w:rPr>
      <w:sz w:val="16"/>
      <w:szCs w:val="16"/>
    </w:rPr>
  </w:style>
  <w:style w:type="paragraph" w:styleId="CommentText">
    <w:name w:val="annotation text"/>
    <w:basedOn w:val="Normal"/>
    <w:link w:val="CommentTextChar"/>
    <w:uiPriority w:val="99"/>
    <w:semiHidden/>
    <w:unhideWhenUsed/>
    <w:rsid w:val="00D96A8D"/>
    <w:pPr>
      <w:spacing w:line="240" w:lineRule="auto"/>
    </w:pPr>
    <w:rPr>
      <w:sz w:val="20"/>
      <w:szCs w:val="20"/>
    </w:rPr>
  </w:style>
  <w:style w:type="character" w:customStyle="1" w:styleId="CommentTextChar">
    <w:name w:val="Comment Text Char"/>
    <w:basedOn w:val="DefaultParagraphFont"/>
    <w:link w:val="CommentText"/>
    <w:uiPriority w:val="99"/>
    <w:semiHidden/>
    <w:rsid w:val="00D96A8D"/>
    <w:rPr>
      <w:sz w:val="20"/>
      <w:szCs w:val="20"/>
    </w:rPr>
  </w:style>
  <w:style w:type="paragraph" w:styleId="CommentSubject">
    <w:name w:val="annotation subject"/>
    <w:basedOn w:val="CommentText"/>
    <w:next w:val="CommentText"/>
    <w:link w:val="CommentSubjectChar"/>
    <w:uiPriority w:val="99"/>
    <w:semiHidden/>
    <w:unhideWhenUsed/>
    <w:rsid w:val="00D96A8D"/>
    <w:rPr>
      <w:b/>
      <w:bCs/>
    </w:rPr>
  </w:style>
  <w:style w:type="character" w:customStyle="1" w:styleId="CommentSubjectChar">
    <w:name w:val="Comment Subject Char"/>
    <w:basedOn w:val="CommentTextChar"/>
    <w:link w:val="CommentSubject"/>
    <w:uiPriority w:val="99"/>
    <w:semiHidden/>
    <w:rsid w:val="00D96A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757</Words>
  <Characters>4316</Characters>
  <Application>Microsoft Office Word</Application>
  <DocSecurity>0</DocSecurity>
  <Lines>35</Lines>
  <Paragraphs>10</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Liam Berigan</cp:lastModifiedBy>
  <cp:revision>78</cp:revision>
  <dcterms:created xsi:type="dcterms:W3CDTF">2025-03-17T18:40:00Z</dcterms:created>
  <dcterms:modified xsi:type="dcterms:W3CDTF">2026-05-09T14:52:00Z</dcterms:modified>
</cp:coreProperties>
</file>