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F595" w14:textId="77777777" w:rsidR="008134C1" w:rsidRPr="00C60500" w:rsidRDefault="008134C1" w:rsidP="008134C1">
      <w:pPr>
        <w:spacing w:line="480" w:lineRule="auto"/>
        <w:rPr>
          <w:rFonts w:ascii="Times New Roman" w:hAnsi="Times New Roman"/>
          <w:i/>
          <w:iCs/>
          <w:sz w:val="24"/>
          <w:szCs w:val="24"/>
        </w:rPr>
      </w:pPr>
      <w:r w:rsidRPr="00C60500">
        <w:rPr>
          <w:rFonts w:ascii="Times New Roman" w:hAnsi="Times New Roman"/>
          <w:i/>
          <w:iCs/>
          <w:sz w:val="24"/>
          <w:szCs w:val="24"/>
        </w:rPr>
        <w:t>Multi-seasonal species distribution models better facilitate habitat conservation for a migratory bird</w:t>
      </w:r>
    </w:p>
    <w:p w14:paraId="2FA12813" w14:textId="77777777" w:rsidR="008134C1" w:rsidRPr="00C60500" w:rsidRDefault="008134C1" w:rsidP="008134C1">
      <w:pPr>
        <w:spacing w:line="480" w:lineRule="auto"/>
        <w:rPr>
          <w:rFonts w:ascii="Times New Roman" w:hAnsi="Times New Roman"/>
          <w:sz w:val="24"/>
          <w:szCs w:val="24"/>
          <w:vertAlign w:val="superscript"/>
        </w:rPr>
      </w:pPr>
      <w:r w:rsidRPr="00C60500">
        <w:rPr>
          <w:rFonts w:ascii="Times New Roman" w:hAnsi="Times New Roman"/>
          <w:sz w:val="24"/>
          <w:szCs w:val="24"/>
        </w:rPr>
        <w:t>Liam A. Berigan</w:t>
      </w:r>
      <w:r w:rsidRPr="00C60500">
        <w:rPr>
          <w:rFonts w:ascii="Times New Roman" w:hAnsi="Times New Roman"/>
          <w:sz w:val="24"/>
          <w:szCs w:val="24"/>
          <w:vertAlign w:val="superscript"/>
        </w:rPr>
        <w:t>1</w:t>
      </w:r>
      <w:r w:rsidRPr="00C60500">
        <w:rPr>
          <w:rFonts w:ascii="Times New Roman" w:hAnsi="Times New Roman"/>
          <w:sz w:val="24"/>
          <w:szCs w:val="24"/>
        </w:rPr>
        <w:t>, Amber M. Roth</w:t>
      </w:r>
      <w:r w:rsidRPr="00C60500">
        <w:rPr>
          <w:rFonts w:ascii="Times New Roman" w:hAnsi="Times New Roman"/>
          <w:sz w:val="24"/>
          <w:szCs w:val="24"/>
          <w:vertAlign w:val="superscript"/>
        </w:rPr>
        <w:t>1, 2</w:t>
      </w:r>
      <w:r w:rsidRPr="00C60500">
        <w:rPr>
          <w:rFonts w:ascii="Times New Roman" w:hAnsi="Times New Roman"/>
          <w:sz w:val="24"/>
          <w:szCs w:val="24"/>
        </w:rPr>
        <w:t>, Alexander C. Fish</w:t>
      </w:r>
      <w:r w:rsidRPr="00C60500">
        <w:rPr>
          <w:rFonts w:ascii="Times New Roman" w:hAnsi="Times New Roman"/>
          <w:sz w:val="24"/>
          <w:szCs w:val="24"/>
          <w:vertAlign w:val="superscript"/>
        </w:rPr>
        <w:t>1</w:t>
      </w:r>
      <w:r w:rsidRPr="00C60500">
        <w:rPr>
          <w:rFonts w:ascii="Times New Roman" w:hAnsi="Times New Roman"/>
          <w:sz w:val="24"/>
          <w:szCs w:val="24"/>
        </w:rPr>
        <w:t>, Lisa M. Williams</w:t>
      </w:r>
      <w:r w:rsidRPr="00C60500">
        <w:rPr>
          <w:rFonts w:ascii="Times New Roman" w:hAnsi="Times New Roman"/>
          <w:sz w:val="24"/>
          <w:szCs w:val="24"/>
          <w:vertAlign w:val="superscript"/>
        </w:rPr>
        <w:t>3</w:t>
      </w:r>
      <w:r w:rsidRPr="00C60500">
        <w:rPr>
          <w:rFonts w:ascii="Times New Roman" w:hAnsi="Times New Roman"/>
          <w:sz w:val="24"/>
          <w:szCs w:val="24"/>
        </w:rPr>
        <w:t>, Kenneth R. Duren</w:t>
      </w:r>
      <w:r w:rsidRPr="00C60500">
        <w:rPr>
          <w:rFonts w:ascii="Times New Roman" w:hAnsi="Times New Roman"/>
          <w:sz w:val="24"/>
          <w:szCs w:val="24"/>
          <w:vertAlign w:val="superscript"/>
        </w:rPr>
        <w:t>3</w:t>
      </w:r>
      <w:r w:rsidRPr="00C60500">
        <w:rPr>
          <w:rFonts w:ascii="Times New Roman" w:hAnsi="Times New Roman"/>
          <w:sz w:val="24"/>
          <w:szCs w:val="24"/>
        </w:rPr>
        <w:t>, Scott Bearer</w:t>
      </w:r>
      <w:r w:rsidRPr="00C60500">
        <w:rPr>
          <w:rFonts w:ascii="Times New Roman" w:hAnsi="Times New Roman"/>
          <w:sz w:val="24"/>
          <w:szCs w:val="24"/>
          <w:vertAlign w:val="superscript"/>
        </w:rPr>
        <w:t>3</w:t>
      </w:r>
      <w:r w:rsidRPr="00C60500">
        <w:rPr>
          <w:rFonts w:ascii="Times New Roman" w:hAnsi="Times New Roman"/>
          <w:sz w:val="24"/>
          <w:szCs w:val="24"/>
        </w:rPr>
        <w:t>, Kevin Wenner</w:t>
      </w:r>
      <w:r w:rsidRPr="00C60500">
        <w:rPr>
          <w:rFonts w:ascii="Times New Roman" w:hAnsi="Times New Roman"/>
          <w:sz w:val="24"/>
          <w:szCs w:val="24"/>
          <w:vertAlign w:val="superscript"/>
        </w:rPr>
        <w:t>3</w:t>
      </w:r>
      <w:r w:rsidRPr="00C60500">
        <w:rPr>
          <w:rFonts w:ascii="Times New Roman" w:hAnsi="Times New Roman"/>
          <w:sz w:val="24"/>
          <w:szCs w:val="24"/>
        </w:rPr>
        <w:t>, Phillip Kasper</w:t>
      </w:r>
      <w:r w:rsidRPr="00C60500">
        <w:rPr>
          <w:rFonts w:ascii="Times New Roman" w:hAnsi="Times New Roman"/>
          <w:sz w:val="24"/>
          <w:szCs w:val="24"/>
          <w:vertAlign w:val="superscript"/>
        </w:rPr>
        <w:t>3</w:t>
      </w:r>
      <w:r w:rsidRPr="00C60500">
        <w:rPr>
          <w:rFonts w:ascii="Times New Roman" w:hAnsi="Times New Roman"/>
          <w:sz w:val="24"/>
          <w:szCs w:val="24"/>
        </w:rPr>
        <w:t>, Erik J. Blomberg</w:t>
      </w:r>
      <w:r w:rsidRPr="00C60500">
        <w:rPr>
          <w:rFonts w:ascii="Times New Roman" w:hAnsi="Times New Roman"/>
          <w:sz w:val="24"/>
          <w:szCs w:val="24"/>
          <w:vertAlign w:val="superscript"/>
        </w:rPr>
        <w:t>3</w:t>
      </w:r>
    </w:p>
    <w:p w14:paraId="548B3DAA" w14:textId="77777777" w:rsidR="008134C1" w:rsidRPr="00C60500" w:rsidRDefault="008134C1" w:rsidP="008134C1">
      <w:pPr>
        <w:spacing w:line="480" w:lineRule="auto"/>
        <w:rPr>
          <w:rFonts w:ascii="Times New Roman" w:hAnsi="Times New Roman"/>
          <w:sz w:val="24"/>
          <w:szCs w:val="24"/>
        </w:rPr>
      </w:pPr>
      <w:r w:rsidRPr="00C60500">
        <w:rPr>
          <w:rFonts w:ascii="Times New Roman" w:hAnsi="Times New Roman"/>
          <w:sz w:val="24"/>
          <w:szCs w:val="24"/>
          <w:vertAlign w:val="superscript"/>
        </w:rPr>
        <w:t>1</w:t>
      </w:r>
      <w:r w:rsidRPr="00C60500">
        <w:rPr>
          <w:rFonts w:ascii="Times New Roman" w:hAnsi="Times New Roman"/>
          <w:sz w:val="24"/>
          <w:szCs w:val="24"/>
        </w:rPr>
        <w:t xml:space="preserve"> Department of Wildlife, Fisheries, and Conservation Biology, University of Maine, 5755 Nutting Hall, ME 04469, USA</w:t>
      </w:r>
    </w:p>
    <w:p w14:paraId="7CC977A6" w14:textId="77777777" w:rsidR="008134C1" w:rsidRPr="00C60500" w:rsidRDefault="008134C1" w:rsidP="008134C1">
      <w:pPr>
        <w:spacing w:line="480" w:lineRule="auto"/>
        <w:rPr>
          <w:rFonts w:ascii="Times New Roman" w:hAnsi="Times New Roman"/>
          <w:sz w:val="24"/>
          <w:szCs w:val="24"/>
        </w:rPr>
      </w:pPr>
      <w:r w:rsidRPr="00C60500">
        <w:rPr>
          <w:rFonts w:ascii="Times New Roman" w:hAnsi="Times New Roman"/>
          <w:sz w:val="24"/>
          <w:szCs w:val="24"/>
          <w:vertAlign w:val="superscript"/>
        </w:rPr>
        <w:t>2</w:t>
      </w:r>
      <w:r w:rsidRPr="00C60500">
        <w:rPr>
          <w:rFonts w:ascii="Times New Roman" w:hAnsi="Times New Roman"/>
          <w:sz w:val="24"/>
          <w:szCs w:val="24"/>
        </w:rPr>
        <w:t xml:space="preserve"> Department of Wildlife, Fisheries, and Conservation Biology and School of Forest Resources, University of Maine, 5755 Nutting Hall, ME 04469, USA</w:t>
      </w:r>
    </w:p>
    <w:p w14:paraId="580013CA" w14:textId="77777777" w:rsidR="008134C1" w:rsidRPr="00C60500" w:rsidRDefault="008134C1" w:rsidP="008134C1">
      <w:pPr>
        <w:spacing w:line="480" w:lineRule="auto"/>
        <w:rPr>
          <w:rFonts w:ascii="Times New Roman" w:hAnsi="Times New Roman"/>
          <w:sz w:val="24"/>
          <w:szCs w:val="24"/>
        </w:rPr>
      </w:pPr>
      <w:r w:rsidRPr="00C60500">
        <w:rPr>
          <w:rFonts w:ascii="Times New Roman" w:hAnsi="Times New Roman"/>
          <w:sz w:val="24"/>
          <w:szCs w:val="24"/>
          <w:vertAlign w:val="superscript"/>
        </w:rPr>
        <w:t>3</w:t>
      </w:r>
      <w:r w:rsidRPr="00C60500">
        <w:rPr>
          <w:rFonts w:ascii="Times New Roman" w:hAnsi="Times New Roman"/>
          <w:sz w:val="24"/>
          <w:szCs w:val="24"/>
        </w:rPr>
        <w:t xml:space="preserve"> Pennsylvania Game Commission. 2001 </w:t>
      </w:r>
      <w:proofErr w:type="spellStart"/>
      <w:r w:rsidRPr="00C60500">
        <w:rPr>
          <w:rFonts w:ascii="Times New Roman" w:hAnsi="Times New Roman"/>
          <w:sz w:val="24"/>
          <w:szCs w:val="24"/>
        </w:rPr>
        <w:t>Elmerton</w:t>
      </w:r>
      <w:proofErr w:type="spellEnd"/>
      <w:r w:rsidRPr="00C60500">
        <w:rPr>
          <w:rFonts w:ascii="Times New Roman" w:hAnsi="Times New Roman"/>
          <w:sz w:val="24"/>
          <w:szCs w:val="24"/>
        </w:rPr>
        <w:t xml:space="preserve"> Avenue, Harrisburg, PA 17110, USA</w:t>
      </w:r>
    </w:p>
    <w:p w14:paraId="3867B69D" w14:textId="77777777" w:rsidR="00A70BEB" w:rsidRDefault="00560D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Corresponding author: </w:t>
      </w:r>
    </w:p>
    <w:p w14:paraId="12A77C36" w14:textId="77777777" w:rsidR="00A70BEB" w:rsidRDefault="00560D8E" w:rsidP="00A70BEB">
      <w:pPr>
        <w:ind w:firstLine="720"/>
        <w:rPr>
          <w:rFonts w:ascii="Times New Roman" w:hAnsi="Times New Roman"/>
          <w:sz w:val="24"/>
          <w:szCs w:val="24"/>
        </w:rPr>
      </w:pPr>
      <w:r w:rsidRPr="00560D8E">
        <w:rPr>
          <w:rFonts w:ascii="Times New Roman" w:hAnsi="Times New Roman"/>
          <w:sz w:val="24"/>
          <w:szCs w:val="24"/>
        </w:rPr>
        <w:t>Liam Berigan</w:t>
      </w:r>
    </w:p>
    <w:p w14:paraId="45E10762" w14:textId="2D4C91EA" w:rsidR="00A70BEB" w:rsidRDefault="00F55829" w:rsidP="00A70BE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 w:rsidR="00A70BEB">
        <w:rPr>
          <w:rFonts w:ascii="Times New Roman" w:hAnsi="Times New Roman"/>
          <w:sz w:val="24"/>
          <w:szCs w:val="24"/>
        </w:rPr>
        <w:t>liamaberigan@gmail.com</w:t>
      </w:r>
    </w:p>
    <w:p w14:paraId="0E77689E" w14:textId="6B10F0AD" w:rsidR="007B6386" w:rsidRDefault="00F55829" w:rsidP="00A70BE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Phone (cell): </w:t>
      </w:r>
      <w:r w:rsidR="00A87655">
        <w:rPr>
          <w:rFonts w:ascii="Times New Roman" w:hAnsi="Times New Roman"/>
          <w:sz w:val="24"/>
          <w:szCs w:val="24"/>
        </w:rPr>
        <w:t>703-888-82</w:t>
      </w:r>
      <w:r w:rsidR="00A70BEB">
        <w:rPr>
          <w:rFonts w:ascii="Times New Roman" w:hAnsi="Times New Roman"/>
          <w:sz w:val="24"/>
          <w:szCs w:val="24"/>
        </w:rPr>
        <w:t>84</w:t>
      </w:r>
    </w:p>
    <w:p w14:paraId="58426016" w14:textId="75595B8C" w:rsidR="00A70BEB" w:rsidRPr="00C60500" w:rsidRDefault="00F55829" w:rsidP="00A70BE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Address: </w:t>
      </w:r>
      <w:r w:rsidR="001A4D93" w:rsidRPr="00C60500">
        <w:rPr>
          <w:rFonts w:ascii="Times New Roman" w:hAnsi="Times New Roman"/>
          <w:sz w:val="24"/>
          <w:szCs w:val="24"/>
        </w:rPr>
        <w:t>5755 Nutting Hall,</w:t>
      </w:r>
      <w:r>
        <w:rPr>
          <w:rFonts w:ascii="Times New Roman" w:hAnsi="Times New Roman"/>
          <w:sz w:val="24"/>
          <w:szCs w:val="24"/>
        </w:rPr>
        <w:t xml:space="preserve"> Room 210,</w:t>
      </w:r>
      <w:r w:rsidR="001A4D93" w:rsidRPr="00C60500">
        <w:rPr>
          <w:rFonts w:ascii="Times New Roman" w:hAnsi="Times New Roman"/>
          <w:sz w:val="24"/>
          <w:szCs w:val="24"/>
        </w:rPr>
        <w:t xml:space="preserve"> ME 04469, USA</w:t>
      </w:r>
    </w:p>
    <w:sectPr w:rsidR="00A70BEB" w:rsidRPr="00C6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E2"/>
    <w:rsid w:val="001A4D93"/>
    <w:rsid w:val="002F2601"/>
    <w:rsid w:val="00560D8E"/>
    <w:rsid w:val="007B6386"/>
    <w:rsid w:val="008134C1"/>
    <w:rsid w:val="00A70BEB"/>
    <w:rsid w:val="00A87655"/>
    <w:rsid w:val="00C60500"/>
    <w:rsid w:val="00F55829"/>
    <w:rsid w:val="00F5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4FDB"/>
  <w15:chartTrackingRefBased/>
  <w15:docId w15:val="{4C6227A6-593E-45FE-A10B-1023FA6E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4C1"/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8</cp:revision>
  <dcterms:created xsi:type="dcterms:W3CDTF">2023-11-21T16:09:00Z</dcterms:created>
  <dcterms:modified xsi:type="dcterms:W3CDTF">2023-11-21T17:48:00Z</dcterms:modified>
</cp:coreProperties>
</file>