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95" w14:textId="77777777" w:rsidR="008134C1" w:rsidRPr="00C60500" w:rsidRDefault="008134C1" w:rsidP="008134C1">
      <w:pPr>
        <w:spacing w:line="480" w:lineRule="auto"/>
        <w:rPr>
          <w:rFonts w:ascii="Times New Roman" w:hAnsi="Times New Roman"/>
          <w:i/>
          <w:iCs/>
          <w:sz w:val="24"/>
          <w:szCs w:val="24"/>
        </w:rPr>
      </w:pPr>
      <w:r w:rsidRPr="00C60500">
        <w:rPr>
          <w:rFonts w:ascii="Times New Roman" w:hAnsi="Times New Roman"/>
          <w:i/>
          <w:iCs/>
          <w:sz w:val="24"/>
          <w:szCs w:val="24"/>
        </w:rPr>
        <w:t xml:space="preserve">Multi-seasonal species distribution models better facilitate habitat conservation for a migratory </w:t>
      </w:r>
      <w:proofErr w:type="gramStart"/>
      <w:r w:rsidRPr="00C60500">
        <w:rPr>
          <w:rFonts w:ascii="Times New Roman" w:hAnsi="Times New Roman"/>
          <w:i/>
          <w:iCs/>
          <w:sz w:val="24"/>
          <w:szCs w:val="24"/>
        </w:rPr>
        <w:t>bird</w:t>
      </w:r>
      <w:proofErr w:type="gramEnd"/>
    </w:p>
    <w:p w14:paraId="2FA12813" w14:textId="77777777" w:rsidR="008134C1" w:rsidRPr="00C60500" w:rsidRDefault="008134C1" w:rsidP="008134C1">
      <w:pPr>
        <w:spacing w:line="480" w:lineRule="auto"/>
        <w:rPr>
          <w:rFonts w:ascii="Times New Roman" w:hAnsi="Times New Roman"/>
          <w:sz w:val="24"/>
          <w:szCs w:val="24"/>
          <w:vertAlign w:val="superscript"/>
        </w:rPr>
      </w:pPr>
      <w:r w:rsidRPr="00C60500">
        <w:rPr>
          <w:rFonts w:ascii="Times New Roman" w:hAnsi="Times New Roman"/>
          <w:sz w:val="24"/>
          <w:szCs w:val="24"/>
        </w:rPr>
        <w:t>Liam A. Berigan</w:t>
      </w:r>
      <w:r w:rsidRPr="00C60500">
        <w:rPr>
          <w:rFonts w:ascii="Times New Roman" w:hAnsi="Times New Roman"/>
          <w:sz w:val="24"/>
          <w:szCs w:val="24"/>
          <w:vertAlign w:val="superscript"/>
        </w:rPr>
        <w:t>1</w:t>
      </w:r>
      <w:r w:rsidRPr="00C60500">
        <w:rPr>
          <w:rFonts w:ascii="Times New Roman" w:hAnsi="Times New Roman"/>
          <w:sz w:val="24"/>
          <w:szCs w:val="24"/>
        </w:rPr>
        <w:t>, Amber M. Roth</w:t>
      </w:r>
      <w:r w:rsidRPr="00C60500">
        <w:rPr>
          <w:rFonts w:ascii="Times New Roman" w:hAnsi="Times New Roman"/>
          <w:sz w:val="24"/>
          <w:szCs w:val="24"/>
          <w:vertAlign w:val="superscript"/>
        </w:rPr>
        <w:t>1, 2</w:t>
      </w:r>
      <w:r w:rsidRPr="00C60500">
        <w:rPr>
          <w:rFonts w:ascii="Times New Roman" w:hAnsi="Times New Roman"/>
          <w:sz w:val="24"/>
          <w:szCs w:val="24"/>
        </w:rPr>
        <w:t>, Alexander C. Fish</w:t>
      </w:r>
      <w:r w:rsidRPr="00C60500">
        <w:rPr>
          <w:rFonts w:ascii="Times New Roman" w:hAnsi="Times New Roman"/>
          <w:sz w:val="24"/>
          <w:szCs w:val="24"/>
          <w:vertAlign w:val="superscript"/>
        </w:rPr>
        <w:t>1</w:t>
      </w:r>
      <w:r w:rsidRPr="00C60500">
        <w:rPr>
          <w:rFonts w:ascii="Times New Roman" w:hAnsi="Times New Roman"/>
          <w:sz w:val="24"/>
          <w:szCs w:val="24"/>
        </w:rPr>
        <w:t>, Lisa M. Williams</w:t>
      </w:r>
      <w:r w:rsidRPr="00C60500">
        <w:rPr>
          <w:rFonts w:ascii="Times New Roman" w:hAnsi="Times New Roman"/>
          <w:sz w:val="24"/>
          <w:szCs w:val="24"/>
          <w:vertAlign w:val="superscript"/>
        </w:rPr>
        <w:t>3</w:t>
      </w:r>
      <w:r w:rsidRPr="00C60500">
        <w:rPr>
          <w:rFonts w:ascii="Times New Roman" w:hAnsi="Times New Roman"/>
          <w:sz w:val="24"/>
          <w:szCs w:val="24"/>
        </w:rPr>
        <w:t>, Kenneth R. Duren</w:t>
      </w:r>
      <w:r w:rsidRPr="00C60500">
        <w:rPr>
          <w:rFonts w:ascii="Times New Roman" w:hAnsi="Times New Roman"/>
          <w:sz w:val="24"/>
          <w:szCs w:val="24"/>
          <w:vertAlign w:val="superscript"/>
        </w:rPr>
        <w:t>3</w:t>
      </w:r>
      <w:r w:rsidRPr="00C60500">
        <w:rPr>
          <w:rFonts w:ascii="Times New Roman" w:hAnsi="Times New Roman"/>
          <w:sz w:val="24"/>
          <w:szCs w:val="24"/>
        </w:rPr>
        <w:t>, Scott Bearer</w:t>
      </w:r>
      <w:r w:rsidRPr="00C60500">
        <w:rPr>
          <w:rFonts w:ascii="Times New Roman" w:hAnsi="Times New Roman"/>
          <w:sz w:val="24"/>
          <w:szCs w:val="24"/>
          <w:vertAlign w:val="superscript"/>
        </w:rPr>
        <w:t>3</w:t>
      </w:r>
      <w:r w:rsidRPr="00C60500">
        <w:rPr>
          <w:rFonts w:ascii="Times New Roman" w:hAnsi="Times New Roman"/>
          <w:sz w:val="24"/>
          <w:szCs w:val="24"/>
        </w:rPr>
        <w:t>, Kevin Wenner</w:t>
      </w:r>
      <w:r w:rsidRPr="00C60500">
        <w:rPr>
          <w:rFonts w:ascii="Times New Roman" w:hAnsi="Times New Roman"/>
          <w:sz w:val="24"/>
          <w:szCs w:val="24"/>
          <w:vertAlign w:val="superscript"/>
        </w:rPr>
        <w:t>3</w:t>
      </w:r>
      <w:r w:rsidRPr="00C60500">
        <w:rPr>
          <w:rFonts w:ascii="Times New Roman" w:hAnsi="Times New Roman"/>
          <w:sz w:val="24"/>
          <w:szCs w:val="24"/>
        </w:rPr>
        <w:t>, Phillip Kasper</w:t>
      </w:r>
      <w:r w:rsidRPr="00C60500">
        <w:rPr>
          <w:rFonts w:ascii="Times New Roman" w:hAnsi="Times New Roman"/>
          <w:sz w:val="24"/>
          <w:szCs w:val="24"/>
          <w:vertAlign w:val="superscript"/>
        </w:rPr>
        <w:t>3</w:t>
      </w:r>
      <w:r w:rsidRPr="00C60500">
        <w:rPr>
          <w:rFonts w:ascii="Times New Roman" w:hAnsi="Times New Roman"/>
          <w:sz w:val="24"/>
          <w:szCs w:val="24"/>
        </w:rPr>
        <w:t>, Erik J. Blomberg</w:t>
      </w:r>
      <w:r w:rsidRPr="00C60500">
        <w:rPr>
          <w:rFonts w:ascii="Times New Roman" w:hAnsi="Times New Roman"/>
          <w:sz w:val="24"/>
          <w:szCs w:val="24"/>
          <w:vertAlign w:val="superscript"/>
        </w:rPr>
        <w:t>3</w:t>
      </w:r>
    </w:p>
    <w:p w14:paraId="548B3DAA" w14:textId="77777777" w:rsidR="008134C1" w:rsidRPr="00C60500" w:rsidRDefault="008134C1" w:rsidP="008134C1">
      <w:pPr>
        <w:spacing w:line="480" w:lineRule="auto"/>
        <w:rPr>
          <w:rFonts w:ascii="Times New Roman" w:hAnsi="Times New Roman"/>
          <w:sz w:val="24"/>
          <w:szCs w:val="24"/>
        </w:rPr>
      </w:pPr>
      <w:r w:rsidRPr="00C60500">
        <w:rPr>
          <w:rFonts w:ascii="Times New Roman" w:hAnsi="Times New Roman"/>
          <w:sz w:val="24"/>
          <w:szCs w:val="24"/>
          <w:vertAlign w:val="superscript"/>
        </w:rPr>
        <w:t>1</w:t>
      </w:r>
      <w:r w:rsidRPr="00C60500">
        <w:rPr>
          <w:rFonts w:ascii="Times New Roman" w:hAnsi="Times New Roman"/>
          <w:sz w:val="24"/>
          <w:szCs w:val="24"/>
        </w:rPr>
        <w:t xml:space="preserve"> Department of Wildlife, Fisheries, and Conservation Biology, University of Maine, 5755 Nutting Hall, ME 04469, USA</w:t>
      </w:r>
    </w:p>
    <w:p w14:paraId="7CC977A6" w14:textId="77777777" w:rsidR="008134C1" w:rsidRPr="00C60500" w:rsidRDefault="008134C1" w:rsidP="008134C1">
      <w:pPr>
        <w:spacing w:line="480" w:lineRule="auto"/>
        <w:rPr>
          <w:rFonts w:ascii="Times New Roman" w:hAnsi="Times New Roman"/>
          <w:sz w:val="24"/>
          <w:szCs w:val="24"/>
        </w:rPr>
      </w:pPr>
      <w:r w:rsidRPr="00C60500">
        <w:rPr>
          <w:rFonts w:ascii="Times New Roman" w:hAnsi="Times New Roman"/>
          <w:sz w:val="24"/>
          <w:szCs w:val="24"/>
          <w:vertAlign w:val="superscript"/>
        </w:rPr>
        <w:t>2</w:t>
      </w:r>
      <w:r w:rsidRPr="00C60500">
        <w:rPr>
          <w:rFonts w:ascii="Times New Roman" w:hAnsi="Times New Roman"/>
          <w:sz w:val="24"/>
          <w:szCs w:val="24"/>
        </w:rPr>
        <w:t xml:space="preserve"> Department of Wildlife, Fisheries, and Conservation Biology and School of Forest Resources, University of Maine, 5755 Nutting Hall, ME 04469, USA</w:t>
      </w:r>
    </w:p>
    <w:p w14:paraId="580013CA" w14:textId="77777777" w:rsidR="008134C1" w:rsidRPr="00C60500" w:rsidRDefault="008134C1" w:rsidP="008134C1">
      <w:pPr>
        <w:spacing w:line="480" w:lineRule="auto"/>
        <w:rPr>
          <w:rFonts w:ascii="Times New Roman" w:hAnsi="Times New Roman"/>
          <w:sz w:val="24"/>
          <w:szCs w:val="24"/>
        </w:rPr>
      </w:pPr>
      <w:r w:rsidRPr="00C60500">
        <w:rPr>
          <w:rFonts w:ascii="Times New Roman" w:hAnsi="Times New Roman"/>
          <w:sz w:val="24"/>
          <w:szCs w:val="24"/>
          <w:vertAlign w:val="superscript"/>
        </w:rPr>
        <w:t>3</w:t>
      </w:r>
      <w:r w:rsidRPr="00C60500">
        <w:rPr>
          <w:rFonts w:ascii="Times New Roman" w:hAnsi="Times New Roman"/>
          <w:sz w:val="24"/>
          <w:szCs w:val="24"/>
        </w:rPr>
        <w:t xml:space="preserve"> Pennsylvania Game Commission. 2001 </w:t>
      </w:r>
      <w:proofErr w:type="spellStart"/>
      <w:r w:rsidRPr="00C60500">
        <w:rPr>
          <w:rFonts w:ascii="Times New Roman" w:hAnsi="Times New Roman"/>
          <w:sz w:val="24"/>
          <w:szCs w:val="24"/>
        </w:rPr>
        <w:t>Elmerton</w:t>
      </w:r>
      <w:proofErr w:type="spellEnd"/>
      <w:r w:rsidRPr="00C60500">
        <w:rPr>
          <w:rFonts w:ascii="Times New Roman" w:hAnsi="Times New Roman"/>
          <w:sz w:val="24"/>
          <w:szCs w:val="24"/>
        </w:rPr>
        <w:t xml:space="preserve"> Avenue, Harrisburg, PA 17110, USA</w:t>
      </w:r>
    </w:p>
    <w:p w14:paraId="3867B69D" w14:textId="77777777" w:rsidR="00A70BEB" w:rsidRDefault="00560D8E">
      <w:pPr>
        <w:rPr>
          <w:rFonts w:ascii="Times New Roman" w:hAnsi="Times New Roman"/>
          <w:sz w:val="24"/>
          <w:szCs w:val="24"/>
        </w:rPr>
      </w:pPr>
      <w:r>
        <w:rPr>
          <w:rFonts w:ascii="Times New Roman" w:hAnsi="Times New Roman"/>
          <w:sz w:val="24"/>
          <w:szCs w:val="24"/>
        </w:rPr>
        <w:t xml:space="preserve">Corresponding author: </w:t>
      </w:r>
    </w:p>
    <w:p w14:paraId="12A77C36" w14:textId="77777777" w:rsidR="00A70BEB" w:rsidRDefault="00560D8E" w:rsidP="00A70BEB">
      <w:pPr>
        <w:ind w:firstLine="720"/>
        <w:rPr>
          <w:rFonts w:ascii="Times New Roman" w:hAnsi="Times New Roman"/>
          <w:sz w:val="24"/>
          <w:szCs w:val="24"/>
        </w:rPr>
      </w:pPr>
      <w:r w:rsidRPr="00560D8E">
        <w:rPr>
          <w:rFonts w:ascii="Times New Roman" w:hAnsi="Times New Roman"/>
          <w:sz w:val="24"/>
          <w:szCs w:val="24"/>
        </w:rPr>
        <w:t>Liam Berigan</w:t>
      </w:r>
    </w:p>
    <w:p w14:paraId="45E10762" w14:textId="2D4C91EA" w:rsidR="00A70BEB" w:rsidRDefault="00F55829" w:rsidP="00A70BEB">
      <w:pPr>
        <w:ind w:firstLine="720"/>
        <w:rPr>
          <w:rFonts w:ascii="Times New Roman" w:hAnsi="Times New Roman"/>
          <w:sz w:val="24"/>
          <w:szCs w:val="24"/>
        </w:rPr>
      </w:pPr>
      <w:r>
        <w:rPr>
          <w:rFonts w:ascii="Times New Roman" w:hAnsi="Times New Roman"/>
          <w:sz w:val="24"/>
          <w:szCs w:val="24"/>
        </w:rPr>
        <w:t xml:space="preserve">Email: </w:t>
      </w:r>
      <w:r w:rsidR="00A70BEB">
        <w:rPr>
          <w:rFonts w:ascii="Times New Roman" w:hAnsi="Times New Roman"/>
          <w:sz w:val="24"/>
          <w:szCs w:val="24"/>
        </w:rPr>
        <w:t>liamaberigan@gmail.com</w:t>
      </w:r>
    </w:p>
    <w:p w14:paraId="0E77689E" w14:textId="6B10F0AD" w:rsidR="007B6386" w:rsidRDefault="00F55829" w:rsidP="00A70BEB">
      <w:pPr>
        <w:ind w:firstLine="720"/>
        <w:rPr>
          <w:rFonts w:ascii="Times New Roman" w:hAnsi="Times New Roman"/>
          <w:sz w:val="24"/>
          <w:szCs w:val="24"/>
        </w:rPr>
      </w:pPr>
      <w:r>
        <w:rPr>
          <w:rFonts w:ascii="Times New Roman" w:hAnsi="Times New Roman"/>
          <w:sz w:val="24"/>
          <w:szCs w:val="24"/>
        </w:rPr>
        <w:t xml:space="preserve">Phone (cell): </w:t>
      </w:r>
      <w:r w:rsidR="00A87655">
        <w:rPr>
          <w:rFonts w:ascii="Times New Roman" w:hAnsi="Times New Roman"/>
          <w:sz w:val="24"/>
          <w:szCs w:val="24"/>
        </w:rPr>
        <w:t>703-888-82</w:t>
      </w:r>
      <w:r w:rsidR="00A70BEB">
        <w:rPr>
          <w:rFonts w:ascii="Times New Roman" w:hAnsi="Times New Roman"/>
          <w:sz w:val="24"/>
          <w:szCs w:val="24"/>
        </w:rPr>
        <w:t>84</w:t>
      </w:r>
    </w:p>
    <w:p w14:paraId="5737BF87" w14:textId="29AA489C" w:rsidR="008C1AE9" w:rsidRDefault="00F55829" w:rsidP="008C1AE9">
      <w:pPr>
        <w:ind w:firstLine="720"/>
        <w:rPr>
          <w:rFonts w:ascii="Times New Roman" w:hAnsi="Times New Roman"/>
          <w:sz w:val="24"/>
          <w:szCs w:val="24"/>
        </w:rPr>
      </w:pPr>
      <w:r>
        <w:rPr>
          <w:rFonts w:ascii="Times New Roman" w:hAnsi="Times New Roman"/>
          <w:sz w:val="24"/>
          <w:szCs w:val="24"/>
        </w:rPr>
        <w:t xml:space="preserve">Address: </w:t>
      </w:r>
      <w:r w:rsidR="001A4D93" w:rsidRPr="00C60500">
        <w:rPr>
          <w:rFonts w:ascii="Times New Roman" w:hAnsi="Times New Roman"/>
          <w:sz w:val="24"/>
          <w:szCs w:val="24"/>
        </w:rPr>
        <w:t>5755 Nutting Hall,</w:t>
      </w:r>
      <w:r>
        <w:rPr>
          <w:rFonts w:ascii="Times New Roman" w:hAnsi="Times New Roman"/>
          <w:sz w:val="24"/>
          <w:szCs w:val="24"/>
        </w:rPr>
        <w:t xml:space="preserve"> Room 210,</w:t>
      </w:r>
      <w:r w:rsidR="001A4D93" w:rsidRPr="00C60500">
        <w:rPr>
          <w:rFonts w:ascii="Times New Roman" w:hAnsi="Times New Roman"/>
          <w:sz w:val="24"/>
          <w:szCs w:val="24"/>
        </w:rPr>
        <w:t xml:space="preserve"> ME 04469, USA</w:t>
      </w:r>
    </w:p>
    <w:p w14:paraId="7CDCF77A" w14:textId="77777777" w:rsidR="008C1AE9" w:rsidRDefault="008C1AE9" w:rsidP="008C1AE9">
      <w:pPr>
        <w:spacing w:line="480" w:lineRule="auto"/>
        <w:rPr>
          <w:rFonts w:ascii="Times New Roman" w:hAnsi="Times New Roman"/>
          <w:b/>
          <w:bCs/>
          <w:sz w:val="24"/>
          <w:szCs w:val="24"/>
        </w:rPr>
      </w:pPr>
    </w:p>
    <w:p w14:paraId="0CAD7130" w14:textId="04B05C98" w:rsidR="008C1AE9" w:rsidRPr="00E66813" w:rsidRDefault="008C1AE9" w:rsidP="008C1AE9">
      <w:pPr>
        <w:spacing w:line="480" w:lineRule="auto"/>
        <w:rPr>
          <w:rFonts w:ascii="Times New Roman" w:hAnsi="Times New Roman"/>
          <w:b/>
          <w:bCs/>
          <w:sz w:val="24"/>
          <w:szCs w:val="24"/>
        </w:rPr>
      </w:pPr>
      <w:proofErr w:type="spellStart"/>
      <w:r w:rsidRPr="00E66813">
        <w:rPr>
          <w:rFonts w:ascii="Times New Roman" w:hAnsi="Times New Roman"/>
          <w:b/>
          <w:bCs/>
          <w:sz w:val="24"/>
          <w:szCs w:val="24"/>
        </w:rPr>
        <w:t>CRediT</w:t>
      </w:r>
      <w:proofErr w:type="spellEnd"/>
      <w:r w:rsidRPr="00E66813">
        <w:rPr>
          <w:rFonts w:ascii="Times New Roman" w:hAnsi="Times New Roman"/>
          <w:b/>
          <w:bCs/>
          <w:sz w:val="24"/>
          <w:szCs w:val="24"/>
        </w:rPr>
        <w:t xml:space="preserve"> authorship contribution statement</w:t>
      </w:r>
    </w:p>
    <w:p w14:paraId="74DBE985" w14:textId="77777777" w:rsidR="008C1AE9" w:rsidRPr="00E66813" w:rsidRDefault="008C1AE9" w:rsidP="008C1AE9">
      <w:pPr>
        <w:spacing w:line="480" w:lineRule="auto"/>
        <w:rPr>
          <w:rFonts w:ascii="Times New Roman" w:hAnsi="Times New Roman"/>
          <w:sz w:val="24"/>
          <w:szCs w:val="24"/>
        </w:rPr>
      </w:pPr>
      <w:r w:rsidRPr="00E66813">
        <w:rPr>
          <w:rFonts w:ascii="Times New Roman" w:hAnsi="Times New Roman"/>
          <w:sz w:val="24"/>
          <w:szCs w:val="24"/>
        </w:rPr>
        <w:t xml:space="preserve">LA Berigan, AM Roth, LM Williams, KR Duren, S Bearer, K Wenner, P Kasper, and EJ Blomberg contributed to the conceptualization of this study and design of the methodology. KR Duren acquired funding for the creation of W-PAST, while EJ Blomberg and LM Williams acquired funding for the expansion of the Eastern Woodcock Migration Research Cooperative (EWMRC) into Pennsylvania. LA Berigan and AC Fish curated the GPS data and LM Williams curated the survey data used in this study. LA Berigan conducted the formal analysis and built </w:t>
      </w:r>
      <w:r w:rsidRPr="00E66813">
        <w:rPr>
          <w:rFonts w:ascii="Times New Roman" w:hAnsi="Times New Roman"/>
          <w:sz w:val="24"/>
          <w:szCs w:val="24"/>
        </w:rPr>
        <w:lastRenderedPageBreak/>
        <w:t>the W-PAST tool. LA Berigan, AM Roth, and EJ Blomberg wrote the original draft of the manuscript, and all authors contributed to revisions and editing.</w:t>
      </w:r>
    </w:p>
    <w:p w14:paraId="0431FC6C" w14:textId="77777777" w:rsidR="008C1AE9" w:rsidRDefault="008C1AE9" w:rsidP="008C1AE9">
      <w:pPr>
        <w:rPr>
          <w:rFonts w:ascii="Times New Roman" w:hAnsi="Times New Roman"/>
          <w:sz w:val="24"/>
          <w:szCs w:val="24"/>
        </w:rPr>
      </w:pPr>
    </w:p>
    <w:p w14:paraId="1CB58E3C" w14:textId="77777777" w:rsidR="008068A4" w:rsidRPr="00E66813" w:rsidRDefault="008068A4" w:rsidP="008068A4">
      <w:pPr>
        <w:spacing w:line="480" w:lineRule="auto"/>
        <w:rPr>
          <w:rFonts w:ascii="Times New Roman" w:hAnsi="Times New Roman"/>
          <w:b/>
          <w:bCs/>
          <w:sz w:val="24"/>
          <w:szCs w:val="24"/>
        </w:rPr>
      </w:pPr>
      <w:r w:rsidRPr="00E66813">
        <w:rPr>
          <w:rFonts w:ascii="Times New Roman" w:hAnsi="Times New Roman"/>
          <w:b/>
          <w:bCs/>
          <w:sz w:val="24"/>
          <w:szCs w:val="24"/>
        </w:rPr>
        <w:t>Acknowledgements</w:t>
      </w:r>
    </w:p>
    <w:p w14:paraId="7C1E4B51" w14:textId="77777777" w:rsidR="008068A4" w:rsidRPr="00E66813" w:rsidRDefault="008068A4" w:rsidP="008068A4">
      <w:pPr>
        <w:spacing w:line="480" w:lineRule="auto"/>
        <w:rPr>
          <w:rFonts w:ascii="Times New Roman" w:hAnsi="Times New Roman"/>
          <w:sz w:val="24"/>
          <w:szCs w:val="24"/>
        </w:rPr>
      </w:pPr>
      <w:r w:rsidRPr="00E66813">
        <w:rPr>
          <w:rFonts w:ascii="Times New Roman" w:hAnsi="Times New Roman"/>
          <w:sz w:val="24"/>
          <w:szCs w:val="24"/>
        </w:rPr>
        <w:t>We thank the 42 state, federal, university, and non-profit collaborators who have provided funding and/or logistic support to the EWMRC, a full list of whom is available at woodcockmigration.org. In addition to their collaboration with the EWMRC, the Pennsylvania Game Commission provided woodcock survey data for this analysis and funded the creation of W-PAST. We would also like to thank Rebecca Rau and the U.S. Fish and Wildlife Service for their administration of the American Woodcock Singing-Ground Survey, which provided breeding season data for this analysis.</w:t>
      </w:r>
    </w:p>
    <w:p w14:paraId="0C01C04B" w14:textId="77777777" w:rsidR="008C1AE9" w:rsidRPr="00C60500" w:rsidRDefault="008C1AE9" w:rsidP="008C1AE9">
      <w:pPr>
        <w:rPr>
          <w:rFonts w:ascii="Times New Roman" w:hAnsi="Times New Roman"/>
          <w:sz w:val="24"/>
          <w:szCs w:val="24"/>
        </w:rPr>
      </w:pPr>
    </w:p>
    <w:sectPr w:rsidR="008C1AE9" w:rsidRPr="00C60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E2"/>
    <w:rsid w:val="001A4D93"/>
    <w:rsid w:val="002F2601"/>
    <w:rsid w:val="00560D8E"/>
    <w:rsid w:val="007B6386"/>
    <w:rsid w:val="008068A4"/>
    <w:rsid w:val="008134C1"/>
    <w:rsid w:val="008C1AE9"/>
    <w:rsid w:val="00A70BEB"/>
    <w:rsid w:val="00A87655"/>
    <w:rsid w:val="00C60500"/>
    <w:rsid w:val="00F55829"/>
    <w:rsid w:val="00F5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4FDB"/>
  <w15:chartTrackingRefBased/>
  <w15:docId w15:val="{4C6227A6-593E-45FE-A10B-1023FA6E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C1"/>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10</cp:revision>
  <dcterms:created xsi:type="dcterms:W3CDTF">2023-11-21T16:09:00Z</dcterms:created>
  <dcterms:modified xsi:type="dcterms:W3CDTF">2023-11-24T09:01:00Z</dcterms:modified>
</cp:coreProperties>
</file>