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D5869" w14:textId="1B35E407" w:rsidR="006E6291" w:rsidRDefault="006E6291" w:rsidP="00E2340E">
      <w:pPr>
        <w:spacing w:line="480" w:lineRule="auto"/>
        <w:rPr>
          <w:i/>
          <w:iCs/>
        </w:rPr>
      </w:pPr>
      <w:r>
        <w:rPr>
          <w:i/>
          <w:iCs/>
        </w:rPr>
        <w:t>Working title</w:t>
      </w:r>
      <w:r w:rsidR="002F43CE">
        <w:rPr>
          <w:i/>
          <w:iCs/>
        </w:rPr>
        <w:t xml:space="preserve"> 1</w:t>
      </w:r>
      <w:r>
        <w:rPr>
          <w:i/>
          <w:iCs/>
        </w:rPr>
        <w:t xml:space="preserve">: </w:t>
      </w:r>
      <w:r w:rsidR="00BF5868">
        <w:rPr>
          <w:i/>
          <w:iCs/>
        </w:rPr>
        <w:t xml:space="preserve">Large-scale GPS deployments reveal variation in migratory patterns </w:t>
      </w:r>
      <w:r w:rsidR="00E21B8B">
        <w:rPr>
          <w:i/>
          <w:iCs/>
        </w:rPr>
        <w:t xml:space="preserve">for a short-distance migratory </w:t>
      </w:r>
      <w:proofErr w:type="gramStart"/>
      <w:r w:rsidR="00E21B8B">
        <w:rPr>
          <w:i/>
          <w:iCs/>
        </w:rPr>
        <w:t>bird</w:t>
      </w:r>
      <w:proofErr w:type="gramEnd"/>
    </w:p>
    <w:p w14:paraId="2B731E13" w14:textId="2894A6AA" w:rsidR="002F43CE" w:rsidRDefault="002F43CE" w:rsidP="00E2340E">
      <w:pPr>
        <w:spacing w:line="480" w:lineRule="auto"/>
        <w:rPr>
          <w:i/>
          <w:iCs/>
        </w:rPr>
      </w:pPr>
      <w:r>
        <w:rPr>
          <w:i/>
          <w:iCs/>
        </w:rPr>
        <w:t xml:space="preserve">Working title 2: </w:t>
      </w:r>
      <w:r w:rsidR="00BB0DAA" w:rsidRPr="005B33C1">
        <w:rPr>
          <w:i/>
          <w:iCs/>
        </w:rPr>
        <w:t>Adapting hidden Markov models to data from small GPS transmitters</w:t>
      </w:r>
    </w:p>
    <w:p w14:paraId="6FE1EEBF" w14:textId="648CF40A" w:rsidR="005B33C1" w:rsidRDefault="00BB0DAA" w:rsidP="00E2340E">
      <w:pPr>
        <w:spacing w:line="480" w:lineRule="auto"/>
        <w:rPr>
          <w:i/>
          <w:iCs/>
        </w:rPr>
      </w:pPr>
      <w:r>
        <w:rPr>
          <w:i/>
          <w:iCs/>
        </w:rPr>
        <w:t xml:space="preserve">Working title </w:t>
      </w:r>
      <w:r>
        <w:rPr>
          <w:i/>
          <w:iCs/>
        </w:rPr>
        <w:t xml:space="preserve">3: </w:t>
      </w:r>
      <w:r w:rsidR="005B33C1" w:rsidRPr="005B33C1">
        <w:rPr>
          <w:i/>
          <w:iCs/>
        </w:rPr>
        <w:t>Adapting hidden Markov models to data from small GPS transmitters</w:t>
      </w:r>
      <w:r w:rsidR="005B33C1">
        <w:rPr>
          <w:i/>
          <w:iCs/>
        </w:rPr>
        <w:t xml:space="preserve"> reveals </w:t>
      </w:r>
      <w:r w:rsidR="00EE3B4A">
        <w:rPr>
          <w:i/>
          <w:iCs/>
        </w:rPr>
        <w:t xml:space="preserve">extensive intra-species </w:t>
      </w:r>
      <w:r>
        <w:rPr>
          <w:i/>
          <w:iCs/>
        </w:rPr>
        <w:t xml:space="preserve">variation in </w:t>
      </w:r>
      <w:r w:rsidR="00EE3B4A">
        <w:rPr>
          <w:i/>
          <w:iCs/>
        </w:rPr>
        <w:t xml:space="preserve">migratory </w:t>
      </w:r>
      <w:proofErr w:type="gramStart"/>
      <w:r w:rsidR="00EE3B4A">
        <w:rPr>
          <w:i/>
          <w:iCs/>
        </w:rPr>
        <w:t>patterns</w:t>
      </w:r>
      <w:proofErr w:type="gramEnd"/>
    </w:p>
    <w:p w14:paraId="6C773CA2" w14:textId="22A6B106" w:rsidR="007B6386" w:rsidRDefault="00D84261" w:rsidP="00E2340E">
      <w:pPr>
        <w:spacing w:line="480" w:lineRule="auto"/>
        <w:rPr>
          <w:b/>
          <w:bCs/>
        </w:rPr>
      </w:pPr>
      <w:r>
        <w:rPr>
          <w:b/>
          <w:bCs/>
        </w:rPr>
        <w:t xml:space="preserve">2 </w:t>
      </w:r>
      <w:r w:rsidR="00994403">
        <w:rPr>
          <w:b/>
          <w:bCs/>
        </w:rPr>
        <w:t>Methods</w:t>
      </w:r>
    </w:p>
    <w:p w14:paraId="4718858A" w14:textId="441E069C" w:rsidR="00994403" w:rsidRPr="00AC5891" w:rsidRDefault="00D84261" w:rsidP="00E2340E">
      <w:pPr>
        <w:spacing w:line="480" w:lineRule="auto"/>
        <w:rPr>
          <w:i/>
          <w:iCs/>
        </w:rPr>
      </w:pPr>
      <w:r>
        <w:rPr>
          <w:i/>
          <w:iCs/>
        </w:rPr>
        <w:t xml:space="preserve">2.1 </w:t>
      </w:r>
      <w:r w:rsidR="00AC5891">
        <w:rPr>
          <w:i/>
          <w:iCs/>
        </w:rPr>
        <w:t>Collecting data</w:t>
      </w:r>
      <w:r w:rsidR="008B0BEF">
        <w:rPr>
          <w:i/>
          <w:iCs/>
        </w:rPr>
        <w:t xml:space="preserve"> via GPS </w:t>
      </w:r>
      <w:proofErr w:type="gramStart"/>
      <w:r w:rsidR="008B0BEF">
        <w:rPr>
          <w:i/>
          <w:iCs/>
        </w:rPr>
        <w:t>transmitters</w:t>
      </w:r>
      <w:proofErr w:type="gramEnd"/>
    </w:p>
    <w:p w14:paraId="56AFAE7E" w14:textId="0ABF4BD1" w:rsidR="00243FFF" w:rsidRPr="00996CF2" w:rsidRDefault="00E2340E" w:rsidP="00E2340E">
      <w:pPr>
        <w:spacing w:line="480" w:lineRule="auto"/>
      </w:pPr>
      <w:r w:rsidRPr="00E2340E">
        <w:t xml:space="preserve">We </w:t>
      </w:r>
      <w:r w:rsidR="00F26559">
        <w:t xml:space="preserve">delineated American Woodcock movements throughout the full annual cycle </w:t>
      </w:r>
      <w:r w:rsidR="00351208">
        <w:t xml:space="preserve">using </w:t>
      </w:r>
      <w:r w:rsidRPr="00E2340E">
        <w:t xml:space="preserve">GPS-tracking data from the Eastern Woodcock Migration Research Cooperative, a collaboration of 42 federal, state, provincial, non-profit, and university partners throughout the United States and Canada (www.woodcockmigration.org). We captured woodcock at </w:t>
      </w:r>
      <w:commentRangeStart w:id="0"/>
      <w:r w:rsidRPr="00E2340E">
        <w:t xml:space="preserve">34 sites </w:t>
      </w:r>
      <w:commentRangeEnd w:id="0"/>
      <w:r w:rsidR="00527905">
        <w:rPr>
          <w:rStyle w:val="CommentReference"/>
        </w:rPr>
        <w:commentReference w:id="0"/>
      </w:r>
      <w:r w:rsidRPr="00E2340E">
        <w:t xml:space="preserve">in </w:t>
      </w:r>
      <w:commentRangeStart w:id="1"/>
      <w:r w:rsidRPr="00E2340E">
        <w:t xml:space="preserve">Quebec, Ontario, Nova Scotia, Maine, Vermont, New York, Rhode Island, Pennsylvania, Maryland, West Virginia, Virginia, North Carolina, South Carolina, Georgia, Alabama, and Florida </w:t>
      </w:r>
      <w:commentRangeEnd w:id="1"/>
      <w:r w:rsidR="002D1F45">
        <w:rPr>
          <w:rStyle w:val="CommentReference"/>
        </w:rPr>
        <w:commentReference w:id="1"/>
      </w:r>
      <w:r w:rsidRPr="00E2340E">
        <w:t xml:space="preserve">using mist nets during morning and evening flights </w:t>
      </w:r>
      <w:r w:rsidR="004153B9">
        <w:fldChar w:fldCharType="begin"/>
      </w:r>
      <w:r w:rsidR="004153B9">
        <w:instrText xml:space="preserve"> ADDIN ZOTERO_ITEM CSL_CITATION {"citationID":"wjvAyYFp","properties":{"formattedCitation":"(Sheldon 1960)","plainCitation":"(Sheldon 1960)","noteIndex":0},"citationItems":[{"id":188,"uris":["http://zotero.org/users/10854879/items/HG5E9BLX"],"itemData":{"id":188,"type":"article-journal","container-title":"Bird-banding","issue":"3","note":"publisher: JSTOR","page":"130–135","source":"Google Scholar","title":"A method of mist netting woodcocks in summer","volume":"31","author":[{"family":"Sheldon","given":"William G."}],"issued":{"date-parts":[["1960"]]}}}],"schema":"https://github.com/citation-style-language/schema/raw/master/csl-citation.json"} </w:instrText>
      </w:r>
      <w:r w:rsidR="004153B9">
        <w:fldChar w:fldCharType="separate"/>
      </w:r>
      <w:r w:rsidR="004153B9" w:rsidRPr="004153B9">
        <w:rPr>
          <w:rFonts w:ascii="Calibri" w:hAnsi="Calibri" w:cs="Calibri"/>
        </w:rPr>
        <w:t>(Sheldon 1960)</w:t>
      </w:r>
      <w:r w:rsidR="004153B9">
        <w:fldChar w:fldCharType="end"/>
      </w:r>
      <w:r w:rsidRPr="00E2340E">
        <w:t xml:space="preserve">, and on night roosts using spotlights and dip nets </w:t>
      </w:r>
      <w:r w:rsidR="007B40CF">
        <w:fldChar w:fldCharType="begin"/>
      </w:r>
      <w:r w:rsidR="007B40CF">
        <w:instrText xml:space="preserve"> ADDIN ZOTERO_ITEM CSL_CITATION {"citationID":"QcqOpIYy","properties":{"formattedCitation":"(Rieffenberger and Kletzly 1966, McAuley et al. 1993)","plainCitation":"(Rieffenberger and Kletzly 1966, McAuley et al. 1993)","noteIndex":0},"citationItems":[{"id":190,"uris":["http://zotero.org/users/10854879/items/PPDK7V9B"],"itemData":{"id":190,"type":"article-journal","container-title":"WH Goudy, compiler. Woodcock research and management","page":"33–35","source":"Google Scholar","title":"Woodcock night-lighting techniques and equipment","author":[{"family":"Rieffenberger","given":"J. C."},{"family":"Kletzly","given":"R. C."}],"issued":{"date-parts":[["1966"]]}}},{"id":191,"uris":["http://zotero.org/users/10854879/items/QPWVPUM6"],"itemData":{"id":191,"type":"paper-conference","container-title":"Proceedings of the eighth American woodcock symposium","page":"5","publisher":"U.S. Fish and Wildlife Service","source":"Google Scholar","title":"Techniques for Research into Woodcocks: Experiences and Recommendations","title-short":"Techniques for Research into Woodcocks","volume":"16","author":[{"family":"McAuley","given":"Daniel G."},{"family":"Longcore","given":"Jerry R."},{"family":"Sepik","given":"Greg F."}],"issued":{"date-parts":[["1993"]]}}}],"schema":"https://github.com/citation-style-language/schema/raw/master/csl-citation.json"} </w:instrText>
      </w:r>
      <w:r w:rsidR="007B40CF">
        <w:fldChar w:fldCharType="separate"/>
      </w:r>
      <w:r w:rsidR="007B40CF" w:rsidRPr="007B40CF">
        <w:rPr>
          <w:rFonts w:ascii="Calibri" w:hAnsi="Calibri" w:cs="Calibri"/>
        </w:rPr>
        <w:t>(Rieffenberger and Kletzly 1966, McAuley et al. 1993)</w:t>
      </w:r>
      <w:r w:rsidR="007B40CF">
        <w:fldChar w:fldCharType="end"/>
      </w:r>
      <w:r w:rsidRPr="00E2340E">
        <w:t xml:space="preserve">. We attached 4g, 5g, and 6.3g </w:t>
      </w:r>
      <w:proofErr w:type="spellStart"/>
      <w:r w:rsidRPr="00E2340E">
        <w:t>PinPoint</w:t>
      </w:r>
      <w:proofErr w:type="spellEnd"/>
      <w:r w:rsidRPr="00E2340E">
        <w:t xml:space="preserve"> GPS Argos transmitters (</w:t>
      </w:r>
      <w:proofErr w:type="spellStart"/>
      <w:r w:rsidRPr="00E2340E">
        <w:t>Lotek</w:t>
      </w:r>
      <w:proofErr w:type="spellEnd"/>
      <w:r w:rsidRPr="00E2340E">
        <w:t xml:space="preserve"> Wireless Inc., Newmarket, Ontario, CA) to captured woodcock. Transmitters recorded locations at 12–60m accuracy and were programmed to </w:t>
      </w:r>
      <w:commentRangeStart w:id="2"/>
      <w:commentRangeStart w:id="3"/>
      <w:r w:rsidRPr="00E2340E">
        <w:t xml:space="preserve">record locations every 1–3 days. </w:t>
      </w:r>
      <w:commentRangeEnd w:id="2"/>
      <w:r w:rsidR="005A3E19">
        <w:rPr>
          <w:rStyle w:val="CommentReference"/>
        </w:rPr>
        <w:commentReference w:id="2"/>
      </w:r>
      <w:commentRangeEnd w:id="3"/>
      <w:r w:rsidR="00E847EA">
        <w:rPr>
          <w:rStyle w:val="CommentReference"/>
        </w:rPr>
        <w:commentReference w:id="3"/>
      </w:r>
      <w:r w:rsidRPr="00E2340E">
        <w:t>Transmitters, bands, and attachment materials never exceeded 4% of a bird’s body weight, and all capture and handling were conducted with methods approved by the University of Maine Institutional Animal Care and Use Committee (Protocol # A2020-07-01).</w:t>
      </w:r>
    </w:p>
    <w:p w14:paraId="6E3E0316" w14:textId="229FE03F" w:rsidR="001E6522" w:rsidRDefault="007D3DB7" w:rsidP="00E2340E">
      <w:pPr>
        <w:spacing w:line="480" w:lineRule="auto"/>
        <w:rPr>
          <w:i/>
          <w:iCs/>
        </w:rPr>
      </w:pPr>
      <w:r>
        <w:rPr>
          <w:i/>
          <w:iCs/>
        </w:rPr>
        <w:t xml:space="preserve">2.2 </w:t>
      </w:r>
      <w:r w:rsidR="001E6522">
        <w:rPr>
          <w:i/>
          <w:iCs/>
        </w:rPr>
        <w:t xml:space="preserve">Delineating spring and fall </w:t>
      </w:r>
      <w:proofErr w:type="gramStart"/>
      <w:r w:rsidR="001E6522">
        <w:rPr>
          <w:i/>
          <w:iCs/>
        </w:rPr>
        <w:t>migration</w:t>
      </w:r>
      <w:proofErr w:type="gramEnd"/>
    </w:p>
    <w:p w14:paraId="580EF953" w14:textId="068D0ED5" w:rsidR="00996A7D" w:rsidRPr="00996A7D" w:rsidRDefault="00996A7D" w:rsidP="00A71942">
      <w:pPr>
        <w:spacing w:line="480" w:lineRule="auto"/>
        <w:rPr>
          <w:i/>
          <w:iCs/>
        </w:rPr>
      </w:pPr>
      <w:r>
        <w:rPr>
          <w:i/>
          <w:iCs/>
        </w:rPr>
        <w:t xml:space="preserve">2.2.1 </w:t>
      </w:r>
      <w:r>
        <w:rPr>
          <w:i/>
          <w:iCs/>
        </w:rPr>
        <w:t xml:space="preserve">Adapting </w:t>
      </w:r>
      <w:r w:rsidR="00031B62">
        <w:rPr>
          <w:i/>
          <w:iCs/>
        </w:rPr>
        <w:t xml:space="preserve">HMMs </w:t>
      </w:r>
      <w:r>
        <w:rPr>
          <w:i/>
          <w:iCs/>
        </w:rPr>
        <w:t>to data from small GPS transmitters</w:t>
      </w:r>
    </w:p>
    <w:p w14:paraId="15E2D690" w14:textId="212ADE24" w:rsidR="0094264C" w:rsidRDefault="00DC0CFD" w:rsidP="00A71942">
      <w:pPr>
        <w:spacing w:line="480" w:lineRule="auto"/>
      </w:pPr>
      <w:proofErr w:type="gramStart"/>
      <w:r>
        <w:lastRenderedPageBreak/>
        <w:t>In order to</w:t>
      </w:r>
      <w:proofErr w:type="gramEnd"/>
      <w:r>
        <w:t xml:space="preserve"> effectively delineate woodcock migration</w:t>
      </w:r>
      <w:r w:rsidR="008421C9">
        <w:t xml:space="preserve">, we had to devise a technique which would </w:t>
      </w:r>
      <w:r w:rsidR="009042D1">
        <w:t xml:space="preserve">be able to classify woodcock migration reliably despite missing data, </w:t>
      </w:r>
      <w:r w:rsidR="0027004C">
        <w:t>incomplete tracks, and infrequent locations</w:t>
      </w:r>
      <w:r w:rsidR="00122C23">
        <w:t xml:space="preserve">. We settled on using </w:t>
      </w:r>
      <w:r w:rsidR="002A52B6">
        <w:t>hidden Markov Models (</w:t>
      </w:r>
      <w:commentRangeStart w:id="4"/>
      <w:r w:rsidR="002A52B6">
        <w:t>HMMs</w:t>
      </w:r>
      <w:commentRangeEnd w:id="4"/>
      <w:r w:rsidR="00FF1250">
        <w:rPr>
          <w:rStyle w:val="CommentReference"/>
        </w:rPr>
        <w:commentReference w:id="4"/>
      </w:r>
      <w:r w:rsidR="002A52B6">
        <w:t xml:space="preserve">) </w:t>
      </w:r>
      <w:r w:rsidR="001F6163">
        <w:t xml:space="preserve">with several extensions to accommodate </w:t>
      </w:r>
      <w:r w:rsidR="005A2204">
        <w:t xml:space="preserve">missing data. </w:t>
      </w:r>
      <w:r w:rsidR="00726B83">
        <w:t xml:space="preserve">Our first accommodation was to use a correlated random walk model to </w:t>
      </w:r>
      <w:r w:rsidR="007C0731">
        <w:t xml:space="preserve">fill in missing data at stopover and stationary sites, using the </w:t>
      </w:r>
      <w:r w:rsidR="007F3142">
        <w:t xml:space="preserve">R package </w:t>
      </w:r>
      <w:proofErr w:type="spellStart"/>
      <w:r w:rsidR="007F3142">
        <w:t>tk</w:t>
      </w:r>
      <w:proofErr w:type="spellEnd"/>
      <w:r w:rsidR="007F3142">
        <w:t xml:space="preserve"> </w:t>
      </w:r>
      <w:commentRangeStart w:id="5"/>
      <w:r w:rsidR="007F3142">
        <w:t xml:space="preserve">(cite </w:t>
      </w:r>
      <w:proofErr w:type="spellStart"/>
      <w:r w:rsidR="007F3142">
        <w:t>tk</w:t>
      </w:r>
      <w:commentRangeEnd w:id="5"/>
      <w:proofErr w:type="spellEnd"/>
      <w:r w:rsidR="007F3142">
        <w:rPr>
          <w:rStyle w:val="CommentReference"/>
        </w:rPr>
        <w:commentReference w:id="5"/>
      </w:r>
      <w:r w:rsidR="007F3142">
        <w:t>)</w:t>
      </w:r>
      <w:r w:rsidR="00B57583">
        <w:t xml:space="preserve"> to interpolate one point per day</w:t>
      </w:r>
      <w:r w:rsidR="007F3142">
        <w:t xml:space="preserve">. This </w:t>
      </w:r>
      <w:r w:rsidR="00814B54">
        <w:t xml:space="preserve">allowed the </w:t>
      </w:r>
      <w:r w:rsidR="00BE7A21">
        <w:t>HMM</w:t>
      </w:r>
      <w:r w:rsidR="00814B54">
        <w:t xml:space="preserve"> to more accurately determine the </w:t>
      </w:r>
      <w:r w:rsidR="00BE7A21">
        <w:t>duration that a bird had spent in a small area</w:t>
      </w:r>
      <w:r w:rsidR="009437B8">
        <w:t xml:space="preserve"> during non-migratory periods, </w:t>
      </w:r>
      <w:r w:rsidR="00681C4C">
        <w:t xml:space="preserve">even when much of the data at that location was missing due </w:t>
      </w:r>
      <w:r w:rsidR="0052437F">
        <w:t>t</w:t>
      </w:r>
      <w:r w:rsidR="00890739">
        <w:t>o</w:t>
      </w:r>
      <w:r w:rsidR="00860852">
        <w:t xml:space="preserve"> infrequent transmitter schedules or</w:t>
      </w:r>
      <w:r w:rsidR="00890739">
        <w:t xml:space="preserve"> waning battery life</w:t>
      </w:r>
      <w:r w:rsidR="00860852">
        <w:t>.</w:t>
      </w:r>
      <w:r w:rsidR="002B135E">
        <w:t xml:space="preserve"> </w:t>
      </w:r>
      <w:r w:rsidR="00B57583">
        <w:t xml:space="preserve">While correlated random walk models can </w:t>
      </w:r>
      <w:r w:rsidR="002D58C5">
        <w:t xml:space="preserve">replicate the within-stopover movements of birds, which are typically short-distance and </w:t>
      </w:r>
      <w:r w:rsidR="0094264C">
        <w:t xml:space="preserve">recursive, they </w:t>
      </w:r>
      <w:r w:rsidR="002B135E">
        <w:t>do not easily</w:t>
      </w:r>
      <w:r w:rsidR="004141E5">
        <w:t xml:space="preserve"> replicate </w:t>
      </w:r>
      <w:r w:rsidR="0094264C">
        <w:t xml:space="preserve">migratory movements, which </w:t>
      </w:r>
      <w:r w:rsidR="00550B15">
        <w:t xml:space="preserve">tend to occur in short bursts of &gt;100km or more per night. </w:t>
      </w:r>
      <w:commentRangeStart w:id="6"/>
      <w:r w:rsidR="0051343F">
        <w:t xml:space="preserve">Correlated random walk models instead broke </w:t>
      </w:r>
      <w:r w:rsidR="001209D1">
        <w:t xml:space="preserve">migratory movements into </w:t>
      </w:r>
      <w:r w:rsidR="00C62B51">
        <w:t>a series of short</w:t>
      </w:r>
      <w:r w:rsidR="001209D1">
        <w:t xml:space="preserve"> step</w:t>
      </w:r>
      <w:commentRangeEnd w:id="6"/>
      <w:r w:rsidR="00C62B51">
        <w:t>s spread over multiple days</w:t>
      </w:r>
      <w:r w:rsidR="001209D1">
        <w:rPr>
          <w:rStyle w:val="CommentReference"/>
        </w:rPr>
        <w:commentReference w:id="6"/>
      </w:r>
      <w:r w:rsidR="00036980">
        <w:t>, making the HMM less likely to</w:t>
      </w:r>
      <w:r w:rsidR="00C62B51">
        <w:t xml:space="preserve"> identify</w:t>
      </w:r>
      <w:r w:rsidR="007B042D">
        <w:t xml:space="preserve"> these movements as migratory. Therefore, we only used the correlated random walk model </w:t>
      </w:r>
      <w:r w:rsidR="00F63C17">
        <w:t>to interpolate locations between points that were &lt;30.2 km apart (</w:t>
      </w:r>
      <w:proofErr w:type="gramStart"/>
      <w:r w:rsidR="00F63C17">
        <w:t>i.e.</w:t>
      </w:r>
      <w:proofErr w:type="gramEnd"/>
      <w:r w:rsidR="00F63C17">
        <w:t xml:space="preserve"> when the bird was </w:t>
      </w:r>
      <w:r w:rsidR="00B40222">
        <w:t xml:space="preserve">either </w:t>
      </w:r>
      <w:r w:rsidR="00620DD1">
        <w:t>at a stopover or not migrating</w:t>
      </w:r>
      <w:r w:rsidR="00F63C17">
        <w:t>)</w:t>
      </w:r>
      <w:r w:rsidR="00FF1250">
        <w:t>.</w:t>
      </w:r>
    </w:p>
    <w:p w14:paraId="6D363A1F" w14:textId="19870CA6" w:rsidR="009B6628" w:rsidRDefault="00FF1250" w:rsidP="00A71942">
      <w:pPr>
        <w:spacing w:line="480" w:lineRule="auto"/>
      </w:pPr>
      <w:r>
        <w:tab/>
      </w:r>
      <w:commentRangeStart w:id="7"/>
      <w:r>
        <w:t xml:space="preserve">Our second </w:t>
      </w:r>
      <w:r w:rsidR="00A4486F">
        <w:t xml:space="preserve">accommodation </w:t>
      </w:r>
      <w:r w:rsidR="00B85FAE">
        <w:t>was to include covariates</w:t>
      </w:r>
      <w:r w:rsidR="000204E3">
        <w:t xml:space="preserve"> that would assist in determining </w:t>
      </w:r>
      <w:r w:rsidR="007371C8">
        <w:t>the differences between movement states</w:t>
      </w:r>
      <w:commentRangeEnd w:id="7"/>
      <w:r w:rsidR="00D92BF9">
        <w:rPr>
          <w:rStyle w:val="CommentReference"/>
        </w:rPr>
        <w:commentReference w:id="7"/>
      </w:r>
      <w:r w:rsidR="007371C8">
        <w:t xml:space="preserve">. </w:t>
      </w:r>
      <w:proofErr w:type="gramStart"/>
      <w:r w:rsidR="007371C8">
        <w:t>Typically</w:t>
      </w:r>
      <w:proofErr w:type="gramEnd"/>
      <w:r w:rsidR="007371C8">
        <w:t xml:space="preserve"> this is done in </w:t>
      </w:r>
      <w:r w:rsidR="00CA4AC7">
        <w:t>HMM</w:t>
      </w:r>
      <w:r w:rsidR="00CC709E">
        <w:t xml:space="preserve">s using step lengths and turn angles (cite </w:t>
      </w:r>
      <w:proofErr w:type="spellStart"/>
      <w:r w:rsidR="00CC709E">
        <w:t>tk</w:t>
      </w:r>
      <w:proofErr w:type="spellEnd"/>
      <w:r w:rsidR="00CC709E">
        <w:t>)</w:t>
      </w:r>
      <w:r w:rsidR="005F7C7D">
        <w:t xml:space="preserve">, although many HMM packages provide </w:t>
      </w:r>
      <w:r w:rsidR="00621F1A">
        <w:t>utilities to add additional data</w:t>
      </w:r>
      <w:r w:rsidR="00DE0D76">
        <w:t xml:space="preserve"> streams that can be used to </w:t>
      </w:r>
      <w:r w:rsidR="00931016">
        <w:t>assist in classif</w:t>
      </w:r>
      <w:r w:rsidR="004318D6">
        <w:t xml:space="preserve">ying </w:t>
      </w:r>
      <w:r w:rsidR="000334A2">
        <w:t xml:space="preserve">movement states. </w:t>
      </w:r>
      <w:r w:rsidR="003A149F">
        <w:t xml:space="preserve">We included additional data streams that </w:t>
      </w:r>
      <w:r w:rsidR="006348A4">
        <w:t xml:space="preserve">incorporated additional </w:t>
      </w:r>
      <w:r w:rsidR="00E20C96">
        <w:t xml:space="preserve">information which would be of use to distinguish among movement states, such as </w:t>
      </w:r>
      <w:r w:rsidR="001F4700">
        <w:t>recursive movements, residence time,</w:t>
      </w:r>
      <w:r w:rsidR="00D94032">
        <w:t xml:space="preserve"> </w:t>
      </w:r>
      <w:r w:rsidR="00123A69">
        <w:t xml:space="preserve">day of season, </w:t>
      </w:r>
      <w:r w:rsidR="00A73118">
        <w:t>and location</w:t>
      </w:r>
      <w:r w:rsidR="006A6F5A">
        <w:t xml:space="preserve"> </w:t>
      </w:r>
      <w:r w:rsidR="006348A4">
        <w:t xml:space="preserve">(Table </w:t>
      </w:r>
      <w:proofErr w:type="spellStart"/>
      <w:r w:rsidR="006348A4">
        <w:t>tk</w:t>
      </w:r>
      <w:proofErr w:type="spellEnd"/>
      <w:r w:rsidR="006348A4">
        <w:t>).</w:t>
      </w:r>
      <w:r w:rsidR="00427CF8">
        <w:t xml:space="preserve"> </w:t>
      </w:r>
      <w:r w:rsidR="00493E05">
        <w:t xml:space="preserve">We measured recursive movements using </w:t>
      </w:r>
      <w:r w:rsidR="0040048B">
        <w:t xml:space="preserve">the </w:t>
      </w:r>
      <w:r w:rsidR="007F0609">
        <w:t xml:space="preserve">mean distance to the nearest 7 points, transformed using a natural logarithm. </w:t>
      </w:r>
      <w:r w:rsidR="00191E9D">
        <w:t xml:space="preserve">This </w:t>
      </w:r>
      <w:r w:rsidR="00913F68">
        <w:t xml:space="preserve">measured </w:t>
      </w:r>
      <w:r w:rsidR="0019623C">
        <w:t xml:space="preserve">whether bird locations over the period of a week reflected </w:t>
      </w:r>
      <w:r w:rsidR="00407FDF">
        <w:t xml:space="preserve">intensive use of the same area </w:t>
      </w:r>
      <w:r w:rsidR="0019623C">
        <w:t>(presumably resource utilization)</w:t>
      </w:r>
      <w:r w:rsidR="00407FDF">
        <w:t xml:space="preserve"> or</w:t>
      </w:r>
      <w:r w:rsidR="00102663">
        <w:t xml:space="preserve"> </w:t>
      </w:r>
      <w:r w:rsidR="004F21FC">
        <w:t>spread-out</w:t>
      </w:r>
      <w:r w:rsidR="00102663">
        <w:t xml:space="preserve"> movement throughout the </w:t>
      </w:r>
      <w:r w:rsidR="001D1DBA">
        <w:t xml:space="preserve">area </w:t>
      </w:r>
      <w:r w:rsidR="00E735D2">
        <w:t>(reflecting exploration).</w:t>
      </w:r>
      <w:r w:rsidR="001D1DBA">
        <w:t xml:space="preserve"> </w:t>
      </w:r>
      <w:r w:rsidR="0000081B">
        <w:t xml:space="preserve">We measured residence time using </w:t>
      </w:r>
      <w:r w:rsidR="00356088">
        <w:t xml:space="preserve">the </w:t>
      </w:r>
      <w:r w:rsidR="00DD1B13">
        <w:t>time difference</w:t>
      </w:r>
      <w:r w:rsidR="00356088">
        <w:t xml:space="preserve"> between the first and last day that </w:t>
      </w:r>
      <w:r w:rsidR="00A02569">
        <w:t xml:space="preserve">the bird </w:t>
      </w:r>
      <w:r w:rsidR="00DD1B13">
        <w:t xml:space="preserve">was within a 10km </w:t>
      </w:r>
      <w:r w:rsidR="00DD1B13">
        <w:lastRenderedPageBreak/>
        <w:t xml:space="preserve">radius of the point. </w:t>
      </w:r>
      <w:r w:rsidR="00A7388E">
        <w:t xml:space="preserve">This </w:t>
      </w:r>
      <w:r w:rsidR="0031261E">
        <w:t>reflected</w:t>
      </w:r>
      <w:r w:rsidR="00A7388E">
        <w:t xml:space="preserve"> the difference between</w:t>
      </w:r>
      <w:r w:rsidR="006C7492">
        <w:t xml:space="preserve"> the amount of time that woodcock spent occupying stopover sites as opposed to their post-migratory sites.</w:t>
      </w:r>
      <w:r w:rsidR="00E96B29">
        <w:t xml:space="preserve"> We measured </w:t>
      </w:r>
      <w:proofErr w:type="gramStart"/>
      <w:r w:rsidR="00E96B29">
        <w:t>day</w:t>
      </w:r>
      <w:proofErr w:type="gramEnd"/>
      <w:r w:rsidR="00E96B29">
        <w:t xml:space="preserve"> of season using </w:t>
      </w:r>
      <w:r w:rsidR="009F6F4D">
        <w:t>an ordinal day variable</w:t>
      </w:r>
      <w:r w:rsidR="00CF74F6">
        <w:t xml:space="preserve">. We </w:t>
      </w:r>
      <w:r w:rsidR="009F6F4D">
        <w:t>measured location using latitude</w:t>
      </w:r>
      <w:r w:rsidR="00CF74F6">
        <w:t xml:space="preserve"> and two binomial variables. The first binomial </w:t>
      </w:r>
      <w:r w:rsidR="00E254BD">
        <w:t xml:space="preserve">location </w:t>
      </w:r>
      <w:r w:rsidR="00CF74F6">
        <w:t xml:space="preserve">variable </w:t>
      </w:r>
      <w:r w:rsidR="00E76CAD">
        <w:t xml:space="preserve">determined whether </w:t>
      </w:r>
      <w:r w:rsidR="00E254BD">
        <w:t xml:space="preserve">bird had or had not moved </w:t>
      </w:r>
      <w:proofErr w:type="spellStart"/>
      <w:r w:rsidR="001E0039">
        <w:t>tk</w:t>
      </w:r>
      <w:proofErr w:type="spellEnd"/>
      <w:r w:rsidR="001E0039">
        <w:t xml:space="preserve"> km from its position </w:t>
      </w:r>
      <w:r w:rsidR="00CC41E5">
        <w:t>at the beginning of the season. This variable</w:t>
      </w:r>
      <w:r w:rsidR="004A4916">
        <w:t xml:space="preserve"> was used to </w:t>
      </w:r>
      <w:r w:rsidR="00F367AF">
        <w:t xml:space="preserve">determine </w:t>
      </w:r>
      <w:proofErr w:type="gramStart"/>
      <w:r w:rsidR="00F367AF">
        <w:t>whether or not</w:t>
      </w:r>
      <w:proofErr w:type="gramEnd"/>
      <w:r w:rsidR="00F367AF">
        <w:t xml:space="preserve"> a bird had departed its initial site to </w:t>
      </w:r>
      <w:r w:rsidR="009D2E98">
        <w:t xml:space="preserve">begin migration. </w:t>
      </w:r>
      <w:r w:rsidR="008C51DE">
        <w:t xml:space="preserve">The second binomial location variable was </w:t>
      </w:r>
      <w:r w:rsidR="00F45FE6">
        <w:t xml:space="preserve">whether or not the </w:t>
      </w:r>
      <w:r w:rsidR="00506B88">
        <w:t xml:space="preserve">bird’s location was </w:t>
      </w:r>
      <w:r w:rsidR="00291F54">
        <w:t xml:space="preserve">within </w:t>
      </w:r>
      <w:r w:rsidR="005454F4">
        <w:t xml:space="preserve">the woodcock breeding range, as </w:t>
      </w:r>
      <w:r w:rsidR="001F2253">
        <w:t>delineated using</w:t>
      </w:r>
      <w:r w:rsidR="005454F4">
        <w:t xml:space="preserve"> the </w:t>
      </w:r>
      <w:r w:rsidR="00C10393">
        <w:t>eBird 2021 Status and Trends</w:t>
      </w:r>
      <w:r w:rsidR="001F2253">
        <w:t xml:space="preserve"> abundance maps </w:t>
      </w:r>
      <w:r w:rsidR="00283515">
        <w:fldChar w:fldCharType="begin"/>
      </w:r>
      <w:r w:rsidR="00283515">
        <w:instrText xml:space="preserve"> ADDIN ZOTERO_ITEM CSL_CITATION {"citationID":"l3Ma62DP","properties":{"formattedCitation":"(Fink et al. 2022)","plainCitation":"(Fink et al. 2022)","noteIndex":0},"citationItems":[{"id":177,"uris":["http://zotero.org/users/10854879/items/KFNDHRSR"],"itemData":{"id":177,"type":"dataset","DOI":"https://doi.org/10.2173/ebirdst.2021","event-place":"Ithaca, New York","publisher":"Cornell Lab of Ornithology","publisher-place":"Ithaca, New York","title":"eBird Status and Trends","version":"2021","author":[{"family":"Fink","given":"D"},{"family":"Auer","given":"T"},{"family":"Johnston","given":"A"},{"family":"Strimas-Mackey","given":"M"},{"family":"Ligocki","given":"S"},{"family":"Robinson","given":"O"},{"family":"Hochachka","given":"W"},{"family":"Jaromczyk","given":"L"},{"family":"Rodewald","given":"A"},{"family":"Wood","given":"C"},{"family":"Davies","given":"I"},{"family":"Spencer","given":"A"}],"issued":{"date-parts":[["2022"]]}}}],"schema":"https://github.com/citation-style-language/schema/raw/master/csl-citation.json"} </w:instrText>
      </w:r>
      <w:r w:rsidR="00283515">
        <w:fldChar w:fldCharType="separate"/>
      </w:r>
      <w:r w:rsidR="00283515" w:rsidRPr="00283515">
        <w:rPr>
          <w:rFonts w:ascii="Calibri" w:hAnsi="Calibri" w:cs="Calibri"/>
        </w:rPr>
        <w:t>(Fink et al. 2022)</w:t>
      </w:r>
      <w:r w:rsidR="00283515">
        <w:fldChar w:fldCharType="end"/>
      </w:r>
      <w:r w:rsidR="00283515">
        <w:t>.</w:t>
      </w:r>
      <w:r w:rsidR="005B26F5">
        <w:t xml:space="preserve"> The addition of these variables </w:t>
      </w:r>
      <w:r w:rsidR="00B61202">
        <w:t xml:space="preserve">allowed </w:t>
      </w:r>
      <w:r w:rsidR="00F47310">
        <w:t xml:space="preserve">us to determine </w:t>
      </w:r>
      <w:r w:rsidR="006E6045">
        <w:t>movement states</w:t>
      </w:r>
      <w:r w:rsidR="00940DE0">
        <w:t xml:space="preserve"> with a greater degree of accuracy despite the low temporal resolution that we have in this dataset.</w:t>
      </w:r>
    </w:p>
    <w:p w14:paraId="65206C67" w14:textId="77777777" w:rsidR="00B61202" w:rsidRDefault="00B61202" w:rsidP="00A71942">
      <w:pPr>
        <w:spacing w:line="480" w:lineRule="auto"/>
      </w:pPr>
    </w:p>
    <w:p w14:paraId="20A20C1F" w14:textId="25A5810E" w:rsidR="00A71942" w:rsidRDefault="00A71942" w:rsidP="00A71942">
      <w:pPr>
        <w:spacing w:line="480" w:lineRule="auto"/>
      </w:pPr>
      <w:r>
        <w:t>implemented</w:t>
      </w:r>
      <w:r>
        <w:t xml:space="preserve"> in the R package </w:t>
      </w:r>
      <w:proofErr w:type="spellStart"/>
      <w:r>
        <w:t>momentuHMM</w:t>
      </w:r>
      <w:proofErr w:type="spellEnd"/>
      <w:r>
        <w:t xml:space="preserve"> </w:t>
      </w:r>
      <w:r>
        <w:fldChar w:fldCharType="begin"/>
      </w:r>
      <w:r>
        <w:instrText xml:space="preserve"> ADDIN ZOTERO_ITEM CSL_CITATION {"citationID":"OYEUfcyC","properties":{"formattedCitation":"(McClintock and Michelot 2018)","plainCitation":"(McClintock and Michelot 2018)","noteIndex":0},"citationItems":[{"id":232,"uris":["http://zotero.org/users/10854879/items/NJSATR8B"],"itemData":{"id":232,"type":"article-journal","container-title":"Methods in Ecology and Evolution","DOI":"10.1111/2041-210X.12995","issue":"6","page":"1518-1530","title":"momentuHMM: R package for generalized hidden Markov models of animal movement","volume":"9","author":[{"family":"McClintock","given":"Brett T."},{"family":"Michelot","given":"Th'eo"}],"issued":{"date-parts":[["2018"]]}}}],"schema":"https://github.com/citation-style-language/schema/raw/master/csl-citation.json"} </w:instrText>
      </w:r>
      <w:r>
        <w:fldChar w:fldCharType="separate"/>
      </w:r>
      <w:r w:rsidRPr="007249C5">
        <w:rPr>
          <w:rFonts w:ascii="Calibri" w:hAnsi="Calibri" w:cs="Calibri"/>
        </w:rPr>
        <w:t xml:space="preserve">(McClintock and </w:t>
      </w:r>
      <w:proofErr w:type="spellStart"/>
      <w:r w:rsidRPr="007249C5">
        <w:rPr>
          <w:rFonts w:ascii="Calibri" w:hAnsi="Calibri" w:cs="Calibri"/>
        </w:rPr>
        <w:t>Michelot</w:t>
      </w:r>
      <w:proofErr w:type="spellEnd"/>
      <w:r w:rsidRPr="007249C5">
        <w:rPr>
          <w:rFonts w:ascii="Calibri" w:hAnsi="Calibri" w:cs="Calibri"/>
        </w:rPr>
        <w:t xml:space="preserve"> 2018)</w:t>
      </w:r>
      <w:r>
        <w:fldChar w:fldCharType="end"/>
      </w:r>
      <w:r>
        <w:t>,</w:t>
      </w:r>
    </w:p>
    <w:p w14:paraId="3E4D77C4" w14:textId="03B7B710" w:rsidR="0005143D" w:rsidRDefault="0005143D" w:rsidP="00E2340E">
      <w:pPr>
        <w:spacing w:line="480" w:lineRule="auto"/>
      </w:pPr>
    </w:p>
    <w:p w14:paraId="2FD5CE8A" w14:textId="42C94449" w:rsidR="00D6301C" w:rsidRDefault="00D6301C" w:rsidP="00E2340E">
      <w:pPr>
        <w:spacing w:line="480" w:lineRule="auto"/>
      </w:pPr>
      <w:r>
        <w:t xml:space="preserve">We delineated migration separately for </w:t>
      </w:r>
      <w:r w:rsidR="00E44E5B">
        <w:t xml:space="preserve">males and females in spring due to differential </w:t>
      </w:r>
      <w:r w:rsidR="00000621">
        <w:t xml:space="preserve">breeding </w:t>
      </w:r>
      <w:r w:rsidR="00E44E5B">
        <w:t>movements</w:t>
      </w:r>
      <w:r w:rsidR="00000621">
        <w:t xml:space="preserve">, </w:t>
      </w:r>
      <w:r w:rsidR="002762AB">
        <w:t>and together during the fall</w:t>
      </w:r>
      <w:r w:rsidR="00C71EBA">
        <w:t xml:space="preserve"> as movements were similar between sexes.</w:t>
      </w:r>
    </w:p>
    <w:p w14:paraId="5B447446" w14:textId="54FDCA18" w:rsidR="0043152D" w:rsidRDefault="00BB2F05" w:rsidP="00E2340E">
      <w:pPr>
        <w:spacing w:line="480" w:lineRule="auto"/>
      </w:pPr>
      <w:r>
        <w:t xml:space="preserve">Implemented </w:t>
      </w:r>
      <w:proofErr w:type="gramStart"/>
      <w:r>
        <w:t>using</w:t>
      </w:r>
      <w:proofErr w:type="gramEnd"/>
      <w:r>
        <w:t xml:space="preserve"> </w:t>
      </w:r>
    </w:p>
    <w:p w14:paraId="582A916A" w14:textId="76963CD6" w:rsidR="009552BA" w:rsidRDefault="009552BA" w:rsidP="00E2340E">
      <w:pPr>
        <w:spacing w:line="480" w:lineRule="auto"/>
      </w:pPr>
      <w:r>
        <w:t>R</w:t>
      </w:r>
      <w:r w:rsidRPr="009552BA">
        <w:t xml:space="preserve">emove birds with no individual step lengths &gt;30.2km (20 miles). In practice this </w:t>
      </w:r>
      <w:r w:rsidR="00BF483F">
        <w:t>removes</w:t>
      </w:r>
      <w:r w:rsidRPr="009552BA">
        <w:t xml:space="preserve"> birds that never initiate a substantial migratory movement but doesn't penalize birds that DO migrate, as they always make at least one substantial movement.</w:t>
      </w:r>
    </w:p>
    <w:p w14:paraId="7E90CBEB" w14:textId="384FA9C5" w:rsidR="00541A60" w:rsidRDefault="00541A60" w:rsidP="00E2340E">
      <w:pPr>
        <w:spacing w:line="480" w:lineRule="auto"/>
      </w:pPr>
      <w:r>
        <w:t>Time periods:</w:t>
      </w:r>
      <w:r w:rsidR="00991026">
        <w:t xml:space="preserve"> fall ends when spring </w:t>
      </w:r>
      <w:proofErr w:type="gramStart"/>
      <w:r w:rsidR="00991026">
        <w:t>begins</w:t>
      </w:r>
      <w:proofErr w:type="gramEnd"/>
    </w:p>
    <w:p w14:paraId="5521C305" w14:textId="2256D7C8" w:rsidR="00CF216E" w:rsidRDefault="00CF216E" w:rsidP="00E2340E">
      <w:pPr>
        <w:spacing w:line="480" w:lineRule="auto"/>
      </w:pPr>
      <w:r>
        <w:t>Dead bird detector!</w:t>
      </w:r>
    </w:p>
    <w:p w14:paraId="6CA97246" w14:textId="6A6A9F2F" w:rsidR="00BA4AF5" w:rsidRPr="00B85FAE" w:rsidRDefault="00BA4AF5" w:rsidP="00E2340E">
      <w:pPr>
        <w:spacing w:line="480" w:lineRule="auto"/>
        <w:rPr>
          <w:strike/>
        </w:rPr>
      </w:pPr>
      <w:r w:rsidRPr="00B85FAE">
        <w:rPr>
          <w:strike/>
        </w:rPr>
        <w:lastRenderedPageBreak/>
        <w:t>Correlated random walk</w:t>
      </w:r>
      <w:r w:rsidR="00D20012" w:rsidRPr="00B85FAE">
        <w:rPr>
          <w:strike/>
        </w:rPr>
        <w:t xml:space="preserve"> to fill in missing data between points</w:t>
      </w:r>
      <w:r w:rsidR="005F745E" w:rsidRPr="00B85FAE">
        <w:rPr>
          <w:strike/>
        </w:rPr>
        <w:t xml:space="preserve"> </w:t>
      </w:r>
      <w:r w:rsidR="009A06AC" w:rsidRPr="00B85FAE">
        <w:rPr>
          <w:strike/>
        </w:rPr>
        <w:t>that are not in a migratory state (</w:t>
      </w:r>
      <w:r w:rsidR="005F745E" w:rsidRPr="00B85FAE">
        <w:rPr>
          <w:strike/>
        </w:rPr>
        <w:t>&lt;30.2 km between points)</w:t>
      </w:r>
    </w:p>
    <w:p w14:paraId="62AD3A6E" w14:textId="2C18E025" w:rsidR="00BA4AF5" w:rsidRDefault="003F1C4D" w:rsidP="00E2340E">
      <w:pPr>
        <w:pStyle w:val="ListParagraph"/>
        <w:numPr>
          <w:ilvl w:val="0"/>
          <w:numId w:val="5"/>
        </w:numPr>
        <w:spacing w:line="480" w:lineRule="auto"/>
      </w:pPr>
      <w:r>
        <w:t>Bug fix to remove</w:t>
      </w:r>
      <w:r w:rsidR="00F15314">
        <w:t xml:space="preserve"> long-distance loops in </w:t>
      </w:r>
      <w:r w:rsidR="00A44789">
        <w:t>interpolated points</w:t>
      </w:r>
      <w:r w:rsidR="002B5E90">
        <w:t xml:space="preserve"> when the length of the loop created by points </w:t>
      </w:r>
      <w:r w:rsidR="00AF08B0">
        <w:t xml:space="preserve">is &gt;10x the distance between the two observed </w:t>
      </w:r>
      <w:proofErr w:type="gramStart"/>
      <w:r w:rsidR="00AF08B0">
        <w:t>points</w:t>
      </w:r>
      <w:proofErr w:type="gramEnd"/>
    </w:p>
    <w:tbl>
      <w:tblPr>
        <w:tblStyle w:val="TableGrid"/>
        <w:tblW w:w="0" w:type="auto"/>
        <w:tblCellMar>
          <w:bottom w:w="72" w:type="dxa"/>
        </w:tblCellMar>
        <w:tblLook w:val="04A0" w:firstRow="1" w:lastRow="0" w:firstColumn="1" w:lastColumn="0" w:noHBand="0" w:noVBand="1"/>
      </w:tblPr>
      <w:tblGrid>
        <w:gridCol w:w="3240"/>
        <w:gridCol w:w="1975"/>
        <w:gridCol w:w="4135"/>
      </w:tblGrid>
      <w:tr w:rsidR="007539AE" w14:paraId="4583003C" w14:textId="77777777" w:rsidTr="006241FF">
        <w:tc>
          <w:tcPr>
            <w:tcW w:w="3240" w:type="dxa"/>
            <w:tcBorders>
              <w:left w:val="nil"/>
              <w:bottom w:val="single" w:sz="4" w:space="0" w:color="auto"/>
              <w:right w:val="nil"/>
            </w:tcBorders>
          </w:tcPr>
          <w:p w14:paraId="08051EC2" w14:textId="77777777" w:rsidR="007539AE" w:rsidRPr="001E12D6" w:rsidRDefault="007539AE" w:rsidP="006241FF">
            <w:pPr>
              <w:rPr>
                <w:b/>
                <w:bCs/>
              </w:rPr>
            </w:pPr>
            <w:r w:rsidRPr="001E12D6">
              <w:rPr>
                <w:b/>
                <w:bCs/>
              </w:rPr>
              <w:t>Covariate</w:t>
            </w:r>
          </w:p>
        </w:tc>
        <w:tc>
          <w:tcPr>
            <w:tcW w:w="1975" w:type="dxa"/>
            <w:tcBorders>
              <w:left w:val="nil"/>
              <w:bottom w:val="single" w:sz="4" w:space="0" w:color="auto"/>
              <w:right w:val="nil"/>
            </w:tcBorders>
          </w:tcPr>
          <w:p w14:paraId="4779B0E6" w14:textId="77777777" w:rsidR="007539AE" w:rsidRPr="001E12D6" w:rsidRDefault="007539AE" w:rsidP="006241FF">
            <w:pPr>
              <w:rPr>
                <w:b/>
                <w:bCs/>
              </w:rPr>
            </w:pPr>
            <w:r w:rsidRPr="001E12D6">
              <w:rPr>
                <w:b/>
                <w:bCs/>
              </w:rPr>
              <w:t>Distribution</w:t>
            </w:r>
          </w:p>
        </w:tc>
        <w:tc>
          <w:tcPr>
            <w:tcW w:w="4135" w:type="dxa"/>
            <w:tcBorders>
              <w:left w:val="nil"/>
              <w:bottom w:val="single" w:sz="4" w:space="0" w:color="auto"/>
              <w:right w:val="nil"/>
            </w:tcBorders>
          </w:tcPr>
          <w:p w14:paraId="228438C7" w14:textId="77777777" w:rsidR="007539AE" w:rsidRPr="001E12D6" w:rsidRDefault="007539AE" w:rsidP="006241FF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539AE" w14:paraId="03889D46" w14:textId="77777777" w:rsidTr="006241FF">
        <w:tc>
          <w:tcPr>
            <w:tcW w:w="3240" w:type="dxa"/>
            <w:tcBorders>
              <w:left w:val="nil"/>
              <w:bottom w:val="nil"/>
              <w:right w:val="nil"/>
            </w:tcBorders>
          </w:tcPr>
          <w:p w14:paraId="4DACE4BF" w14:textId="77777777" w:rsidR="007539AE" w:rsidRDefault="007539AE" w:rsidP="006241FF">
            <w:r>
              <w:t>Step length</w:t>
            </w:r>
          </w:p>
        </w:tc>
        <w:tc>
          <w:tcPr>
            <w:tcW w:w="1975" w:type="dxa"/>
            <w:tcBorders>
              <w:left w:val="nil"/>
              <w:bottom w:val="nil"/>
              <w:right w:val="nil"/>
            </w:tcBorders>
          </w:tcPr>
          <w:p w14:paraId="7CD06340" w14:textId="77777777" w:rsidR="007539AE" w:rsidRDefault="007539AE" w:rsidP="006241FF">
            <w:r>
              <w:t>Gamma</w:t>
            </w:r>
          </w:p>
        </w:tc>
        <w:tc>
          <w:tcPr>
            <w:tcW w:w="4135" w:type="dxa"/>
            <w:tcBorders>
              <w:left w:val="nil"/>
              <w:bottom w:val="nil"/>
              <w:right w:val="nil"/>
            </w:tcBorders>
          </w:tcPr>
          <w:p w14:paraId="617C95B8" w14:textId="77777777" w:rsidR="007539AE" w:rsidRDefault="007539AE" w:rsidP="006241FF">
            <w:r>
              <w:t>Length of the current step</w:t>
            </w:r>
          </w:p>
        </w:tc>
      </w:tr>
      <w:tr w:rsidR="007539AE" w14:paraId="4BE06052" w14:textId="77777777" w:rsidTr="006241FF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2B062959" w14:textId="77777777" w:rsidR="007539AE" w:rsidRDefault="007539AE" w:rsidP="006241FF">
            <w:r>
              <w:t>Turn angle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266D0789" w14:textId="77777777" w:rsidR="007539AE" w:rsidRDefault="007539AE" w:rsidP="006241FF">
            <w:r>
              <w:t>Wrapped Cauchy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3FC6E232" w14:textId="77777777" w:rsidR="007539AE" w:rsidRPr="001E12D6" w:rsidRDefault="007539AE" w:rsidP="006241FF">
            <w:r>
              <w:t>Angle between the current and previous step</w:t>
            </w:r>
          </w:p>
        </w:tc>
      </w:tr>
      <w:tr w:rsidR="007539AE" w14:paraId="1CCC1D4E" w14:textId="77777777" w:rsidTr="006241FF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79DC008E" w14:textId="77777777" w:rsidR="007539AE" w:rsidRDefault="007539AE" w:rsidP="006241FF">
            <w:r>
              <w:t>Latitude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080E2E77" w14:textId="77777777" w:rsidR="007539AE" w:rsidRPr="001E12D6" w:rsidRDefault="007539AE" w:rsidP="006241FF">
            <w:r>
              <w:t>Normal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23194DD8" w14:textId="77777777" w:rsidR="007539AE" w:rsidRDefault="007539AE" w:rsidP="006241FF">
            <w:r>
              <w:t>Latitude at the beginning of the step</w:t>
            </w:r>
          </w:p>
        </w:tc>
      </w:tr>
      <w:tr w:rsidR="007539AE" w14:paraId="1A7EB9AD" w14:textId="77777777" w:rsidTr="006241FF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5D8CF7E6" w14:textId="77777777" w:rsidR="007539AE" w:rsidRDefault="007539AE" w:rsidP="006241FF">
            <w:r>
              <w:t>Ordinal day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040F2619" w14:textId="77777777" w:rsidR="007539AE" w:rsidRDefault="007539AE" w:rsidP="006241FF">
            <w:r>
              <w:t>Normal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54354401" w14:textId="77777777" w:rsidR="007539AE" w:rsidRDefault="007539AE" w:rsidP="006241FF">
            <w:r>
              <w:t>Days since the beginning of the migratory season</w:t>
            </w:r>
          </w:p>
        </w:tc>
      </w:tr>
      <w:tr w:rsidR="007539AE" w14:paraId="20A3C317" w14:textId="77777777" w:rsidTr="006241FF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0AA5D720" w14:textId="5C27E5C9" w:rsidR="007539AE" w:rsidRDefault="007539AE" w:rsidP="006241FF">
            <w:r>
              <w:t>Distance from start</w:t>
            </w:r>
            <w:r w:rsidR="00DC3BF4">
              <w:t xml:space="preserve"> threshold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173A9FB9" w14:textId="77777777" w:rsidR="007539AE" w:rsidRDefault="007539AE" w:rsidP="006241FF">
            <w:commentRangeStart w:id="8"/>
            <w:r>
              <w:t>Bernoulli</w:t>
            </w:r>
            <w:commentRangeEnd w:id="8"/>
            <w:r>
              <w:rPr>
                <w:rStyle w:val="CommentReference"/>
              </w:rPr>
              <w:commentReference w:id="8"/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3F0E3F6B" w14:textId="77777777" w:rsidR="007539AE" w:rsidRDefault="007539AE" w:rsidP="006241FF">
            <w:r>
              <w:t>Has the bird moved &gt;</w:t>
            </w:r>
            <w:proofErr w:type="spellStart"/>
            <w:r>
              <w:t>tk</w:t>
            </w:r>
            <w:proofErr w:type="spellEnd"/>
            <w:r>
              <w:t xml:space="preserve"> km from its location at the beginning of the migratory season?</w:t>
            </w:r>
          </w:p>
        </w:tc>
      </w:tr>
      <w:tr w:rsidR="007539AE" w14:paraId="6457805E" w14:textId="77777777" w:rsidTr="006241FF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5800D51" w14:textId="16A4CBC0" w:rsidR="007539AE" w:rsidRDefault="007539AE" w:rsidP="006241FF">
            <w:r>
              <w:t xml:space="preserve">Step length </w:t>
            </w:r>
            <w:r w:rsidR="009B1268">
              <w:t>threshold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5C8BAC99" w14:textId="77777777" w:rsidR="007539AE" w:rsidRDefault="007539AE" w:rsidP="006241FF">
            <w:r>
              <w:t>Bernoulli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7569510E" w14:textId="77777777" w:rsidR="007539AE" w:rsidRDefault="007539AE" w:rsidP="006241FF">
            <w:r>
              <w:t>Is the current step length &gt; 30.2km? Implemented with a fixed distribution so that all steps &gt;30.2km are migratory.</w:t>
            </w:r>
          </w:p>
        </w:tc>
      </w:tr>
      <w:tr w:rsidR="007539AE" w14:paraId="156E40F7" w14:textId="77777777" w:rsidTr="006241FF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0BE480C6" w14:textId="77777777" w:rsidR="007539AE" w:rsidRDefault="007539AE" w:rsidP="006241FF">
            <w:r>
              <w:t>Breeding range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582CF19D" w14:textId="77777777" w:rsidR="007539AE" w:rsidRDefault="007539AE" w:rsidP="006241FF">
            <w:r>
              <w:t>Bernoulli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4F3DEB07" w14:textId="77777777" w:rsidR="007539AE" w:rsidRDefault="007539AE" w:rsidP="006241FF">
            <w:r>
              <w:t xml:space="preserve">Does the step begin in the American Woodcock breeding range </w:t>
            </w:r>
            <w:r>
              <w:fldChar w:fldCharType="begin"/>
            </w:r>
            <w:r>
              <w:instrText xml:space="preserve"> ADDIN ZOTERO_ITEM CSL_CITATION {"citationID":"y4ZIBFU3","properties":{"formattedCitation":"(Fink et al. 2022)","plainCitation":"(Fink et al. 2022)","noteIndex":0},"citationItems":[{"id":177,"uris":["http://zotero.org/users/10854879/items/KFNDHRSR"],"itemData":{"id":177,"type":"dataset","DOI":"https://doi.org/10.2173/ebirdst.2021","event-place":"Ithaca, New York","publisher":"Cornell Lab of Ornithology","publisher-place":"Ithaca, New York","title":"eBird Status and Trends","version":"2021","author":[{"family":"Fink","given":"D"},{"family":"Auer","given":"T"},{"family":"Johnston","given":"A"},{"family":"Strimas-Mackey","given":"M"},{"family":"Ligocki","given":"S"},{"family":"Robinson","given":"O"},{"family":"Hochachka","given":"W"},{"family":"Jaromczyk","given":"L"},{"family":"Rodewald","given":"A"},{"family":"Wood","given":"C"},{"family":"Davies","given":"I"},{"family":"Spencer","given":"A"}],"issued":{"date-parts":[["2022"]]}}}],"schema":"https://github.com/citation-style-language/schema/raw/master/csl-citation.json"} </w:instrText>
            </w:r>
            <w:r>
              <w:fldChar w:fldCharType="separate"/>
            </w:r>
            <w:r w:rsidRPr="007B40CF">
              <w:rPr>
                <w:rFonts w:ascii="Calibri" w:hAnsi="Calibri" w:cs="Calibri"/>
              </w:rPr>
              <w:t>(Fink et al. 2022)</w:t>
            </w:r>
            <w:r>
              <w:fldChar w:fldCharType="end"/>
            </w:r>
            <w:r>
              <w:t xml:space="preserve">? </w:t>
            </w:r>
          </w:p>
        </w:tc>
      </w:tr>
      <w:tr w:rsidR="007539AE" w14:paraId="0373BEF0" w14:textId="77777777" w:rsidTr="006241FF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1BEF9E7" w14:textId="77777777" w:rsidR="007539AE" w:rsidRDefault="007539AE" w:rsidP="006241FF">
            <w:proofErr w:type="gramStart"/>
            <w:r>
              <w:t>Log(</w:t>
            </w:r>
            <w:proofErr w:type="gramEnd"/>
            <w:r>
              <w:t>distance to nearest points)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5685F945" w14:textId="77777777" w:rsidR="007539AE" w:rsidRDefault="007539AE" w:rsidP="006241FF">
            <w:r>
              <w:t>Normal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6CB8AA8C" w14:textId="77777777" w:rsidR="007539AE" w:rsidRDefault="007539AE" w:rsidP="006241FF">
            <w:r>
              <w:t>Natural logarithm of the mean distance to the nearest 7 points.</w:t>
            </w:r>
          </w:p>
        </w:tc>
      </w:tr>
      <w:tr w:rsidR="007539AE" w14:paraId="529820FC" w14:textId="77777777" w:rsidTr="006241FF">
        <w:tc>
          <w:tcPr>
            <w:tcW w:w="3240" w:type="dxa"/>
            <w:tcBorders>
              <w:top w:val="nil"/>
              <w:left w:val="nil"/>
              <w:right w:val="nil"/>
            </w:tcBorders>
          </w:tcPr>
          <w:p w14:paraId="0A70BD41" w14:textId="77777777" w:rsidR="007539AE" w:rsidRDefault="007539AE" w:rsidP="006241FF">
            <w:r>
              <w:t>Residence time</w:t>
            </w:r>
          </w:p>
        </w:tc>
        <w:tc>
          <w:tcPr>
            <w:tcW w:w="1975" w:type="dxa"/>
            <w:tcBorders>
              <w:top w:val="nil"/>
              <w:left w:val="nil"/>
              <w:right w:val="nil"/>
            </w:tcBorders>
          </w:tcPr>
          <w:p w14:paraId="221925B4" w14:textId="77777777" w:rsidR="007539AE" w:rsidRDefault="007539AE" w:rsidP="006241FF">
            <w:r>
              <w:t>Normal</w:t>
            </w:r>
          </w:p>
        </w:tc>
        <w:tc>
          <w:tcPr>
            <w:tcW w:w="4135" w:type="dxa"/>
            <w:tcBorders>
              <w:top w:val="nil"/>
              <w:left w:val="nil"/>
              <w:right w:val="nil"/>
            </w:tcBorders>
          </w:tcPr>
          <w:p w14:paraId="39C841FC" w14:textId="77777777" w:rsidR="007539AE" w:rsidRDefault="007539AE" w:rsidP="006241FF">
            <w:r>
              <w:t xml:space="preserve">Number of days </w:t>
            </w:r>
            <w:r w:rsidRPr="00FC4F0A">
              <w:t>that the bird has spent/will spend within a 10km radius</w:t>
            </w:r>
            <w:r>
              <w:t>.</w:t>
            </w:r>
          </w:p>
        </w:tc>
      </w:tr>
    </w:tbl>
    <w:p w14:paraId="2DCB81C5" w14:textId="77777777" w:rsidR="007539AE" w:rsidRDefault="007539AE" w:rsidP="007539AE">
      <w:pPr>
        <w:spacing w:line="480" w:lineRule="auto"/>
      </w:pPr>
    </w:p>
    <w:p w14:paraId="03EF780C" w14:textId="77777777" w:rsidR="007539AE" w:rsidRDefault="007539AE" w:rsidP="007539AE">
      <w:pPr>
        <w:spacing w:line="480" w:lineRule="auto"/>
      </w:pPr>
      <w:r>
        <w:t xml:space="preserve">Table tk. Covariates for all spring/fall migratory models. Point-specific attributes (Latitude, Ordinal day, Distance from start, breeding range, </w:t>
      </w:r>
      <w:proofErr w:type="spellStart"/>
      <w:r>
        <w:t>log</w:t>
      </w:r>
      <w:proofErr w:type="spellEnd"/>
      <w:r>
        <w:t xml:space="preserve"> distance to nearest points, residence time) are based on the woodcock’s location at the beginning of the step. </w:t>
      </w:r>
    </w:p>
    <w:p w14:paraId="207F0E6F" w14:textId="77777777" w:rsidR="007539AE" w:rsidRDefault="007539AE" w:rsidP="007539AE">
      <w:pPr>
        <w:spacing w:line="480" w:lineRule="auto"/>
      </w:pPr>
    </w:p>
    <w:p w14:paraId="43EAD482" w14:textId="24639A55" w:rsidR="000C46D5" w:rsidRDefault="000C46D5" w:rsidP="00E2340E">
      <w:pPr>
        <w:spacing w:line="480" w:lineRule="auto"/>
        <w:rPr>
          <w:i/>
          <w:iCs/>
        </w:rPr>
      </w:pPr>
      <w:r>
        <w:rPr>
          <w:i/>
          <w:iCs/>
        </w:rPr>
        <w:t>2.2.2</w:t>
      </w:r>
      <w:r w:rsidR="00724D61">
        <w:rPr>
          <w:i/>
          <w:iCs/>
        </w:rPr>
        <w:t xml:space="preserve"> Model design</w:t>
      </w:r>
    </w:p>
    <w:p w14:paraId="26ABD08F" w14:textId="0C3E9BBB" w:rsidR="00BA7F74" w:rsidRPr="000C46D5" w:rsidRDefault="00BA7F74" w:rsidP="00E2340E">
      <w:pPr>
        <w:spacing w:line="480" w:lineRule="auto"/>
        <w:rPr>
          <w:i/>
          <w:iCs/>
        </w:rPr>
      </w:pPr>
      <w:r>
        <w:lastRenderedPageBreak/>
        <w:t>We used a fixed variable, step length threshold, to dictate that migration steps must be over 30.2 km and all other movement steps must be under 30.2 km.</w:t>
      </w:r>
    </w:p>
    <w:p w14:paraId="4EA69FAE" w14:textId="479F652D" w:rsidR="00F243F0" w:rsidRDefault="00A8545F" w:rsidP="00C005F1">
      <w:r>
        <w:rPr>
          <w:noProof/>
        </w:rPr>
        <w:drawing>
          <wp:inline distT="0" distB="0" distL="0" distR="0" wp14:anchorId="24786A8D" wp14:editId="04FE4722">
            <wp:extent cx="4084520" cy="41486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473" cy="418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4D390" w14:textId="2B37F73C" w:rsidR="000A2804" w:rsidRDefault="00A8545F" w:rsidP="00C005F1">
      <w:r>
        <w:t xml:space="preserve">Figure tk. </w:t>
      </w:r>
    </w:p>
    <w:p w14:paraId="516E9FAD" w14:textId="77777777" w:rsidR="00EE2923" w:rsidRDefault="00EE2923" w:rsidP="00C005F1"/>
    <w:p w14:paraId="7799A2B1" w14:textId="77777777" w:rsidR="00EE2923" w:rsidRPr="00996CF2" w:rsidRDefault="00EE2923" w:rsidP="00C005F1"/>
    <w:p w14:paraId="33C68343" w14:textId="6A9196C7" w:rsidR="009909A6" w:rsidRPr="008A5950" w:rsidRDefault="00724D61" w:rsidP="008A5950">
      <w:pPr>
        <w:rPr>
          <w:i/>
          <w:iCs/>
        </w:rPr>
      </w:pPr>
      <w:r>
        <w:rPr>
          <w:i/>
          <w:iCs/>
        </w:rPr>
        <w:t xml:space="preserve">2.3 </w:t>
      </w:r>
      <w:r w:rsidR="0074431B">
        <w:rPr>
          <w:i/>
          <w:iCs/>
        </w:rPr>
        <w:t>Classifying</w:t>
      </w:r>
      <w:r w:rsidR="0033409C">
        <w:rPr>
          <w:i/>
          <w:iCs/>
        </w:rPr>
        <w:t xml:space="preserve"> movements outside of spring and fall </w:t>
      </w:r>
      <w:proofErr w:type="gramStart"/>
      <w:r w:rsidR="0033409C">
        <w:rPr>
          <w:i/>
          <w:iCs/>
        </w:rPr>
        <w:t>migration</w:t>
      </w:r>
      <w:proofErr w:type="gramEnd"/>
    </w:p>
    <w:tbl>
      <w:tblPr>
        <w:tblStyle w:val="TableGrid"/>
        <w:tblW w:w="9445" w:type="dxa"/>
        <w:tblCellMar>
          <w:bottom w:w="72" w:type="dxa"/>
        </w:tblCellMar>
        <w:tblLook w:val="04A0" w:firstRow="1" w:lastRow="0" w:firstColumn="1" w:lastColumn="0" w:noHBand="0" w:noVBand="1"/>
      </w:tblPr>
      <w:tblGrid>
        <w:gridCol w:w="2245"/>
        <w:gridCol w:w="7200"/>
      </w:tblGrid>
      <w:tr w:rsidR="008926B4" w14:paraId="3EB922C1" w14:textId="77777777" w:rsidTr="00476FCF">
        <w:tc>
          <w:tcPr>
            <w:tcW w:w="2245" w:type="dxa"/>
            <w:tcBorders>
              <w:left w:val="nil"/>
              <w:bottom w:val="single" w:sz="4" w:space="0" w:color="auto"/>
              <w:right w:val="nil"/>
            </w:tcBorders>
          </w:tcPr>
          <w:p w14:paraId="47050031" w14:textId="6D38DB20" w:rsidR="008926B4" w:rsidRPr="00006FDF" w:rsidRDefault="008926B4">
            <w:pPr>
              <w:rPr>
                <w:b/>
                <w:bCs/>
                <w:vertAlign w:val="superscript"/>
              </w:rPr>
            </w:pPr>
            <w:r w:rsidRPr="00163FA1">
              <w:rPr>
                <w:b/>
                <w:bCs/>
              </w:rPr>
              <w:t>State</w:t>
            </w:r>
          </w:p>
        </w:tc>
        <w:tc>
          <w:tcPr>
            <w:tcW w:w="7200" w:type="dxa"/>
            <w:tcBorders>
              <w:left w:val="nil"/>
              <w:bottom w:val="single" w:sz="4" w:space="0" w:color="auto"/>
              <w:right w:val="nil"/>
            </w:tcBorders>
          </w:tcPr>
          <w:p w14:paraId="25E53B28" w14:textId="55104BCD" w:rsidR="008926B4" w:rsidRPr="00006FDF" w:rsidRDefault="008926B4">
            <w:pPr>
              <w:rPr>
                <w:b/>
                <w:bCs/>
                <w:vertAlign w:val="superscript"/>
              </w:rPr>
            </w:pPr>
            <w:r w:rsidRPr="00163FA1">
              <w:rPr>
                <w:b/>
                <w:bCs/>
              </w:rPr>
              <w:t>Definition</w:t>
            </w:r>
          </w:p>
        </w:tc>
      </w:tr>
      <w:tr w:rsidR="008926B4" w14:paraId="210974F4" w14:textId="77777777" w:rsidTr="00476FCF">
        <w:tc>
          <w:tcPr>
            <w:tcW w:w="2245" w:type="dxa"/>
            <w:tcBorders>
              <w:left w:val="nil"/>
              <w:bottom w:val="nil"/>
              <w:right w:val="nil"/>
            </w:tcBorders>
          </w:tcPr>
          <w:p w14:paraId="5F771D8E" w14:textId="4EA5EEE9" w:rsidR="008926B4" w:rsidRDefault="008926B4">
            <w:r w:rsidRPr="005354F8">
              <w:t>Stationary</w:t>
            </w:r>
          </w:p>
        </w:tc>
        <w:tc>
          <w:tcPr>
            <w:tcW w:w="7200" w:type="dxa"/>
            <w:tcBorders>
              <w:left w:val="nil"/>
              <w:bottom w:val="nil"/>
              <w:right w:val="nil"/>
            </w:tcBorders>
          </w:tcPr>
          <w:p w14:paraId="77B5A973" w14:textId="54E1F05B" w:rsidR="008926B4" w:rsidRDefault="00C27568">
            <w:r w:rsidRPr="00C27568">
              <w:t>Recursive movements with steps &lt; 30.2km that are associated with non-migratory behavior.</w:t>
            </w:r>
          </w:p>
        </w:tc>
      </w:tr>
      <w:tr w:rsidR="008926B4" w14:paraId="243D6942" w14:textId="77777777" w:rsidTr="00476FCF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02D884F8" w14:textId="4C471B45" w:rsidR="008926B4" w:rsidRDefault="008926B4">
            <w:r w:rsidRPr="00163FA1">
              <w:t>Migratory (fall/spring)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14:paraId="4771C6C8" w14:textId="20FC05FE" w:rsidR="008926B4" w:rsidRDefault="00ED68F7">
            <w:r w:rsidRPr="00ED68F7">
              <w:t>Directional movements along a latitudinal gradient that bring the bird from the breeding to the wintering range, or visa-versa. Steps can be &gt;, =, or &lt; 30.2 km. Fall migratory movements initiate between Aug 1 and Feb 1, while spring migratory movements initiate between Jan 1 and June 1.</w:t>
            </w:r>
          </w:p>
        </w:tc>
      </w:tr>
      <w:tr w:rsidR="008926B4" w14:paraId="10474F9F" w14:textId="77777777" w:rsidTr="00476FCF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62FBBE8C" w14:textId="33385342" w:rsidR="008926B4" w:rsidRDefault="00C27568">
            <w:r w:rsidRPr="00C27568">
              <w:t>Migratory (summer)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14:paraId="6EC9FC30" w14:textId="6C6DBF40" w:rsidR="008926B4" w:rsidRDefault="00ED68F7">
            <w:r w:rsidRPr="00ED68F7">
              <w:t>Post-breeding movements initiating before Aug 1 that move a bird from the breeding to the wintering range, precluding further migratory movements in the fall.</w:t>
            </w:r>
          </w:p>
        </w:tc>
      </w:tr>
      <w:tr w:rsidR="008926B4" w14:paraId="32163023" w14:textId="77777777" w:rsidTr="00476FCF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1AC6439B" w14:textId="320C7B01" w:rsidR="008926B4" w:rsidRDefault="00C27568">
            <w:r w:rsidRPr="00C27568">
              <w:lastRenderedPageBreak/>
              <w:t>Foray loops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14:paraId="431C57AB" w14:textId="4B58626D" w:rsidR="008926B4" w:rsidRDefault="00D16775">
            <w:r w:rsidRPr="00D16775">
              <w:t xml:space="preserve">Movements that include step lengths &gt; 30.2 km but result in &lt; 30.2 km of net displacement between the first and last point. Can occur in any season, </w:t>
            </w:r>
            <w:r w:rsidR="00645F92">
              <w:t>provided</w:t>
            </w:r>
            <w:r w:rsidRPr="00D16775">
              <w:t xml:space="preserve"> the starting and ending state is stationary.</w:t>
            </w:r>
          </w:p>
        </w:tc>
      </w:tr>
      <w:tr w:rsidR="008926B4" w14:paraId="425336CC" w14:textId="77777777" w:rsidTr="00476FCF">
        <w:tc>
          <w:tcPr>
            <w:tcW w:w="2245" w:type="dxa"/>
            <w:tcBorders>
              <w:top w:val="nil"/>
              <w:left w:val="nil"/>
              <w:right w:val="nil"/>
            </w:tcBorders>
          </w:tcPr>
          <w:p w14:paraId="18418EA0" w14:textId="1A6D40CD" w:rsidR="008926B4" w:rsidRDefault="00C27568">
            <w:r w:rsidRPr="00C27568">
              <w:t>Dispersal events</w:t>
            </w:r>
          </w:p>
        </w:tc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260956C9" w14:textId="0F6D4DCC" w:rsidR="008926B4" w:rsidRDefault="00D16775">
            <w:r w:rsidRPr="00D16775">
              <w:t xml:space="preserve">Movements that include step lengths &gt; 30.2 km and result in &gt; 30.2 km of net displacement between the first and last point, and do not preclude a fall or spring migration. Can occur in any season, </w:t>
            </w:r>
            <w:proofErr w:type="gramStart"/>
            <w:r w:rsidRPr="00D16775">
              <w:t>as long as</w:t>
            </w:r>
            <w:proofErr w:type="gramEnd"/>
            <w:r w:rsidRPr="00D16775">
              <w:t xml:space="preserve"> the starting and ending state is stationary.</w:t>
            </w:r>
          </w:p>
        </w:tc>
      </w:tr>
    </w:tbl>
    <w:p w14:paraId="288DB79C" w14:textId="523827E4" w:rsidR="008B0BEF" w:rsidRDefault="008B0BEF"/>
    <w:p w14:paraId="1083D281" w14:textId="15D3CC0C" w:rsidR="008D2371" w:rsidRPr="00994403" w:rsidRDefault="008D2371" w:rsidP="00E2340E">
      <w:pPr>
        <w:spacing w:line="480" w:lineRule="auto"/>
      </w:pPr>
      <w:r>
        <w:t xml:space="preserve">Table tk. </w:t>
      </w:r>
      <w:r w:rsidR="00A04D28">
        <w:t xml:space="preserve">Definitions of </w:t>
      </w:r>
      <w:r w:rsidR="00052AA0">
        <w:t xml:space="preserve">all full annual cycle </w:t>
      </w:r>
      <w:r w:rsidR="00A04D28">
        <w:t xml:space="preserve">movement states delineated for </w:t>
      </w:r>
      <w:r w:rsidR="0047684C">
        <w:t>American Woodcock.</w:t>
      </w:r>
    </w:p>
    <w:p w14:paraId="07A432C0" w14:textId="1A7F7BBF" w:rsidR="00522F43" w:rsidRDefault="00522F43" w:rsidP="00E2340E">
      <w:pPr>
        <w:spacing w:line="480" w:lineRule="auto"/>
        <w:rPr>
          <w:b/>
          <w:bCs/>
        </w:rPr>
      </w:pPr>
      <w:r>
        <w:rPr>
          <w:i/>
          <w:iCs/>
        </w:rPr>
        <w:t>2.4 Exceptions to the rules</w:t>
      </w:r>
    </w:p>
    <w:p w14:paraId="0DF7D71F" w14:textId="52D28C4C" w:rsidR="00A9694C" w:rsidRPr="00A9694C" w:rsidRDefault="00A9694C" w:rsidP="00E2340E">
      <w:pPr>
        <w:spacing w:line="480" w:lineRule="auto"/>
      </w:pPr>
      <w:r>
        <w:t>Brief explanation here of some of the roadblocks that we encountered during the analysis. See appendix for a detailed list of individual exceptions and edits made</w:t>
      </w:r>
      <w:r w:rsidR="003B5EA6">
        <w:t xml:space="preserve"> tk</w:t>
      </w:r>
      <w:r>
        <w:t>.</w:t>
      </w:r>
    </w:p>
    <w:p w14:paraId="2570B695" w14:textId="77777777" w:rsidR="00522F43" w:rsidRDefault="00522F43">
      <w:pPr>
        <w:rPr>
          <w:b/>
          <w:bCs/>
        </w:rPr>
      </w:pPr>
    </w:p>
    <w:p w14:paraId="2E28219D" w14:textId="413B9284" w:rsidR="00994403" w:rsidRDefault="00724D61">
      <w:pPr>
        <w:rPr>
          <w:b/>
          <w:bCs/>
        </w:rPr>
      </w:pPr>
      <w:r>
        <w:rPr>
          <w:b/>
          <w:bCs/>
        </w:rPr>
        <w:t xml:space="preserve">3 </w:t>
      </w:r>
      <w:r w:rsidR="00994403">
        <w:rPr>
          <w:b/>
          <w:bCs/>
        </w:rPr>
        <w:t>Results</w:t>
      </w:r>
    </w:p>
    <w:p w14:paraId="40826954" w14:textId="77777777" w:rsidR="00243FFF" w:rsidRDefault="00243FFF"/>
    <w:p w14:paraId="7BADA0F4" w14:textId="725D1925" w:rsidR="008B0BEF" w:rsidRPr="00243FFF" w:rsidRDefault="008B0BEF"/>
    <w:p w14:paraId="195FA8AC" w14:textId="001559A8" w:rsidR="00994403" w:rsidRDefault="0000735B">
      <w:r>
        <w:rPr>
          <w:b/>
          <w:bCs/>
          <w:noProof/>
        </w:rPr>
        <w:drawing>
          <wp:inline distT="0" distB="0" distL="0" distR="0" wp14:anchorId="4E1D3821" wp14:editId="4ED579B3">
            <wp:extent cx="3801533" cy="2344685"/>
            <wp:effectExtent l="0" t="0" r="8890" b="0"/>
            <wp:docPr id="1" name="Picture 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rad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759" cy="235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77902" w14:textId="77777777" w:rsidR="007F1CC3" w:rsidRDefault="007F1CC3"/>
    <w:p w14:paraId="1B6CD192" w14:textId="4E3262C7" w:rsidR="007F1CC3" w:rsidRDefault="007F1CC3">
      <w:r>
        <w:rPr>
          <w:b/>
          <w:bCs/>
        </w:rPr>
        <w:t>References</w:t>
      </w:r>
    </w:p>
    <w:p w14:paraId="5158A9AD" w14:textId="77777777" w:rsidR="00283515" w:rsidRPr="00283515" w:rsidRDefault="007F1CC3" w:rsidP="00283515">
      <w:pPr>
        <w:pStyle w:val="Bibliography"/>
        <w:rPr>
          <w:rFonts w:ascii="Calibri" w:hAns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283515" w:rsidRPr="00283515">
        <w:rPr>
          <w:rFonts w:ascii="Calibri" w:hAnsi="Calibri" w:cs="Calibri"/>
        </w:rPr>
        <w:t xml:space="preserve">Fink, D., T. Auer, A. Johnston, M. </w:t>
      </w:r>
      <w:proofErr w:type="spellStart"/>
      <w:r w:rsidR="00283515" w:rsidRPr="00283515">
        <w:rPr>
          <w:rFonts w:ascii="Calibri" w:hAnsi="Calibri" w:cs="Calibri"/>
        </w:rPr>
        <w:t>Strimas</w:t>
      </w:r>
      <w:proofErr w:type="spellEnd"/>
      <w:r w:rsidR="00283515" w:rsidRPr="00283515">
        <w:rPr>
          <w:rFonts w:ascii="Calibri" w:hAnsi="Calibri" w:cs="Calibri"/>
        </w:rPr>
        <w:t xml:space="preserve">-Mackey, S. </w:t>
      </w:r>
      <w:proofErr w:type="spellStart"/>
      <w:r w:rsidR="00283515" w:rsidRPr="00283515">
        <w:rPr>
          <w:rFonts w:ascii="Calibri" w:hAnsi="Calibri" w:cs="Calibri"/>
        </w:rPr>
        <w:t>Ligocki</w:t>
      </w:r>
      <w:proofErr w:type="spellEnd"/>
      <w:r w:rsidR="00283515" w:rsidRPr="00283515">
        <w:rPr>
          <w:rFonts w:ascii="Calibri" w:hAnsi="Calibri" w:cs="Calibri"/>
        </w:rPr>
        <w:t xml:space="preserve">, O. Robinson, W. </w:t>
      </w:r>
      <w:proofErr w:type="spellStart"/>
      <w:r w:rsidR="00283515" w:rsidRPr="00283515">
        <w:rPr>
          <w:rFonts w:ascii="Calibri" w:hAnsi="Calibri" w:cs="Calibri"/>
        </w:rPr>
        <w:t>Hochachka</w:t>
      </w:r>
      <w:proofErr w:type="spellEnd"/>
      <w:r w:rsidR="00283515" w:rsidRPr="00283515">
        <w:rPr>
          <w:rFonts w:ascii="Calibri" w:hAnsi="Calibri" w:cs="Calibri"/>
        </w:rPr>
        <w:t xml:space="preserve">, L. </w:t>
      </w:r>
      <w:proofErr w:type="spellStart"/>
      <w:r w:rsidR="00283515" w:rsidRPr="00283515">
        <w:rPr>
          <w:rFonts w:ascii="Calibri" w:hAnsi="Calibri" w:cs="Calibri"/>
        </w:rPr>
        <w:t>Jaromczyk</w:t>
      </w:r>
      <w:proofErr w:type="spellEnd"/>
      <w:r w:rsidR="00283515" w:rsidRPr="00283515">
        <w:rPr>
          <w:rFonts w:ascii="Calibri" w:hAnsi="Calibri" w:cs="Calibri"/>
        </w:rPr>
        <w:t xml:space="preserve">, A. </w:t>
      </w:r>
      <w:proofErr w:type="spellStart"/>
      <w:r w:rsidR="00283515" w:rsidRPr="00283515">
        <w:rPr>
          <w:rFonts w:ascii="Calibri" w:hAnsi="Calibri" w:cs="Calibri"/>
        </w:rPr>
        <w:t>Rodewald</w:t>
      </w:r>
      <w:proofErr w:type="spellEnd"/>
      <w:r w:rsidR="00283515" w:rsidRPr="00283515">
        <w:rPr>
          <w:rFonts w:ascii="Calibri" w:hAnsi="Calibri" w:cs="Calibri"/>
        </w:rPr>
        <w:t>, C. Wood, I. Davies, and A. Spencer. 2022. eBird Status and Trends. Cornell Lab of Ornithology, Ithaca, New York.</w:t>
      </w:r>
    </w:p>
    <w:p w14:paraId="5172294A" w14:textId="77777777" w:rsidR="00283515" w:rsidRPr="00283515" w:rsidRDefault="00283515" w:rsidP="00283515">
      <w:pPr>
        <w:pStyle w:val="Bibliography"/>
        <w:rPr>
          <w:rFonts w:ascii="Calibri" w:hAnsi="Calibri" w:cs="Calibri"/>
        </w:rPr>
      </w:pPr>
      <w:r w:rsidRPr="00283515">
        <w:rPr>
          <w:rFonts w:ascii="Calibri" w:hAnsi="Calibri" w:cs="Calibri"/>
        </w:rPr>
        <w:lastRenderedPageBreak/>
        <w:t xml:space="preserve">McAuley, D. G., J. R. </w:t>
      </w:r>
      <w:proofErr w:type="spellStart"/>
      <w:r w:rsidRPr="00283515">
        <w:rPr>
          <w:rFonts w:ascii="Calibri" w:hAnsi="Calibri" w:cs="Calibri"/>
        </w:rPr>
        <w:t>Longcore</w:t>
      </w:r>
      <w:proofErr w:type="spellEnd"/>
      <w:r w:rsidRPr="00283515">
        <w:rPr>
          <w:rFonts w:ascii="Calibri" w:hAnsi="Calibri" w:cs="Calibri"/>
        </w:rPr>
        <w:t xml:space="preserve">, and G. F. Sepik. 1993. Techniques for Research into Woodcocks: Experiences and Recommendations. Page 5 </w:t>
      </w:r>
      <w:r w:rsidRPr="00283515">
        <w:rPr>
          <w:rFonts w:ascii="Calibri" w:hAnsi="Calibri" w:cs="Calibri"/>
          <w:i/>
          <w:iCs/>
        </w:rPr>
        <w:t>in</w:t>
      </w:r>
      <w:r w:rsidRPr="00283515">
        <w:rPr>
          <w:rFonts w:ascii="Calibri" w:hAnsi="Calibri" w:cs="Calibri"/>
        </w:rPr>
        <w:t>. Proceedings of the eighth American woodcock symposium. Volume 16. U.S. Fish and Wildlife Service.</w:t>
      </w:r>
    </w:p>
    <w:p w14:paraId="23A6D4C0" w14:textId="77777777" w:rsidR="00283515" w:rsidRPr="00283515" w:rsidRDefault="00283515" w:rsidP="00283515">
      <w:pPr>
        <w:pStyle w:val="Bibliography"/>
        <w:rPr>
          <w:rFonts w:ascii="Calibri" w:hAnsi="Calibri" w:cs="Calibri"/>
        </w:rPr>
      </w:pPr>
      <w:r w:rsidRPr="00283515">
        <w:rPr>
          <w:rFonts w:ascii="Calibri" w:hAnsi="Calibri" w:cs="Calibri"/>
        </w:rPr>
        <w:t xml:space="preserve">McClintock, B. T., and T. </w:t>
      </w:r>
      <w:proofErr w:type="spellStart"/>
      <w:r w:rsidRPr="00283515">
        <w:rPr>
          <w:rFonts w:ascii="Calibri" w:hAnsi="Calibri" w:cs="Calibri"/>
        </w:rPr>
        <w:t>Michelot</w:t>
      </w:r>
      <w:proofErr w:type="spellEnd"/>
      <w:r w:rsidRPr="00283515">
        <w:rPr>
          <w:rFonts w:ascii="Calibri" w:hAnsi="Calibri" w:cs="Calibri"/>
        </w:rPr>
        <w:t xml:space="preserve">. 2018. </w:t>
      </w:r>
      <w:proofErr w:type="spellStart"/>
      <w:r w:rsidRPr="00283515">
        <w:rPr>
          <w:rFonts w:ascii="Calibri" w:hAnsi="Calibri" w:cs="Calibri"/>
        </w:rPr>
        <w:t>momentuHMM</w:t>
      </w:r>
      <w:proofErr w:type="spellEnd"/>
      <w:r w:rsidRPr="00283515">
        <w:rPr>
          <w:rFonts w:ascii="Calibri" w:hAnsi="Calibri" w:cs="Calibri"/>
        </w:rPr>
        <w:t>: R package for generalized hidden Markov models of animal movement. Methods in Ecology and Evolution 9:1518–1530.</w:t>
      </w:r>
    </w:p>
    <w:p w14:paraId="523C8D8F" w14:textId="77777777" w:rsidR="00283515" w:rsidRPr="00283515" w:rsidRDefault="00283515" w:rsidP="00283515">
      <w:pPr>
        <w:pStyle w:val="Bibliography"/>
        <w:rPr>
          <w:rFonts w:ascii="Calibri" w:hAnsi="Calibri" w:cs="Calibri"/>
        </w:rPr>
      </w:pPr>
      <w:proofErr w:type="spellStart"/>
      <w:r w:rsidRPr="00283515">
        <w:rPr>
          <w:rFonts w:ascii="Calibri" w:hAnsi="Calibri" w:cs="Calibri"/>
        </w:rPr>
        <w:t>Rieffenberger</w:t>
      </w:r>
      <w:proofErr w:type="spellEnd"/>
      <w:r w:rsidRPr="00283515">
        <w:rPr>
          <w:rFonts w:ascii="Calibri" w:hAnsi="Calibri" w:cs="Calibri"/>
        </w:rPr>
        <w:t xml:space="preserve">, J. C., and R. C. </w:t>
      </w:r>
      <w:proofErr w:type="spellStart"/>
      <w:r w:rsidRPr="00283515">
        <w:rPr>
          <w:rFonts w:ascii="Calibri" w:hAnsi="Calibri" w:cs="Calibri"/>
        </w:rPr>
        <w:t>Kletzly</w:t>
      </w:r>
      <w:proofErr w:type="spellEnd"/>
      <w:r w:rsidRPr="00283515">
        <w:rPr>
          <w:rFonts w:ascii="Calibri" w:hAnsi="Calibri" w:cs="Calibri"/>
        </w:rPr>
        <w:t>. 1966. Woodcock night-lighting techniques and equipment. WH Goudy, compiler. Woodcock research and management 33–35.</w:t>
      </w:r>
    </w:p>
    <w:p w14:paraId="780F8F8C" w14:textId="77777777" w:rsidR="00283515" w:rsidRPr="00283515" w:rsidRDefault="00283515" w:rsidP="00283515">
      <w:pPr>
        <w:pStyle w:val="Bibliography"/>
        <w:rPr>
          <w:rFonts w:ascii="Calibri" w:hAnsi="Calibri" w:cs="Calibri"/>
        </w:rPr>
      </w:pPr>
      <w:r w:rsidRPr="00283515">
        <w:rPr>
          <w:rFonts w:ascii="Calibri" w:hAnsi="Calibri" w:cs="Calibri"/>
        </w:rPr>
        <w:t>Sheldon, W. G. 1960. A method of mist netting woodcocks in summer. Bird-banding 31:130–135.</w:t>
      </w:r>
    </w:p>
    <w:p w14:paraId="516BB95E" w14:textId="7353275C" w:rsidR="007F1CC3" w:rsidRPr="007F1CC3" w:rsidRDefault="007F1CC3">
      <w:r>
        <w:fldChar w:fldCharType="end"/>
      </w:r>
    </w:p>
    <w:sectPr w:rsidR="007F1CC3" w:rsidRPr="007F1CC3" w:rsidSect="00767689">
      <w:footerReference w:type="default" r:id="rId13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am Berigan" w:date="2023-05-02T10:57:00Z" w:initials="LB">
    <w:p w14:paraId="4D23A4FD" w14:textId="77777777" w:rsidR="00527905" w:rsidRDefault="00527905" w:rsidP="00E25942">
      <w:pPr>
        <w:pStyle w:val="CommentText"/>
      </w:pPr>
      <w:r>
        <w:rPr>
          <w:rStyle w:val="CommentReference"/>
        </w:rPr>
        <w:annotationRef/>
      </w:r>
      <w:r>
        <w:t>This is almost certainly going to need to be updated</w:t>
      </w:r>
    </w:p>
  </w:comment>
  <w:comment w:id="1" w:author="Liam Berigan" w:date="2023-05-02T11:02:00Z" w:initials="LB">
    <w:p w14:paraId="5574F169" w14:textId="77777777" w:rsidR="002D1F45" w:rsidRDefault="002D1F45" w:rsidP="00BC0E8E">
      <w:pPr>
        <w:pStyle w:val="CommentText"/>
      </w:pPr>
      <w:r>
        <w:rPr>
          <w:rStyle w:val="CommentReference"/>
        </w:rPr>
        <w:annotationRef/>
      </w:r>
      <w:r>
        <w:t>Add additional states</w:t>
      </w:r>
    </w:p>
  </w:comment>
  <w:comment w:id="2" w:author="Liam Berigan" w:date="2023-05-03T08:36:00Z" w:initials="LB">
    <w:p w14:paraId="1EF4A663" w14:textId="77777777" w:rsidR="005A3E19" w:rsidRDefault="005A3E19" w:rsidP="00537C02">
      <w:pPr>
        <w:pStyle w:val="CommentText"/>
      </w:pPr>
      <w:r>
        <w:rPr>
          <w:rStyle w:val="CommentReference"/>
        </w:rPr>
        <w:annotationRef/>
      </w:r>
      <w:r>
        <w:t>Going to need to elaborate here on variation in schedules, amount of battery life these transmitters have, where missing data emerges, etc.</w:t>
      </w:r>
    </w:p>
  </w:comment>
  <w:comment w:id="3" w:author="Liam Berigan" w:date="2023-05-03T09:02:00Z" w:initials="LB">
    <w:p w14:paraId="41CD747F" w14:textId="77777777" w:rsidR="00E847EA" w:rsidRDefault="00E847EA" w:rsidP="00A95AA9">
      <w:pPr>
        <w:pStyle w:val="CommentText"/>
      </w:pPr>
      <w:r>
        <w:rPr>
          <w:rStyle w:val="CommentReference"/>
        </w:rPr>
        <w:annotationRef/>
      </w:r>
      <w:r>
        <w:t>Transmitters transmit data less reliably during the end of their battery life</w:t>
      </w:r>
    </w:p>
  </w:comment>
  <w:comment w:id="4" w:author="Liam Berigan" w:date="2023-05-03T09:24:00Z" w:initials="LB">
    <w:p w14:paraId="0A22D539" w14:textId="77777777" w:rsidR="00FF1250" w:rsidRDefault="00FF1250" w:rsidP="00380F9E">
      <w:pPr>
        <w:pStyle w:val="CommentText"/>
      </w:pPr>
      <w:r>
        <w:rPr>
          <w:rStyle w:val="CommentReference"/>
        </w:rPr>
        <w:annotationRef/>
      </w:r>
      <w:r>
        <w:t>Add a citation here tk</w:t>
      </w:r>
    </w:p>
  </w:comment>
  <w:comment w:id="5" w:author="Liam Berigan" w:date="2023-05-03T08:51:00Z" w:initials="LB">
    <w:p w14:paraId="7F588557" w14:textId="778804C8" w:rsidR="007F3142" w:rsidRDefault="007F3142" w:rsidP="00B07E14">
      <w:pPr>
        <w:pStyle w:val="CommentText"/>
      </w:pPr>
      <w:r>
        <w:rPr>
          <w:rStyle w:val="CommentReference"/>
        </w:rPr>
        <w:annotationRef/>
      </w:r>
      <w:r>
        <w:t>Cite me</w:t>
      </w:r>
    </w:p>
  </w:comment>
  <w:comment w:id="6" w:author="Liam Berigan" w:date="2023-05-03T09:17:00Z" w:initials="LB">
    <w:p w14:paraId="13884B4B" w14:textId="77777777" w:rsidR="001209D1" w:rsidRDefault="001209D1" w:rsidP="0062670A">
      <w:pPr>
        <w:pStyle w:val="CommentText"/>
      </w:pPr>
      <w:r>
        <w:rPr>
          <w:rStyle w:val="CommentReference"/>
        </w:rPr>
        <w:annotationRef/>
      </w:r>
      <w:r>
        <w:t>Discussion- we need better movement models for migratory birds</w:t>
      </w:r>
    </w:p>
  </w:comment>
  <w:comment w:id="7" w:author="Liam Berigan" w:date="2023-05-03T11:11:00Z" w:initials="LB">
    <w:p w14:paraId="424D8E49" w14:textId="77777777" w:rsidR="00D92BF9" w:rsidRDefault="00D92BF9" w:rsidP="00B875A5">
      <w:pPr>
        <w:pStyle w:val="CommentText"/>
      </w:pPr>
      <w:r>
        <w:rPr>
          <w:rStyle w:val="CommentReference"/>
        </w:rPr>
        <w:annotationRef/>
      </w:r>
      <w:r>
        <w:t>Include information that clarifies that covariates are extracted to steps rather than points</w:t>
      </w:r>
    </w:p>
  </w:comment>
  <w:comment w:id="8" w:author="Liam Berigan" w:date="2023-05-02T10:02:00Z" w:initials="LB">
    <w:p w14:paraId="3136457B" w14:textId="6F9A48FB" w:rsidR="007539AE" w:rsidRDefault="007539AE" w:rsidP="007539AE">
      <w:pPr>
        <w:pStyle w:val="CommentText"/>
      </w:pPr>
      <w:r>
        <w:rPr>
          <w:rStyle w:val="CommentReference"/>
        </w:rPr>
        <w:annotationRef/>
      </w:r>
      <w:r>
        <w:t>Check why this is a bernoulli distribution and update the description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23A4FD" w15:done="0"/>
  <w15:commentEx w15:paraId="5574F169" w15:done="0"/>
  <w15:commentEx w15:paraId="1EF4A663" w15:done="0"/>
  <w15:commentEx w15:paraId="41CD747F" w15:paraIdParent="1EF4A663" w15:done="0"/>
  <w15:commentEx w15:paraId="0A22D539" w15:done="0"/>
  <w15:commentEx w15:paraId="7F588557" w15:done="0"/>
  <w15:commentEx w15:paraId="13884B4B" w15:done="0"/>
  <w15:commentEx w15:paraId="424D8E49" w15:done="0"/>
  <w15:commentEx w15:paraId="313645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B6B24" w16cex:dateUtc="2023-05-02T14:57:00Z"/>
  <w16cex:commentExtensible w16cex:durableId="27FB6C44" w16cex:dateUtc="2023-05-02T15:02:00Z"/>
  <w16cex:commentExtensible w16cex:durableId="27FC9B8A" w16cex:dateUtc="2023-05-03T12:36:00Z"/>
  <w16cex:commentExtensible w16cex:durableId="27FCA198" w16cex:dateUtc="2023-05-03T13:02:00Z"/>
  <w16cex:commentExtensible w16cex:durableId="27FCA6C0" w16cex:dateUtc="2023-05-03T13:24:00Z"/>
  <w16cex:commentExtensible w16cex:durableId="27FC9F23" w16cex:dateUtc="2023-05-03T12:51:00Z"/>
  <w16cex:commentExtensible w16cex:durableId="27FCA535" w16cex:dateUtc="2023-05-03T13:17:00Z"/>
  <w16cex:commentExtensible w16cex:durableId="27FCBFF0" w16cex:dateUtc="2023-05-03T15:11:00Z"/>
  <w16cex:commentExtensible w16cex:durableId="27FB5E44" w16cex:dateUtc="2023-05-02T14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23A4FD" w16cid:durableId="27FB6B24"/>
  <w16cid:commentId w16cid:paraId="5574F169" w16cid:durableId="27FB6C44"/>
  <w16cid:commentId w16cid:paraId="1EF4A663" w16cid:durableId="27FC9B8A"/>
  <w16cid:commentId w16cid:paraId="41CD747F" w16cid:durableId="27FCA198"/>
  <w16cid:commentId w16cid:paraId="0A22D539" w16cid:durableId="27FCA6C0"/>
  <w16cid:commentId w16cid:paraId="7F588557" w16cid:durableId="27FC9F23"/>
  <w16cid:commentId w16cid:paraId="13884B4B" w16cid:durableId="27FCA535"/>
  <w16cid:commentId w16cid:paraId="424D8E49" w16cid:durableId="27FCBFF0"/>
  <w16cid:commentId w16cid:paraId="3136457B" w16cid:durableId="27FB5E4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10D4B" w14:textId="77777777" w:rsidR="00FE559F" w:rsidRDefault="00FE559F" w:rsidP="002A4E1D">
      <w:pPr>
        <w:spacing w:after="0" w:line="240" w:lineRule="auto"/>
      </w:pPr>
      <w:r>
        <w:separator/>
      </w:r>
    </w:p>
  </w:endnote>
  <w:endnote w:type="continuationSeparator" w:id="0">
    <w:p w14:paraId="327F42E0" w14:textId="77777777" w:rsidR="00FE559F" w:rsidRDefault="00FE559F" w:rsidP="002A4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8983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5435AF" w14:textId="37795551" w:rsidR="002A4E1D" w:rsidRDefault="002A4E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11CB5B" w14:textId="77777777" w:rsidR="002A4E1D" w:rsidRDefault="002A4E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3B786" w14:textId="77777777" w:rsidR="00FE559F" w:rsidRDefault="00FE559F" w:rsidP="002A4E1D">
      <w:pPr>
        <w:spacing w:after="0" w:line="240" w:lineRule="auto"/>
      </w:pPr>
      <w:r>
        <w:separator/>
      </w:r>
    </w:p>
  </w:footnote>
  <w:footnote w:type="continuationSeparator" w:id="0">
    <w:p w14:paraId="66795D6A" w14:textId="77777777" w:rsidR="00FE559F" w:rsidRDefault="00FE559F" w:rsidP="002A4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D2A"/>
    <w:multiLevelType w:val="hybridMultilevel"/>
    <w:tmpl w:val="72FED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10548"/>
    <w:multiLevelType w:val="hybridMultilevel"/>
    <w:tmpl w:val="7E24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C166D"/>
    <w:multiLevelType w:val="hybridMultilevel"/>
    <w:tmpl w:val="E41CA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33CC9"/>
    <w:multiLevelType w:val="hybridMultilevel"/>
    <w:tmpl w:val="3C168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E6874"/>
    <w:multiLevelType w:val="hybridMultilevel"/>
    <w:tmpl w:val="FA6EE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683910">
    <w:abstractNumId w:val="4"/>
  </w:num>
  <w:num w:numId="2" w16cid:durableId="1179655523">
    <w:abstractNumId w:val="1"/>
  </w:num>
  <w:num w:numId="3" w16cid:durableId="1627665393">
    <w:abstractNumId w:val="3"/>
  </w:num>
  <w:num w:numId="4" w16cid:durableId="1117797606">
    <w:abstractNumId w:val="0"/>
  </w:num>
  <w:num w:numId="5" w16cid:durableId="187140649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am Berigan">
    <w15:presenceInfo w15:providerId="AD" w15:userId="S::liam.berigan@maine.edu::1a8d56fc-de3a-4c9a-bb6e-0d52f35feb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16"/>
    <w:rsid w:val="00000621"/>
    <w:rsid w:val="0000081B"/>
    <w:rsid w:val="00006FDF"/>
    <w:rsid w:val="0000735B"/>
    <w:rsid w:val="000204E3"/>
    <w:rsid w:val="00031B62"/>
    <w:rsid w:val="00031BB1"/>
    <w:rsid w:val="00031F0A"/>
    <w:rsid w:val="000334A2"/>
    <w:rsid w:val="00036980"/>
    <w:rsid w:val="0005143D"/>
    <w:rsid w:val="00052AA0"/>
    <w:rsid w:val="00055EAC"/>
    <w:rsid w:val="00067EED"/>
    <w:rsid w:val="00090951"/>
    <w:rsid w:val="00091E1B"/>
    <w:rsid w:val="000A2643"/>
    <w:rsid w:val="000A2804"/>
    <w:rsid w:val="000A4696"/>
    <w:rsid w:val="000C21E8"/>
    <w:rsid w:val="000C46D5"/>
    <w:rsid w:val="000D3474"/>
    <w:rsid w:val="00102663"/>
    <w:rsid w:val="001149FF"/>
    <w:rsid w:val="001164A1"/>
    <w:rsid w:val="001209D1"/>
    <w:rsid w:val="00122C23"/>
    <w:rsid w:val="00123A69"/>
    <w:rsid w:val="001273F6"/>
    <w:rsid w:val="001367FB"/>
    <w:rsid w:val="00136E77"/>
    <w:rsid w:val="0014215D"/>
    <w:rsid w:val="00163FA1"/>
    <w:rsid w:val="001645EF"/>
    <w:rsid w:val="00191E9D"/>
    <w:rsid w:val="00193FFB"/>
    <w:rsid w:val="0019623C"/>
    <w:rsid w:val="001A3C7C"/>
    <w:rsid w:val="001B2958"/>
    <w:rsid w:val="001D1DBA"/>
    <w:rsid w:val="001D689B"/>
    <w:rsid w:val="001E0039"/>
    <w:rsid w:val="001E12D6"/>
    <w:rsid w:val="001E6522"/>
    <w:rsid w:val="001F2253"/>
    <w:rsid w:val="001F4700"/>
    <w:rsid w:val="001F6163"/>
    <w:rsid w:val="002010C2"/>
    <w:rsid w:val="00223DEF"/>
    <w:rsid w:val="00243FFF"/>
    <w:rsid w:val="0027004C"/>
    <w:rsid w:val="002762AB"/>
    <w:rsid w:val="00283103"/>
    <w:rsid w:val="00283515"/>
    <w:rsid w:val="00291F54"/>
    <w:rsid w:val="002A194A"/>
    <w:rsid w:val="002A4E1D"/>
    <w:rsid w:val="002A52B6"/>
    <w:rsid w:val="002B135E"/>
    <w:rsid w:val="002B5E90"/>
    <w:rsid w:val="002D1F45"/>
    <w:rsid w:val="002D58C5"/>
    <w:rsid w:val="002F043E"/>
    <w:rsid w:val="002F2601"/>
    <w:rsid w:val="002F43CE"/>
    <w:rsid w:val="0031261E"/>
    <w:rsid w:val="0033409C"/>
    <w:rsid w:val="00351208"/>
    <w:rsid w:val="00356088"/>
    <w:rsid w:val="0038585F"/>
    <w:rsid w:val="003A149F"/>
    <w:rsid w:val="003B5EA6"/>
    <w:rsid w:val="003E2362"/>
    <w:rsid w:val="003F1C4D"/>
    <w:rsid w:val="0040048B"/>
    <w:rsid w:val="00400594"/>
    <w:rsid w:val="00407FDF"/>
    <w:rsid w:val="00412D8B"/>
    <w:rsid w:val="004139CF"/>
    <w:rsid w:val="004141E5"/>
    <w:rsid w:val="004153B9"/>
    <w:rsid w:val="004233AE"/>
    <w:rsid w:val="00427CF8"/>
    <w:rsid w:val="0043152D"/>
    <w:rsid w:val="004318D6"/>
    <w:rsid w:val="004337A1"/>
    <w:rsid w:val="00450F8D"/>
    <w:rsid w:val="004532E4"/>
    <w:rsid w:val="0047684C"/>
    <w:rsid w:val="00476FCF"/>
    <w:rsid w:val="0048084D"/>
    <w:rsid w:val="00493E05"/>
    <w:rsid w:val="004A4916"/>
    <w:rsid w:val="004B64AA"/>
    <w:rsid w:val="004C2161"/>
    <w:rsid w:val="004F21FC"/>
    <w:rsid w:val="004F444C"/>
    <w:rsid w:val="004F5BEF"/>
    <w:rsid w:val="00506B88"/>
    <w:rsid w:val="0051343F"/>
    <w:rsid w:val="00513598"/>
    <w:rsid w:val="00517A1E"/>
    <w:rsid w:val="00517A6F"/>
    <w:rsid w:val="00522F43"/>
    <w:rsid w:val="0052437F"/>
    <w:rsid w:val="00527905"/>
    <w:rsid w:val="005354F8"/>
    <w:rsid w:val="00541A60"/>
    <w:rsid w:val="005453C5"/>
    <w:rsid w:val="005454F4"/>
    <w:rsid w:val="00550B15"/>
    <w:rsid w:val="005609A8"/>
    <w:rsid w:val="005774E8"/>
    <w:rsid w:val="00591474"/>
    <w:rsid w:val="00593206"/>
    <w:rsid w:val="005941AC"/>
    <w:rsid w:val="005A2204"/>
    <w:rsid w:val="005A3E19"/>
    <w:rsid w:val="005B26F5"/>
    <w:rsid w:val="005B33C1"/>
    <w:rsid w:val="005D7216"/>
    <w:rsid w:val="005F745E"/>
    <w:rsid w:val="005F7C7D"/>
    <w:rsid w:val="00605BCD"/>
    <w:rsid w:val="00605E3B"/>
    <w:rsid w:val="00606A99"/>
    <w:rsid w:val="00620DD1"/>
    <w:rsid w:val="00621F1A"/>
    <w:rsid w:val="00626D5E"/>
    <w:rsid w:val="0063297C"/>
    <w:rsid w:val="006348A4"/>
    <w:rsid w:val="00635066"/>
    <w:rsid w:val="00645837"/>
    <w:rsid w:val="00645F92"/>
    <w:rsid w:val="00651686"/>
    <w:rsid w:val="00656E96"/>
    <w:rsid w:val="0068099A"/>
    <w:rsid w:val="00681C4C"/>
    <w:rsid w:val="006A49AB"/>
    <w:rsid w:val="006A6F5A"/>
    <w:rsid w:val="006C7492"/>
    <w:rsid w:val="006D28A2"/>
    <w:rsid w:val="006D5764"/>
    <w:rsid w:val="006D69B8"/>
    <w:rsid w:val="006D78AA"/>
    <w:rsid w:val="006E6045"/>
    <w:rsid w:val="006E6291"/>
    <w:rsid w:val="006F4A83"/>
    <w:rsid w:val="00706FEE"/>
    <w:rsid w:val="00720C5F"/>
    <w:rsid w:val="007249C5"/>
    <w:rsid w:val="00724D61"/>
    <w:rsid w:val="00726B83"/>
    <w:rsid w:val="00730ED5"/>
    <w:rsid w:val="007371C8"/>
    <w:rsid w:val="00737234"/>
    <w:rsid w:val="00743551"/>
    <w:rsid w:val="0074431B"/>
    <w:rsid w:val="00752193"/>
    <w:rsid w:val="007539AE"/>
    <w:rsid w:val="00760D4C"/>
    <w:rsid w:val="00767689"/>
    <w:rsid w:val="007A0DE8"/>
    <w:rsid w:val="007A48D3"/>
    <w:rsid w:val="007B042D"/>
    <w:rsid w:val="007B40CF"/>
    <w:rsid w:val="007B6386"/>
    <w:rsid w:val="007C0731"/>
    <w:rsid w:val="007D3DB7"/>
    <w:rsid w:val="007F0609"/>
    <w:rsid w:val="007F1CC3"/>
    <w:rsid w:val="007F3142"/>
    <w:rsid w:val="007F3E3A"/>
    <w:rsid w:val="00814B54"/>
    <w:rsid w:val="00827985"/>
    <w:rsid w:val="00830B65"/>
    <w:rsid w:val="008421C9"/>
    <w:rsid w:val="00846198"/>
    <w:rsid w:val="008540A3"/>
    <w:rsid w:val="00860852"/>
    <w:rsid w:val="0087720A"/>
    <w:rsid w:val="00877D62"/>
    <w:rsid w:val="00890739"/>
    <w:rsid w:val="008926B4"/>
    <w:rsid w:val="00894BF8"/>
    <w:rsid w:val="008A5950"/>
    <w:rsid w:val="008B0BEF"/>
    <w:rsid w:val="008C0A7E"/>
    <w:rsid w:val="008C51DE"/>
    <w:rsid w:val="008D2371"/>
    <w:rsid w:val="008F2524"/>
    <w:rsid w:val="009042D1"/>
    <w:rsid w:val="00910065"/>
    <w:rsid w:val="00913F68"/>
    <w:rsid w:val="00931016"/>
    <w:rsid w:val="009322E1"/>
    <w:rsid w:val="00940DE0"/>
    <w:rsid w:val="0094264C"/>
    <w:rsid w:val="009437B8"/>
    <w:rsid w:val="00946395"/>
    <w:rsid w:val="009552BA"/>
    <w:rsid w:val="009749E4"/>
    <w:rsid w:val="00982621"/>
    <w:rsid w:val="009909A6"/>
    <w:rsid w:val="00991026"/>
    <w:rsid w:val="00994403"/>
    <w:rsid w:val="00996A7D"/>
    <w:rsid w:val="00996CF2"/>
    <w:rsid w:val="009A06AC"/>
    <w:rsid w:val="009A6382"/>
    <w:rsid w:val="009B1268"/>
    <w:rsid w:val="009B4AB6"/>
    <w:rsid w:val="009B6628"/>
    <w:rsid w:val="009D2E98"/>
    <w:rsid w:val="009F6F4D"/>
    <w:rsid w:val="00A02569"/>
    <w:rsid w:val="00A04D28"/>
    <w:rsid w:val="00A06CA1"/>
    <w:rsid w:val="00A44789"/>
    <w:rsid w:val="00A4486F"/>
    <w:rsid w:val="00A45791"/>
    <w:rsid w:val="00A71942"/>
    <w:rsid w:val="00A73118"/>
    <w:rsid w:val="00A7388E"/>
    <w:rsid w:val="00A85045"/>
    <w:rsid w:val="00A8545F"/>
    <w:rsid w:val="00A94514"/>
    <w:rsid w:val="00A9694C"/>
    <w:rsid w:val="00A97FB9"/>
    <w:rsid w:val="00AC5891"/>
    <w:rsid w:val="00AC7598"/>
    <w:rsid w:val="00AF08B0"/>
    <w:rsid w:val="00B21B9E"/>
    <w:rsid w:val="00B25734"/>
    <w:rsid w:val="00B311E5"/>
    <w:rsid w:val="00B40222"/>
    <w:rsid w:val="00B44CAA"/>
    <w:rsid w:val="00B57583"/>
    <w:rsid w:val="00B61202"/>
    <w:rsid w:val="00B67C90"/>
    <w:rsid w:val="00B85FAE"/>
    <w:rsid w:val="00BA4AF5"/>
    <w:rsid w:val="00BA5F6B"/>
    <w:rsid w:val="00BA7F74"/>
    <w:rsid w:val="00BB0DAA"/>
    <w:rsid w:val="00BB2F05"/>
    <w:rsid w:val="00BB6B9F"/>
    <w:rsid w:val="00BE7A21"/>
    <w:rsid w:val="00BF2F72"/>
    <w:rsid w:val="00BF483F"/>
    <w:rsid w:val="00BF5868"/>
    <w:rsid w:val="00C005F1"/>
    <w:rsid w:val="00C10393"/>
    <w:rsid w:val="00C16C3E"/>
    <w:rsid w:val="00C27568"/>
    <w:rsid w:val="00C42DF0"/>
    <w:rsid w:val="00C62B51"/>
    <w:rsid w:val="00C640D1"/>
    <w:rsid w:val="00C71EBA"/>
    <w:rsid w:val="00C763EF"/>
    <w:rsid w:val="00C8196E"/>
    <w:rsid w:val="00CA4AC7"/>
    <w:rsid w:val="00CC352D"/>
    <w:rsid w:val="00CC41E5"/>
    <w:rsid w:val="00CC709E"/>
    <w:rsid w:val="00CD2C58"/>
    <w:rsid w:val="00CD37C4"/>
    <w:rsid w:val="00CF216E"/>
    <w:rsid w:val="00CF74F6"/>
    <w:rsid w:val="00D132FE"/>
    <w:rsid w:val="00D13619"/>
    <w:rsid w:val="00D14230"/>
    <w:rsid w:val="00D16775"/>
    <w:rsid w:val="00D20012"/>
    <w:rsid w:val="00D35E3F"/>
    <w:rsid w:val="00D47957"/>
    <w:rsid w:val="00D60D75"/>
    <w:rsid w:val="00D6301C"/>
    <w:rsid w:val="00D64666"/>
    <w:rsid w:val="00D76BB5"/>
    <w:rsid w:val="00D84261"/>
    <w:rsid w:val="00D92BF9"/>
    <w:rsid w:val="00D94032"/>
    <w:rsid w:val="00D96744"/>
    <w:rsid w:val="00D97F43"/>
    <w:rsid w:val="00DC0CFD"/>
    <w:rsid w:val="00DC3BF4"/>
    <w:rsid w:val="00DD1B13"/>
    <w:rsid w:val="00DE0D76"/>
    <w:rsid w:val="00E20C96"/>
    <w:rsid w:val="00E21B8B"/>
    <w:rsid w:val="00E2340E"/>
    <w:rsid w:val="00E254BD"/>
    <w:rsid w:val="00E44E5B"/>
    <w:rsid w:val="00E735D2"/>
    <w:rsid w:val="00E76CAD"/>
    <w:rsid w:val="00E847EA"/>
    <w:rsid w:val="00E96B29"/>
    <w:rsid w:val="00EA3065"/>
    <w:rsid w:val="00ED68F7"/>
    <w:rsid w:val="00EE2923"/>
    <w:rsid w:val="00EE3B4A"/>
    <w:rsid w:val="00EE7746"/>
    <w:rsid w:val="00EF5BE8"/>
    <w:rsid w:val="00F130E2"/>
    <w:rsid w:val="00F15314"/>
    <w:rsid w:val="00F243F0"/>
    <w:rsid w:val="00F26559"/>
    <w:rsid w:val="00F367AF"/>
    <w:rsid w:val="00F37101"/>
    <w:rsid w:val="00F40CB1"/>
    <w:rsid w:val="00F45FE6"/>
    <w:rsid w:val="00F47310"/>
    <w:rsid w:val="00F63C17"/>
    <w:rsid w:val="00F87820"/>
    <w:rsid w:val="00FB27B4"/>
    <w:rsid w:val="00FC2957"/>
    <w:rsid w:val="00FC4F0A"/>
    <w:rsid w:val="00FE559F"/>
    <w:rsid w:val="00FE68D0"/>
    <w:rsid w:val="00FF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75BB"/>
  <w15:chartTrackingRefBased/>
  <w15:docId w15:val="{83E796DF-F1EA-4ADF-B566-854E111E7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9A6"/>
    <w:pPr>
      <w:ind w:left="720"/>
      <w:contextualSpacing/>
    </w:pPr>
  </w:style>
  <w:style w:type="table" w:styleId="TableGrid">
    <w:name w:val="Table Grid"/>
    <w:basedOn w:val="TableNormal"/>
    <w:uiPriority w:val="39"/>
    <w:rsid w:val="001E1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941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41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41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1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41AC"/>
    <w:rPr>
      <w:b/>
      <w:bC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767689"/>
  </w:style>
  <w:style w:type="paragraph" w:styleId="Header">
    <w:name w:val="header"/>
    <w:basedOn w:val="Normal"/>
    <w:link w:val="HeaderChar"/>
    <w:uiPriority w:val="99"/>
    <w:unhideWhenUsed/>
    <w:rsid w:val="002A4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E1D"/>
  </w:style>
  <w:style w:type="paragraph" w:styleId="Footer">
    <w:name w:val="footer"/>
    <w:basedOn w:val="Normal"/>
    <w:link w:val="FooterChar"/>
    <w:uiPriority w:val="99"/>
    <w:unhideWhenUsed/>
    <w:rsid w:val="002A4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E1D"/>
  </w:style>
  <w:style w:type="paragraph" w:styleId="Bibliography">
    <w:name w:val="Bibliography"/>
    <w:basedOn w:val="Normal"/>
    <w:next w:val="Normal"/>
    <w:uiPriority w:val="37"/>
    <w:unhideWhenUsed/>
    <w:rsid w:val="007F1CC3"/>
    <w:pPr>
      <w:spacing w:after="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7</Pages>
  <Words>2157</Words>
  <Characters>12299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Berigan</dc:creator>
  <cp:keywords/>
  <dc:description/>
  <cp:lastModifiedBy>Liam Berigan</cp:lastModifiedBy>
  <cp:revision>316</cp:revision>
  <dcterms:created xsi:type="dcterms:W3CDTF">2023-05-02T12:11:00Z</dcterms:created>
  <dcterms:modified xsi:type="dcterms:W3CDTF">2023-05-03T15:11:00Z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id="F52KHBzC"/&gt;&lt;style id="http://www.zotero.org/styles/the-journal-of-wildlife-management" hasBibliography="1" bibliographyStyleHasBeenSet="1"/&gt;&lt;prefs&gt;&lt;pref name="fieldType" value="Field"/&gt;&lt;/prefs&gt;&lt;/</vt:lpwstr>
  </property>
  <property fmtid="{D5CDD505-2E9C-101B-9397-08002B2CF9AE}" pid="3" name="ZOTERO_PREF_2">
    <vt:lpwstr>data&gt;</vt:lpwstr>
  </property>
</Properties>
</file>